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56" w:tblpY="619"/>
        <w:tblOverlap w:val="never"/>
        <w:tblW w:w="5000" w:type="pct"/>
        <w:tblLook w:val="04A0" w:firstRow="1" w:lastRow="0" w:firstColumn="1" w:lastColumn="0" w:noHBand="0" w:noVBand="1"/>
      </w:tblPr>
      <w:tblGrid>
        <w:gridCol w:w="535"/>
        <w:gridCol w:w="975"/>
        <w:gridCol w:w="1275"/>
        <w:gridCol w:w="2367"/>
        <w:gridCol w:w="3370"/>
      </w:tblGrid>
      <w:tr w:rsidR="00895A05" w:rsidTr="001F2E34">
        <w:trPr>
          <w:trHeight w:hRule="exact" w:val="68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A05" w:rsidRDefault="00895A05" w:rsidP="001F2E3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eastAsia="方正小标宋简体" w:hAnsi="Times New Roman" w:cs="Times New Roman"/>
                <w:kern w:val="0"/>
                <w:sz w:val="32"/>
                <w:szCs w:val="32"/>
                <w:lang w:bidi="ar"/>
              </w:rPr>
              <w:t>通过广西审定</w:t>
            </w:r>
            <w:proofErr w:type="gramStart"/>
            <w:r>
              <w:rPr>
                <w:rFonts w:ascii="Times New Roman" w:eastAsia="方正小标宋简体" w:hAnsi="Times New Roman" w:cs="Times New Roman"/>
                <w:kern w:val="0"/>
                <w:sz w:val="32"/>
                <w:szCs w:val="32"/>
                <w:lang w:bidi="ar"/>
              </w:rPr>
              <w:t>或国审适合</w:t>
            </w:r>
            <w:proofErr w:type="gramEnd"/>
            <w:r>
              <w:rPr>
                <w:rFonts w:ascii="Times New Roman" w:eastAsia="方正小标宋简体" w:hAnsi="Times New Roman" w:cs="Times New Roman"/>
                <w:kern w:val="0"/>
                <w:sz w:val="32"/>
                <w:szCs w:val="32"/>
                <w:lang w:bidi="ar"/>
              </w:rPr>
              <w:t>广西种植的大豆品种名</w:t>
            </w:r>
            <w:r>
              <w:rPr>
                <w:rFonts w:ascii="Times New Roman" w:eastAsia="方正小标宋简体" w:hAnsi="Times New Roman" w:cs="Times New Roman" w:hint="eastAsia"/>
                <w:kern w:val="0"/>
                <w:sz w:val="32"/>
                <w:szCs w:val="32"/>
                <w:lang w:bidi="ar"/>
              </w:rPr>
              <w:t>录</w:t>
            </w:r>
            <w:bookmarkEnd w:id="0"/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品种名称</w:t>
            </w:r>
          </w:p>
        </w:tc>
        <w:tc>
          <w:tcPr>
            <w:tcW w:w="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审定编号</w:t>
            </w:r>
          </w:p>
        </w:tc>
        <w:tc>
          <w:tcPr>
            <w:tcW w:w="13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特征特性</w:t>
            </w:r>
          </w:p>
        </w:tc>
        <w:tc>
          <w:tcPr>
            <w:tcW w:w="19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审定意见及适种范围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金百夏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桂审豆</w:t>
            </w:r>
            <w:proofErr w:type="gramEnd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2021007</w:t>
            </w:r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广西夏大豆品种，生育期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桂审豆</w:t>
            </w:r>
            <w:proofErr w:type="gramEnd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2021006</w:t>
            </w:r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高油型夏大豆品种，生育期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桂审豆</w:t>
            </w:r>
            <w:proofErr w:type="gramEnd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2021005</w:t>
            </w:r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夏大豆早熟品种，生育期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桂审豆</w:t>
            </w:r>
            <w:proofErr w:type="gramEnd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2021004</w:t>
            </w:r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天）晚熟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桂审豆</w:t>
            </w:r>
            <w:proofErr w:type="gramEnd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2021003</w:t>
            </w:r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天）晚熟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该品种符合广西大豆品种审定标准，通过审定，可在广西全区作春大豆种植。</w:t>
            </w:r>
          </w:p>
        </w:tc>
      </w:tr>
      <w:tr w:rsidR="00895A05" w:rsidTr="00895A05">
        <w:trPr>
          <w:trHeight w:hRule="exact" w:val="998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1607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桂审豆</w:t>
            </w:r>
            <w:proofErr w:type="gramEnd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2021002</w:t>
            </w:r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天，较对照种（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天）晚熟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该品种符合广西大豆品种审定标准，通过审定，可在广西全区作春大豆种植。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1601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桂审豆</w:t>
            </w:r>
            <w:proofErr w:type="gramEnd"/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2021001</w:t>
            </w:r>
            <w:r w:rsidRPr="00895A05"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该品种符合广西大豆品种审定标准，通过审定，可在广西全区作春大豆种植。</w:t>
            </w:r>
          </w:p>
        </w:tc>
      </w:tr>
      <w:tr w:rsidR="00895A05" w:rsidTr="00895A05">
        <w:trPr>
          <w:trHeight w:hRule="exact" w:val="1018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20210079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热带亚热带夏大豆普通型品种，生育期平均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106.0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2.0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适宜在广东、广西、福建、海南、湖南南部和江西南部夏播种植。</w:t>
            </w:r>
          </w:p>
        </w:tc>
      </w:tr>
      <w:tr w:rsidR="00895A05" w:rsidTr="00895A05">
        <w:trPr>
          <w:trHeight w:hRule="exact" w:val="1274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20210076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热带亚热带春大豆高蛋白型早熟品种，生育期平均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91.0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号早熟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3.5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适宜在广东中部和西部、广西中北部、福建、海南、湖南南部和江西南部春播种植。</w:t>
            </w:r>
          </w:p>
        </w:tc>
      </w:tr>
      <w:tr w:rsidR="00895A05" w:rsidTr="00895A05">
        <w:trPr>
          <w:trHeight w:hRule="exact" w:val="1064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20200045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热带亚热带夏大豆品种，生育期平均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号早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适宜在广东中部和北部、广西（桂林市北部山区除外）、湖南南部、福建中南部、海南南部等地区夏播种植。</w:t>
            </w:r>
          </w:p>
        </w:tc>
      </w:tr>
      <w:tr w:rsidR="00895A05" w:rsidTr="00895A05">
        <w:trPr>
          <w:trHeight w:hRule="exact" w:val="1052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20200044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热带亚热带夏大豆高蛋白型品种，生育期平均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天，与对照华夏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号相当。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适宜在广东中南部、广西（桂林市北部山区除外）、福建中南部、湖南南部和江西南部地区夏播种植。</w:t>
            </w:r>
          </w:p>
        </w:tc>
      </w:tr>
      <w:tr w:rsidR="00895A05" w:rsidTr="00895A05">
        <w:trPr>
          <w:trHeight w:hRule="exact" w:val="1064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2019001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热带亚热带夏大豆品种，生育期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天，比对照种桂夏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号稍早熟。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该品种符合广西大豆品种审定标准，通过审定，可在广西全区种植。</w:t>
            </w:r>
          </w:p>
        </w:tc>
      </w:tr>
      <w:tr w:rsidR="00895A05" w:rsidTr="00895A05">
        <w:trPr>
          <w:trHeight w:hRule="exact" w:val="1121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2019002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广西夏大豆品种，夏播生育期平均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号早熟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该品种符合广西大豆品种审定标准，通过审定，可在广西全区种植。</w:t>
            </w:r>
          </w:p>
        </w:tc>
      </w:tr>
      <w:tr w:rsidR="00895A05" w:rsidTr="00895A05">
        <w:trPr>
          <w:trHeight w:hRule="exact" w:val="1029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2018001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热带亚热带春大豆品种，春播生育期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号晚熟。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经审核，该品种符合广西大豆品种审定标准，通过审定，可在广西全区作春大豆种植。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2018002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天）晚熟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经审核，该品种符合广西大豆品种审定标准，通过审定，可在广西全区作夏大豆种植。</w:t>
            </w:r>
          </w:p>
        </w:tc>
      </w:tr>
      <w:tr w:rsidR="00895A05" w:rsidTr="00895A05">
        <w:trPr>
          <w:trHeight w:hRule="exact" w:val="926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2018003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广西春大豆高油品种，春播生育期平均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经审核，该品种符合广西大豆品种审定标准，通过审定，可在广西全区作春大豆种植。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2018004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夏播生育期平均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经审核，该品种符合广西大豆品种审定标准，通过审定，可在广西全区作夏大豆种植。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2016001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有限结荚习性，生育期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经审核，该品种符合广西大豆品种审定标准，通过审定，可在广西作夏大豆种植。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2016002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有限结荚习性，生育期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天，比对照早熟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经审核，该品种符合广西大豆品种审定标准，通过审定，可在广西作夏大豆种植。</w:t>
            </w:r>
          </w:p>
        </w:tc>
      </w:tr>
      <w:tr w:rsidR="00895A05" w:rsidTr="00895A05">
        <w:trPr>
          <w:trHeight w:hRule="exact" w:val="994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2016013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普通型夏大豆品种，热带亚热带夏播生育期平均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适宜在海南、广东南部、广西东北部和中南部、福建西部和东南部、湖南南部、江西南部夏播种植。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2015001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株型收敛，有限结荚习性，生育期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该品种符合大豆品种审定标准，通过审定，可在广西全区作夏大豆种植。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2015002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株型收敛，有限结荚习性，生育期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该品种符合大豆品种审定标准，通过审定，可在广西全区作春大豆种植。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2015003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天左右，属中早熟春大豆品种。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该品种符合大豆品种审定标准，通过审定，可在广西全区作春大豆种植。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2015004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属黑豆品种。生育期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该品种符合大豆品种审定标准，通过审定，可在广西全区作夏大豆种植。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2015005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该品种符合大豆品种审定标准，通过审定，可在广西全区作夏大豆种植。</w:t>
            </w:r>
          </w:p>
        </w:tc>
      </w:tr>
      <w:tr w:rsidR="00895A05" w:rsidTr="00895A05">
        <w:trPr>
          <w:trHeight w:hRule="exact" w:val="96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2015012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普通型春大豆品种，热带亚热带春播生育期平均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号早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适宜广东西南部、广西、福建中南部春播种植。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2014001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该品种中熟，生育期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经审核，该品种符合广西大豆种审定标准，通过审定，可在广西全区作夏大豆种植。</w:t>
            </w:r>
          </w:p>
        </w:tc>
      </w:tr>
      <w:tr w:rsidR="00895A05" w:rsidTr="00895A05">
        <w:trPr>
          <w:trHeight w:hRule="exact" w:val="754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2013001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春大豆品种。生育期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天，有限结荚习性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经审核，该品种符合广西大豆品种审定标准，通过审定，可在全区种植。</w:t>
            </w:r>
          </w:p>
        </w:tc>
      </w:tr>
      <w:tr w:rsidR="00895A05" w:rsidTr="00895A05">
        <w:trPr>
          <w:trHeight w:hRule="exact" w:val="1018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2012001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该品种生育期为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经审核，该品种符合广西大豆品种审定标准，通过审定，可在全区作春大豆种植，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适合间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套种。</w:t>
            </w:r>
          </w:p>
        </w:tc>
      </w:tr>
      <w:tr w:rsidR="00895A05" w:rsidTr="00895A05">
        <w:trPr>
          <w:trHeight w:hRule="exact" w:val="1133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2012002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经审核，该品种符合广西大豆品种审定标准，通过审定，可在全区作春大豆种植，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适合间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套种。</w:t>
            </w:r>
          </w:p>
        </w:tc>
      </w:tr>
      <w:tr w:rsidR="00895A05" w:rsidTr="00895A05">
        <w:trPr>
          <w:trHeight w:hRule="exact" w:val="995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2012003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E2907EB" wp14:editId="4721A2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07269C7" wp14:editId="7050E1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全生育期夏播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天，比对照种早熟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天，属早熟夏大豆品种。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经审核，该品种符合广西大豆品种审定标准，通过审定，可在全区作夏大豆种植。</w:t>
            </w:r>
          </w:p>
        </w:tc>
      </w:tr>
      <w:tr w:rsidR="00895A05" w:rsidTr="00895A05">
        <w:trPr>
          <w:trHeight w:hRule="exact" w:val="1289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2011001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全生育期春播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天，比对照种桂春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天）稍晚熟，秋播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天左右，属中熟春大豆品种。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可在全区种植。</w:t>
            </w:r>
          </w:p>
        </w:tc>
      </w:tr>
      <w:tr w:rsidR="00895A05" w:rsidTr="00895A05">
        <w:trPr>
          <w:trHeight w:hRule="exact" w:val="1425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2010001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天，比对照种桂春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天）晚熟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天左右，属中熟春大豆品种。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经审核，该品种符合广西大豆品种审定标准，通过审定，可在全区种植。</w:t>
            </w:r>
          </w:p>
        </w:tc>
      </w:tr>
      <w:tr w:rsidR="00895A05" w:rsidTr="00895A05">
        <w:trPr>
          <w:trHeight w:hRule="exact" w:val="1344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2010002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该品种株型收敛，有限结荚习性；生育期为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天）早熟，为南方早熟品种。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经审核，该品种基本符合广西大豆品种审定标准，通过审定，可在全区种植，土壤肥力要求中等以上。</w:t>
            </w:r>
          </w:p>
        </w:tc>
      </w:tr>
      <w:tr w:rsidR="00895A05" w:rsidTr="00895A05">
        <w:trPr>
          <w:trHeight w:hRule="exact" w:val="101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2009001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天左右，属中熟春大豆品种。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经审核，该品种符合广西大豆品种审定标准，通过审定，可在桂中、桂南作春大豆种植。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2009002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天，属早熟品种。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2009012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适宜在广东、广西、福建、海南和湖南中南部春播种植。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2009011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适宜在广东中南部、广西中南部、福建中南部、海南春播种植。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交大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02-89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2008027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广西作春播鲜食大豆种植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南农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2008028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广西夏播种植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2008001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经审核，该品种符合广西大豆品种审定标准，通过审定，可在全区种植。</w:t>
            </w:r>
          </w:p>
        </w:tc>
      </w:tr>
      <w:tr w:rsidR="00895A05" w:rsidTr="00895A05">
        <w:trPr>
          <w:trHeight w:hRule="exact" w:val="87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桂鲜豆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2008002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该品系属有限结荚类型。平均生育期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天（幅度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91-106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天）。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2007023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广西中北部春播种植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2007001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天，属中熟品种。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经审核，该品种符合广西大豆品种审定标准，通过审定，可在全区作夏大豆种植。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2007002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天左右，属中早熟春大豆品种。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2007023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适宜在广东北部、广西中北部和福建中部地区春播种植。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2006023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属夏大豆早熟品种。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广西夏播种植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2006024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属夏大豆晚熟品种。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广西夏播种植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2006026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属春大豆中熟品种。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广西中南部春播种植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赣豆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2006029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属夏大豆中熟品种。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广西夏播种植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2006024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属夏大豆晚熟品种。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适宜在广东、广西、海南、福建中南部和江西南部地区夏播种植。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华夏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2006023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属夏大豆早熟品种。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适宜在广东、广西、海南和江西南部地区夏播种植。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2006022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属夏大豆中熟品种。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适宜在广东、广西、海南、福建和江西南部地区夏播种植。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2006022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该品种平均生育期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属夏大豆中熟品种。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广西夏播种植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2005001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全生育期春播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天，夏播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经审核，该品种符合广西大豆品种审定标准，通过审定，可在全区作春大豆种植。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2005002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90-100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经审核，该品种符合广西大豆品种审定标准，通过审定，可在全区作春大豆种植。</w:t>
            </w:r>
          </w:p>
        </w:tc>
      </w:tr>
      <w:tr w:rsidR="00895A05" w:rsidTr="00895A05">
        <w:trPr>
          <w:trHeight w:hRule="exact" w:val="1261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桂早二号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（原代号：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2004001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春播生育期约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经审核，该品种符合广西大豆品种审定标准，通过审定，可在全区大豆生产区种植，尤其适合干旱、瘦瘠的地区种植，但应注意防治霜霉病和紫斑病。</w:t>
            </w:r>
          </w:p>
        </w:tc>
      </w:tr>
      <w:tr w:rsidR="00895A05" w:rsidTr="00895A05">
        <w:trPr>
          <w:trHeight w:hRule="exact" w:val="1156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桂春二号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2004002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该品种全生育期春播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90-100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天，其中出苗至开花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40-45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天；夏播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经审核，该品种符合广西大豆品种审定标准，通过审定，可在全区大豆生产区种植。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桂夏二号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2004003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该品种属夏大豆早熟品种，生育期约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经审核，该品种符合广西大豆品种审定标准，通过审定，可在全区大豆生产区种植。</w:t>
            </w:r>
          </w:p>
        </w:tc>
      </w:tr>
      <w:tr w:rsidR="00895A05" w:rsidTr="00895A05">
        <w:trPr>
          <w:trHeight w:hRule="exact" w:val="1029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桂春三号（原名：桂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4-228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2003001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属南方早熟春大豆品种，全生育期春播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90-95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天；夏播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经审核，该品种具有较矮杆、早熟、丰产性能好等特点，符合广西大豆品种审定标准，通过审定，可在全区种植。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柳豆三号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（原名：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柳豆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27-6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2003002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全生育期春播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天左右，秋播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经审核，该品种符合广西大豆品种审定标准，通过审定，可在全区种植。</w:t>
            </w:r>
          </w:p>
        </w:tc>
      </w:tr>
      <w:tr w:rsidR="00895A05" w:rsidTr="00895A05">
        <w:trPr>
          <w:trHeight w:hRule="exact" w:val="1133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桂春一号（原名：桂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313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200001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该品种全生育期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经审核，该品种符合广西大豆品种审定标准，通过审定，可在广西春大豆地区推广种植。</w:t>
            </w:r>
          </w:p>
        </w:tc>
      </w:tr>
      <w:tr w:rsidR="00895A05" w:rsidTr="00895A05">
        <w:trPr>
          <w:trHeight w:hRule="exact" w:val="1275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63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柳豆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（原名：柳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19-21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该品种春播平均生育期为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天，其中桂南约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天，桂中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天，桂北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110-115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天；秋植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80-90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经审核，该品种符合广西大豆品种审定标准，通过审定，可在广西各地非低洼地推广种植，并应注意防涝、防倒伏。</w:t>
            </w:r>
          </w:p>
        </w:tc>
      </w:tr>
      <w:tr w:rsidR="00895A05" w:rsidTr="00895A05">
        <w:trPr>
          <w:trHeight w:hRule="exact" w:val="833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柳豆一号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桂审证字第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092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柳豆一号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春播生育期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天左右。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翻秋生育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80-85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柳豆一号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适于广西春大豆主产区栽培，其中以柳州盆地及其周围地区最适宜。</w:t>
            </w:r>
          </w:p>
        </w:tc>
      </w:tr>
      <w:tr w:rsidR="00895A05" w:rsidTr="00895A05">
        <w:trPr>
          <w:trHeight w:hRule="exact" w:val="1639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桂豆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桂审证字第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从出苗至成熟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86-92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天，比北京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早熟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5-6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适宜在我区春大豆主产区种植。柳州、百色、玉林、南宁等地可作春秋两作种植。可单种，亦可与高秆作物间套种，或作晚稻秧田的前作。城市郊区也可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作菜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用毛豆种植，供应市民的需要。</w:t>
            </w:r>
          </w:p>
        </w:tc>
      </w:tr>
      <w:tr w:rsidR="00895A05" w:rsidTr="00895A05">
        <w:trPr>
          <w:trHeight w:hRule="exact" w:val="1662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桂豆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桂审证字第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从出苗至成熟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90-96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天，与北京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豆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相同，或稍晚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适宜在我区春大豆主产区种植。在柳州、百色、玉林、南宁等地区也可春秋两作种植。可作单种，也可与高秆作物间套种，或作晚稻秧田的前作。城市郊区也可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作菜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用毛豆种植，供应市民的需要。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桂早一号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桂审证字第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极早熟，生育期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75-90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天，一年可种二造。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可在全区春大豆和甘蔗产区推广种植。</w:t>
            </w:r>
          </w:p>
        </w:tc>
      </w:tr>
      <w:tr w:rsidR="00895A05" w:rsidTr="00895A05">
        <w:trPr>
          <w:trHeight w:hRule="exact" w:val="680"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桂夏一号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桂审证字第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全生育期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天，属南方早熟品种。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95A05" w:rsidRDefault="00895A05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适应广西各地推广，尤其是桂西南和桂中夏，在玉米地套种的地方。</w:t>
            </w:r>
          </w:p>
        </w:tc>
      </w:tr>
    </w:tbl>
    <w:p w:rsidR="00895A05" w:rsidRDefault="00895A05" w:rsidP="00895A05">
      <w:pPr>
        <w:pStyle w:val="a4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895A05" w:rsidRDefault="00895A05" w:rsidP="00895A05"/>
    <w:p w:rsidR="00895A05" w:rsidRDefault="00895A05" w:rsidP="00895A05">
      <w:pPr>
        <w:pStyle w:val="a0"/>
      </w:pPr>
    </w:p>
    <w:p w:rsidR="002B277F" w:rsidRPr="00895A05" w:rsidRDefault="002B277F"/>
    <w:sectPr w:rsidR="002B277F" w:rsidRPr="0089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05"/>
    <w:rsid w:val="002B277F"/>
    <w:rsid w:val="008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5A0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895A05"/>
  </w:style>
  <w:style w:type="paragraph" w:styleId="a0">
    <w:name w:val="index heading"/>
    <w:basedOn w:val="a"/>
    <w:next w:val="1"/>
    <w:semiHidden/>
    <w:rsid w:val="00895A05"/>
    <w:rPr>
      <w:rFonts w:ascii="Arial" w:hAnsi="Arial" w:cs="Arial"/>
      <w:b/>
      <w:bCs/>
    </w:rPr>
  </w:style>
  <w:style w:type="paragraph" w:styleId="a4">
    <w:name w:val="Normal (Web)"/>
    <w:basedOn w:val="a"/>
    <w:rsid w:val="00895A0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1"/>
    <w:rsid w:val="00895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5A0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895A05"/>
  </w:style>
  <w:style w:type="paragraph" w:styleId="a0">
    <w:name w:val="index heading"/>
    <w:basedOn w:val="a"/>
    <w:next w:val="1"/>
    <w:semiHidden/>
    <w:rsid w:val="00895A05"/>
    <w:rPr>
      <w:rFonts w:ascii="Arial" w:hAnsi="Arial" w:cs="Arial"/>
      <w:b/>
      <w:bCs/>
    </w:rPr>
  </w:style>
  <w:style w:type="paragraph" w:styleId="a4">
    <w:name w:val="Normal (Web)"/>
    <w:basedOn w:val="a"/>
    <w:rsid w:val="00895A0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1"/>
    <w:rsid w:val="00895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王爱珺</dc:creator>
  <cp:lastModifiedBy>王爱珺</cp:lastModifiedBy>
  <cp:revision>1</cp:revision>
  <dcterms:created xsi:type="dcterms:W3CDTF">2022-03-14T06:19:00Z</dcterms:created>
  <dcterms:modified xsi:type="dcterms:W3CDTF">2022-03-14T06:21:00Z</dcterms:modified>
</cp:coreProperties>
</file>