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27F7C" w14:textId="77777777" w:rsidR="00FD7355" w:rsidRDefault="006B1A33">
      <w:pPr>
        <w:pStyle w:val="afffffc"/>
        <w:framePr w:wrap="around"/>
        <w:rPr>
          <w:rFonts w:ascii="Times New Roman"/>
        </w:rPr>
      </w:pPr>
      <w:r>
        <w:rPr>
          <w:rFonts w:ascii="Times New Roman"/>
        </w:rPr>
        <w:t>ICS </w:t>
      </w:r>
      <w:r>
        <w:rPr>
          <w:rFonts w:ascii="Times New Roman"/>
        </w:rPr>
        <w:fldChar w:fldCharType="begin">
          <w:ffData>
            <w:name w:val="ICS"/>
            <w:enabled/>
            <w:calcOnExit w:val="0"/>
            <w:helpText w:type="text" w:val="请输入正确的ICS号："/>
            <w:textInput>
              <w:default w:val="35.040"/>
            </w:textInput>
          </w:ffData>
        </w:fldChar>
      </w:r>
      <w:bookmarkStart w:id="0" w:name="ICS"/>
      <w:r>
        <w:rPr>
          <w:rFonts w:ascii="Times New Roman"/>
        </w:rPr>
        <w:instrText xml:space="preserve"> FORMTEXT </w:instrText>
      </w:r>
      <w:r>
        <w:rPr>
          <w:rFonts w:ascii="Times New Roman"/>
        </w:rPr>
      </w:r>
      <w:r>
        <w:rPr>
          <w:rFonts w:ascii="Times New Roman"/>
        </w:rPr>
        <w:fldChar w:fldCharType="separate"/>
      </w:r>
      <w:r>
        <w:rPr>
          <w:rFonts w:ascii="Times New Roman"/>
        </w:rPr>
        <w:t>35.040</w:t>
      </w:r>
      <w:r>
        <w:rPr>
          <w:rFonts w:ascii="Times New Roman"/>
        </w:rPr>
        <w:fldChar w:fldCharType="end"/>
      </w:r>
      <w:bookmarkEnd w:id="0"/>
    </w:p>
    <w:p w14:paraId="196ED236" w14:textId="77777777" w:rsidR="00FD7355" w:rsidRDefault="006B1A33">
      <w:pPr>
        <w:pStyle w:val="afffffc"/>
        <w:framePr w:wrap="around"/>
        <w:rPr>
          <w:rFonts w:ascii="Times New Roman"/>
        </w:rPr>
      </w:pPr>
      <w:r>
        <w:rPr>
          <w:rFonts w:ascii="Times New Roman"/>
        </w:rPr>
        <w:fldChar w:fldCharType="begin">
          <w:ffData>
            <w:name w:val="WXFLH"/>
            <w:enabled/>
            <w:calcOnExit w:val="0"/>
            <w:helpText w:type="text" w:val="请输入中国标准文献分类号："/>
            <w:textInput>
              <w:default w:val="CCS A24"/>
            </w:textInput>
          </w:ffData>
        </w:fldChar>
      </w:r>
      <w:bookmarkStart w:id="1" w:name="WXFLH"/>
      <w:r>
        <w:rPr>
          <w:rFonts w:ascii="Times New Roman"/>
        </w:rPr>
        <w:instrText xml:space="preserve"> FORMTEXT </w:instrText>
      </w:r>
      <w:r>
        <w:rPr>
          <w:rFonts w:ascii="Times New Roman"/>
        </w:rPr>
      </w:r>
      <w:r>
        <w:rPr>
          <w:rFonts w:ascii="Times New Roman"/>
        </w:rPr>
        <w:fldChar w:fldCharType="separate"/>
      </w:r>
      <w:r>
        <w:rPr>
          <w:rFonts w:ascii="Times New Roman"/>
        </w:rPr>
        <w:t>CCS A 24</w:t>
      </w:r>
      <w:r>
        <w:rPr>
          <w:rFonts w:ascii="Times New Roman"/>
        </w:rPr>
        <w:fldChar w:fldCharType="end"/>
      </w:r>
      <w:bookmarkEnd w:id="1"/>
    </w:p>
    <w:p w14:paraId="049D20F3" w14:textId="77777777" w:rsidR="00FD7355" w:rsidRDefault="00FD7355">
      <w:pPr>
        <w:pStyle w:val="afffffe"/>
        <w:framePr w:wrap="around"/>
      </w:pPr>
    </w:p>
    <w:p w14:paraId="52D725A1" w14:textId="77777777" w:rsidR="00FD7355" w:rsidRDefault="006B1A33">
      <w:pPr>
        <w:pStyle w:val="affffb"/>
        <w:framePr w:wrap="around"/>
      </w:pPr>
      <w:r>
        <w:rPr>
          <w:rFonts w:hint="eastAsia"/>
          <w:sz w:val="44"/>
          <w:szCs w:val="44"/>
        </w:rPr>
        <w:t>中华人民共和国农业行业标准</w:t>
      </w:r>
    </w:p>
    <w:p w14:paraId="7F3FFC48" w14:textId="77777777" w:rsidR="00FD7355" w:rsidRDefault="006B1A33">
      <w:pPr>
        <w:pStyle w:val="22"/>
        <w:framePr w:wrap="around"/>
      </w:pPr>
      <w:r>
        <w:rPr>
          <w:rFonts w:ascii="Times New Roman"/>
        </w:rPr>
        <w:t xml:space="preserve">NY/T </w:t>
      </w:r>
      <w:r>
        <w:rPr>
          <w:rFonts w:ascii="Times New Roman"/>
        </w:rPr>
        <w:fldChar w:fldCharType="begin">
          <w:ffData>
            <w:name w:val="StdNo1"/>
            <w:enabled/>
            <w:calcOnExit w:val="0"/>
            <w:textInput>
              <w:default w:val="XXXXX"/>
            </w:textInput>
          </w:ffData>
        </w:fldChar>
      </w:r>
      <w:bookmarkStart w:id="2" w:name="StdNo1"/>
      <w:r>
        <w:rPr>
          <w:rFonts w:ascii="Times New Roman"/>
        </w:rPr>
        <w:instrText xml:space="preserve"> FORMTEXT </w:instrText>
      </w:r>
      <w:r>
        <w:rPr>
          <w:rFonts w:ascii="Times New Roman"/>
        </w:rPr>
      </w:r>
      <w:r>
        <w:rPr>
          <w:rFonts w:ascii="Times New Roman"/>
        </w:rPr>
        <w:fldChar w:fldCharType="separate"/>
      </w:r>
      <w:r>
        <w:rPr>
          <w:rFonts w:ascii="Times New Roman"/>
        </w:rPr>
        <w:t>XXXXX</w:t>
      </w:r>
      <w:r>
        <w:rPr>
          <w:rFonts w:ascii="Times New Roman"/>
        </w:rPr>
        <w:fldChar w:fldCharType="end"/>
      </w:r>
      <w:bookmarkEnd w:id="2"/>
      <w:r>
        <w:rPr>
          <w:rFonts w:ascii="Times New Roman"/>
        </w:rPr>
        <w:t>—</w:t>
      </w:r>
      <w:r>
        <w:rPr>
          <w:rFonts w:ascii="Times New Roman"/>
        </w:rPr>
        <w:fldChar w:fldCharType="begin">
          <w:ffData>
            <w:name w:val="StdNo2"/>
            <w:enabled/>
            <w:calcOnExit w:val="0"/>
            <w:textInput>
              <w:default w:val="XXXX"/>
              <w:maxLength w:val="4"/>
            </w:textInput>
          </w:ffData>
        </w:fldChar>
      </w:r>
      <w:bookmarkStart w:id="3" w:name="StdNo2"/>
      <w:r>
        <w:rPr>
          <w:rFonts w:ascii="Times New Roman"/>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FD7355" w14:paraId="19837F9A" w14:textId="77777777">
        <w:tc>
          <w:tcPr>
            <w:tcW w:w="9356" w:type="dxa"/>
            <w:tcBorders>
              <w:top w:val="nil"/>
              <w:left w:val="nil"/>
              <w:bottom w:val="nil"/>
              <w:right w:val="nil"/>
            </w:tcBorders>
          </w:tcPr>
          <w:p w14:paraId="21631EE1" w14:textId="77777777" w:rsidR="00FD7355" w:rsidRDefault="006B1A33">
            <w:pPr>
              <w:pStyle w:val="affffff0"/>
              <w:framePr w:wrap="around"/>
            </w:pPr>
            <w:r>
              <w:rPr>
                <w:noProof/>
              </w:rPr>
              <mc:AlternateContent>
                <mc:Choice Requires="wps">
                  <w:drawing>
                    <wp:anchor distT="0" distB="0" distL="114300" distR="114300" simplePos="0" relativeHeight="251660288" behindDoc="1" locked="0" layoutInCell="1" allowOverlap="1" wp14:anchorId="25A93423" wp14:editId="6741FA74">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D5D66C0" w14:textId="77777777" w:rsidR="006B1A33" w:rsidRDefault="006B1A33">
                                  <w:pPr>
                                    <w:jc w:val="center"/>
                                  </w:pPr>
                                </w:p>
                              </w:txbxContent>
                            </wps:txbx>
                            <wps:bodyPr rot="0" vert="horz" wrap="square" lIns="91440" tIns="45720" rIns="91440" bIns="45720" anchor="t" anchorCtr="0" upright="1">
                              <a:noAutofit/>
                            </wps:bodyPr>
                          </wps:wsp>
                        </a:graphicData>
                      </a:graphic>
                    </wp:anchor>
                  </w:drawing>
                </mc:Choice>
                <mc:Fallback>
                  <w:pict>
                    <v:rect w14:anchorId="25A93423" id="DT" o:spid="_x0000_s1026" style="position:absolute;left:0;text-align:left;margin-left:372.8pt;margin-top:2.7pt;width:90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R7+gEAAN0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VEw0K2gPhJhhHnH6J8gowP8ydlI+1Vy&#10;92MvUHHWfzYk2sdsuQwLGZ3lh+ucHLyMVJcRYSRBldxzNpsbPy/x3qJuO3opi/wN3JHQjY4avHZ1&#10;6pt2KKp42vewpJd+zHr9K9e/AAAA//8DAFBLAwQUAAYACAAAACEAzLnuuN0AAAAIAQAADwAAAGRy&#10;cy9kb3ducmV2LnhtbEyPwU7DMBBE70j8g7VI3KjT4oQ2zaZCSD0BB1okrtt4m0TEdoidNvw97oke&#10;RzOaeVNsJtOJEw++dRZhPktAsK2cbm2N8LnfPixB+EBWU+csI/yyh015e1NQrt3ZfvBpF2oRS6zP&#10;CaEJoc+l9FXDhvzM9Wyjd3SDoRDlUEs90DmWm04ukiSThlobFxrq+aXh6ns3GgTKlP55Pz6+7V/H&#10;jFb1lGzTrwTx/m56XoMIPIX/MFzwIzqUkengRqu96BCeVJrFKEKqQER/tbjoA4KaK5BlIa8PlH8A&#10;AAD//wMAUEsBAi0AFAAGAAgAAAAhALaDOJL+AAAA4QEAABMAAAAAAAAAAAAAAAAAAAAAAFtDb250&#10;ZW50X1R5cGVzXS54bWxQSwECLQAUAAYACAAAACEAOP0h/9YAAACUAQAACwAAAAAAAAAAAAAAAAAv&#10;AQAAX3JlbHMvLnJlbHNQSwECLQAUAAYACAAAACEACqZEe/oBAADdAwAADgAAAAAAAAAAAAAAAAAu&#10;AgAAZHJzL2Uyb0RvYy54bWxQSwECLQAUAAYACAAAACEAzLnuuN0AAAAIAQAADwAAAAAAAAAAAAAA&#10;AABUBAAAZHJzL2Rvd25yZXYueG1sUEsFBgAAAAAEAAQA8wAAAF4FAAAAAA==&#10;" stroked="f">
                      <v:textbox>
                        <w:txbxContent>
                          <w:p w14:paraId="4D5D66C0" w14:textId="77777777" w:rsidR="006B1A33" w:rsidRDefault="006B1A33">
                            <w:pPr>
                              <w:jc w:val="center"/>
                            </w:pPr>
                          </w:p>
                        </w:txbxContent>
                      </v:textbox>
                    </v:rect>
                  </w:pict>
                </mc:Fallback>
              </mc:AlternateContent>
            </w:r>
            <w:r>
              <w:fldChar w:fldCharType="begin">
                <w:ffData>
                  <w:name w:val="DT"/>
                  <w:enabled/>
                  <w:calcOnExit w:val="0"/>
                  <w:textInput/>
                </w:ffData>
              </w:fldChar>
            </w:r>
            <w:bookmarkStart w:id="4" w:name="DT"/>
            <w:r>
              <w:instrText xml:space="preserve"> FORMTEXT </w:instrText>
            </w:r>
            <w:r>
              <w:fldChar w:fldCharType="separate"/>
            </w:r>
            <w:r>
              <w:t>     </w:t>
            </w:r>
            <w:r>
              <w:fldChar w:fldCharType="end"/>
            </w:r>
            <w:bookmarkEnd w:id="4"/>
          </w:p>
        </w:tc>
      </w:tr>
    </w:tbl>
    <w:p w14:paraId="485D4160" w14:textId="77777777" w:rsidR="00FD7355" w:rsidRDefault="00FD7355">
      <w:pPr>
        <w:pStyle w:val="22"/>
        <w:framePr w:wrap="around"/>
      </w:pPr>
    </w:p>
    <w:p w14:paraId="0AAD76BD" w14:textId="77777777" w:rsidR="00FD7355" w:rsidRDefault="00FD7355">
      <w:pPr>
        <w:pStyle w:val="22"/>
        <w:framePr w:wrap="around"/>
      </w:pPr>
    </w:p>
    <w:p w14:paraId="28BABF22" w14:textId="77777777" w:rsidR="00FD7355" w:rsidRDefault="006B1A33">
      <w:pPr>
        <w:pStyle w:val="afffff5"/>
        <w:framePr w:wrap="around" w:x="1350" w:y="5808"/>
      </w:pPr>
      <w:r>
        <w:fldChar w:fldCharType="begin">
          <w:ffData>
            <w:name w:val="StdName"/>
            <w:enabled/>
            <w:calcOnExit w:val="0"/>
            <w:textInput>
              <w:default w:val="农产品批发市场分类与编码"/>
            </w:textInput>
          </w:ffData>
        </w:fldChar>
      </w:r>
      <w:r>
        <w:instrText xml:space="preserve"> </w:instrText>
      </w:r>
      <w:bookmarkStart w:id="5" w:name="StdName"/>
      <w:r>
        <w:instrText xml:space="preserve">FORMTEXT </w:instrText>
      </w:r>
      <w:r>
        <w:fldChar w:fldCharType="separate"/>
      </w:r>
      <w:r>
        <w:rPr>
          <w:rFonts w:hint="eastAsia"/>
        </w:rPr>
        <w:t>农产品批发市场分类与编码</w:t>
      </w:r>
      <w:r>
        <w:fldChar w:fldCharType="end"/>
      </w:r>
      <w:bookmarkEnd w:id="5"/>
    </w:p>
    <w:p w14:paraId="3C17F92F" w14:textId="77777777" w:rsidR="00FD7355" w:rsidRDefault="006B1A33">
      <w:pPr>
        <w:pStyle w:val="afffff4"/>
        <w:framePr w:wrap="around" w:x="1350" w:y="5808"/>
      </w:pPr>
      <w:r>
        <w:fldChar w:fldCharType="begin">
          <w:ffData>
            <w:name w:val="StdEnglishName"/>
            <w:enabled/>
            <w:calcOnExit w:val="0"/>
            <w:textInput>
              <w:default w:val="Classification and coding of wholesale market of agricultural products"/>
            </w:textInput>
          </w:ffData>
        </w:fldChar>
      </w:r>
      <w:bookmarkStart w:id="6" w:name="StdEnglishName"/>
      <w:r>
        <w:instrText xml:space="preserve"> FORMTEXT </w:instrText>
      </w:r>
      <w:r>
        <w:fldChar w:fldCharType="separate"/>
      </w:r>
      <w:r>
        <w:t>Classification and coding of wholesale market of agricultural products</w:t>
      </w:r>
      <w:r>
        <w:fldChar w:fldCharType="end"/>
      </w:r>
      <w:bookmarkEnd w:id="6"/>
    </w:p>
    <w:p w14:paraId="51B508A6" w14:textId="27A699DD" w:rsidR="00FD7355" w:rsidRDefault="00177C09">
      <w:pPr>
        <w:pStyle w:val="afffff3"/>
        <w:framePr w:wrap="around" w:x="1350" w:y="5808"/>
      </w:pPr>
      <w:r>
        <w:rPr>
          <w:rFonts w:hint="eastAsia"/>
        </w:rPr>
        <w:t>（</w:t>
      </w:r>
      <w:r w:rsidR="009D4587">
        <w:rPr>
          <w:rFonts w:hint="eastAsia"/>
        </w:rPr>
        <w:t>送审</w:t>
      </w:r>
      <w:bookmarkStart w:id="7" w:name="_GoBack"/>
      <w:bookmarkEnd w:id="7"/>
      <w:r>
        <w:rPr>
          <w:rFonts w:hint="eastAsia"/>
        </w:rPr>
        <w:t>稿）</w:t>
      </w:r>
    </w:p>
    <w:p w14:paraId="74AA5C29" w14:textId="77777777" w:rsidR="00754A76" w:rsidRDefault="00754A76">
      <w:pPr>
        <w:pStyle w:val="afffff3"/>
        <w:framePr w:wrap="around" w:x="1350" w:y="5808"/>
      </w:pPr>
    </w:p>
    <w:p w14:paraId="4D6A8FA8" w14:textId="1ADA1043" w:rsidR="00754A76" w:rsidRDefault="00754A76">
      <w:pPr>
        <w:pStyle w:val="afffff3"/>
        <w:framePr w:wrap="around" w:x="1350" w:y="5808"/>
      </w:pPr>
      <w:r>
        <w:rPr>
          <w:rFonts w:hint="eastAsia"/>
          <w:b/>
          <w:sz w:val="24"/>
        </w:rPr>
        <w:t>在提交反馈意见时，请将您知道的相关专利连同支持性文件一并附上。</w:t>
      </w:r>
    </w:p>
    <w:p w14:paraId="10B477AC" w14:textId="77777777" w:rsidR="00FD7355" w:rsidRDefault="006B1A33">
      <w:pPr>
        <w:pStyle w:val="afffffff"/>
        <w:framePr w:wrap="around" w:hAnchor="page" w:x="1237" w:y="14053"/>
      </w:pPr>
      <w:r>
        <w:rPr>
          <w:rFonts w:ascii="黑体"/>
        </w:rPr>
        <w:fldChar w:fldCharType="begin">
          <w:ffData>
            <w:name w:val="FY"/>
            <w:enabled/>
            <w:calcOnExit w:val="0"/>
            <w:textInput>
              <w:default w:val="XXXX"/>
              <w:maxLength w:val="4"/>
            </w:textInput>
          </w:ffData>
        </w:fldChar>
      </w:r>
      <w:bookmarkStart w:id="8"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9" w:name="F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0"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r>
        <w:rPr>
          <w:noProof/>
        </w:rPr>
        <mc:AlternateContent>
          <mc:Choice Requires="wps">
            <w:drawing>
              <wp:anchor distT="0" distB="0" distL="114300" distR="114300" simplePos="0" relativeHeight="251661312" behindDoc="0" locked="1" layoutInCell="1" allowOverlap="1" wp14:anchorId="693228E0" wp14:editId="4457196D">
                <wp:simplePos x="0" y="0"/>
                <wp:positionH relativeFrom="column">
                  <wp:posOffset>-635</wp:posOffset>
                </wp:positionH>
                <wp:positionV relativeFrom="page">
                  <wp:posOffset>9251950</wp:posOffset>
                </wp:positionV>
                <wp:extent cx="6120130" cy="0"/>
                <wp:effectExtent l="13970" t="12700" r="9525" b="6350"/>
                <wp:wrapNone/>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aGfwDXAQAAogMAAA4AAABkcnMvZTJvRG9jLnhtbK1TzY4T&#10;MQy+I/EOUe502sKuYNTpHlotlwUq7fIAbibTiUjiKE477bPwGpy48Dj7GjjpD8ty2QNziOLY/uzv&#10;s2d2s3dW7HQkg76Rk9FYCu0VtsZvGvn14fbNeykogW/BoteNPGiSN/PXr2ZDqPUUe7StjoJBPNVD&#10;aGSfUqirilSvHdAIg/bs7DA6SGzGTdVGGBjd2Wo6Hl9XA8Y2RFSaiF+XR6c8IcaXAGLXGaWXqLZO&#10;+3REjdpCYkrUm0ByXrrtOq3Sl64jnYRtJDNN5eQifF/ns5rPoN5ECL1RpxbgJS084+TAeC56gVpC&#10;ArGN5h8oZ1REwi6NFLrqSKQowiwm42fa3PcQdOHCUlO4iE7/D1Z93q2iMG0j30nhwfHAH7//ePz5&#10;S0yKOEOgmmMWfhUzPbX39+EO1TcSHhc9+I0uTT4cAmdOspzVXynZoMAl1sMnbDkGtgmLUvsuugzJ&#10;Goh9GcjhMhC9T0Lx4/WEVXnLs1JnXwX1OTFESh81OpEvjbTGZ62ght0dpdwI1OeQ/Ozx1lhb5m29&#10;GBr54Wp6VRIIrWmzM4dR3KwXNood5I0pX2HFnqdhEbe+PRax/kQ688yLR/Ua28MqnsXg0ZVuTmuW&#10;d+OpXbL//Fr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A2hn8A1wEAAKIDAAAOAAAAAAAA&#10;AAEAIAAAACUBAABkcnMvZTJvRG9jLnhtbFBLBQYAAAAABgAGAFkBAABuBQAAAAA=&#10;">
                <v:fill on="f" focussize="0,0"/>
                <v:stroke color="#000000" joinstyle="round"/>
                <v:imagedata o:title=""/>
                <o:lock v:ext="edit" aspectratio="f"/>
                <w10:anchorlock/>
              </v:line>
            </w:pict>
          </mc:Fallback>
        </mc:AlternateContent>
      </w:r>
    </w:p>
    <w:p w14:paraId="138EFC5A" w14:textId="77777777" w:rsidR="00FD7355" w:rsidRDefault="006B1A33">
      <w:pPr>
        <w:pStyle w:val="affffffff0"/>
        <w:framePr w:wrap="around" w:hAnchor="page" w:x="6709" w:y="14077"/>
      </w:pPr>
      <w:r>
        <w:rPr>
          <w:rFonts w:ascii="黑体"/>
        </w:rPr>
        <w:fldChar w:fldCharType="begin">
          <w:ffData>
            <w:name w:val="SY"/>
            <w:enabled/>
            <w:calcOnExit w:val="0"/>
            <w:textInput>
              <w:default w:val="XXXX"/>
              <w:maxLength w:val="4"/>
            </w:textInput>
          </w:ffData>
        </w:fldChar>
      </w:r>
      <w:bookmarkStart w:id="11"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2"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3"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1A753DDB" w14:textId="77777777" w:rsidR="00FD7355" w:rsidRDefault="006B1A33">
      <w:pPr>
        <w:pStyle w:val="afffff9"/>
        <w:framePr w:wrap="around"/>
        <w:rPr>
          <w:rFonts w:ascii="黑体" w:eastAsia="黑体" w:hAnsi="黑体"/>
          <w:sz w:val="32"/>
          <w:szCs w:val="32"/>
        </w:rPr>
      </w:pPr>
      <w:r>
        <w:rPr>
          <w:rFonts w:ascii="黑体" w:eastAsia="黑体" w:hAnsi="黑体" w:hint="eastAsia"/>
          <w:sz w:val="36"/>
          <w:szCs w:val="36"/>
        </w:rPr>
        <w:t>中华人民共和国农业农村部</w:t>
      </w:r>
      <w:r>
        <w:rPr>
          <w:rFonts w:ascii="黑体" w:eastAsia="黑体" w:hAnsi="黑体" w:hint="eastAsia"/>
          <w:sz w:val="32"/>
          <w:szCs w:val="32"/>
        </w:rPr>
        <w:t xml:space="preserve"> 发布</w:t>
      </w:r>
    </w:p>
    <w:p w14:paraId="090FF074" w14:textId="77777777" w:rsidR="00FD7355" w:rsidRDefault="006B1A33">
      <w:pPr>
        <w:pStyle w:val="afffffe"/>
        <w:framePr w:w="2463" w:h="1392" w:hRule="exact" w:wrap="around" w:vAnchor="page" w:hAnchor="page" w:x="8355" w:y="916"/>
        <w:jc w:val="center"/>
        <w:rPr>
          <w:kern w:val="2"/>
        </w:rPr>
      </w:pPr>
      <w:r>
        <w:rPr>
          <w:kern w:val="2"/>
        </w:rPr>
        <w:t>N</w:t>
      </w:r>
      <w:r>
        <w:rPr>
          <w:rFonts w:hint="eastAsia"/>
          <w:kern w:val="2"/>
        </w:rPr>
        <w:t>Y</w:t>
      </w:r>
    </w:p>
    <w:p w14:paraId="75721324" w14:textId="77777777" w:rsidR="00FD7355" w:rsidRDefault="006B1A33">
      <w:pPr>
        <w:pStyle w:val="p0"/>
        <w:ind w:firstLine="480"/>
        <w:rPr>
          <w:rFonts w:ascii="黑体" w:eastAsia="黑体" w:hAnsi="黑体" w:cs="黑体"/>
          <w:sz w:val="28"/>
          <w:szCs w:val="28"/>
        </w:rPr>
      </w:pPr>
      <w:r>
        <w:rPr>
          <w:noProof/>
        </w:rPr>
        <mc:AlternateContent>
          <mc:Choice Requires="wps">
            <w:drawing>
              <wp:anchor distT="0" distB="0" distL="114300" distR="114300" simplePos="0" relativeHeight="251662336" behindDoc="0" locked="0" layoutInCell="1" allowOverlap="1" wp14:anchorId="5C7754B2" wp14:editId="68F9124B">
                <wp:simplePos x="0" y="0"/>
                <wp:positionH relativeFrom="column">
                  <wp:posOffset>-41910</wp:posOffset>
                </wp:positionH>
                <wp:positionV relativeFrom="paragraph">
                  <wp:posOffset>1917700</wp:posOffset>
                </wp:positionV>
                <wp:extent cx="6120130" cy="0"/>
                <wp:effectExtent l="13970" t="13970" r="9525" b="5080"/>
                <wp:wrapNone/>
                <wp:docPr id="3"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直线 11" o:spid="_x0000_s1026" o:spt="20" style="position:absolute;left:0pt;margin-left:-3.3pt;margin-top:151pt;height:0pt;width:481.9pt;z-index:251662336;mso-width-relative:page;mso-height-relative:page;" filled="f" stroked="t" coordsize="21600,21600" o:gfxdata="UEsDBAoAAAAAAIdO4kAAAAAAAAAAAAAAAAAEAAAAZHJzL1BLAwQUAAAACACHTuJAbWyaJNcAAAAK&#10;AQAADwAAAGRycy9kb3ducmV2LnhtbE2PTU/DMAyG70j8h8hIXKYtWSc6KE13AHrjwgDt6rWmrWic&#10;rsk+4NdjpElwtP3o9fPmq5Pr1YHG0Hm2MJ8ZUMSVrztuLLy9ltNbUCEi19h7JgtfFGBVXF7kmNX+&#10;yC90WMdGSQiHDC20MQ6Z1qFqyWGY+YFYbh9+dBhlHBtdj3iUcNfrxJhUO+xYPrQ40ENL1ed67yyE&#10;8p125fekmpjNovGU7B6fn9Da66u5uQcV6RT/YPjVF3UoxGnr91wH1VuYpqmQFhYmkU4C3N0sE1Db&#10;80YXuf5fofgBUEsDBBQAAAAIAIdO4kBmCNRd1gEAAKIDAAAOAAAAZHJzL2Uyb0RvYy54bWytU0Fu&#10;2zAQvBfoHwjea1kOErSC5RxspJe0NZD0ATRFSURJLsGlLfkt/UZPvfQ5+UaXlO026SWH6kCQu7PD&#10;nVlqeTtaww4qoAZX83I250w5CY12Xc2/Pt69e88ZRuEaYcCpmh8V8tvV2zfLwVdqAT2YRgVGJA6r&#10;wde8j9FXRYGyV1bgDLxylGwhWBHpGLqiCWIgdmuKxXx+UwwQGh9AKkSKbqYkPzGG1xBC22qpNiD3&#10;Vrk4sQZlRCRJ2GuPfJW7bVsl45e2RRWZqTkpjXmlS2i/S2uxWoqqC8L3Wp5aEK9p4YUmK7SjSy9U&#10;GxEF2wf9D5XVMgBCG2cSbDEJyY6QinL+wpuHXniVtZDV6C+m4/+jlZ8P28B0U/MrzpywNPCn7z+e&#10;fv5iZZnMGTxWhFm7bUjy5Oge/D3Ib8gcrHvhOpWbfDx6qswVxbOSdEBPV+yGT9AQRuwjZKfGNthE&#10;SR6wMQ/keBmIGiOTFLwpyZUrmpU85wpRnQt9wPhRgWVpU3OjXfJKVOJwj5FaJ+gZksIO7rQxed7G&#10;saHmH64X17kAwegmJRMMQ7dbm8AOIr2Y/CUfiOwZLMDeNVPcOEqfdU6O7aA5bkNKpziNLhOcnll6&#10;G3+fM+rPr7X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1smiTXAAAACgEAAA8AAAAAAAAAAQAg&#10;AAAAIgAAAGRycy9kb3ducmV2LnhtbFBLAQIUABQAAAAIAIdO4kBmCNRd1gEAAKIDAAAOAAAAAAAA&#10;AAEAIAAAACYBAABkcnMvZTJvRG9jLnhtbFBLBQYAAAAABgAGAFkBAABuBQAAAAA=&#10;">
                <v:fill on="f" focussize="0,0"/>
                <v:stroke color="#000000" joinstyle="round"/>
                <v:imagedata o:title=""/>
                <o:lock v:ext="edit" aspectratio="f"/>
              </v:line>
            </w:pict>
          </mc:Fallback>
        </mc:AlternateContent>
      </w:r>
    </w:p>
    <w:p w14:paraId="19A5C6E4" w14:textId="77777777" w:rsidR="00FD7355" w:rsidRDefault="006B1A33">
      <w:pPr>
        <w:pStyle w:val="afff6"/>
        <w:sectPr w:rsidR="00FD7355">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3360" behindDoc="0" locked="0" layoutInCell="1" allowOverlap="1" wp14:anchorId="363FBB16" wp14:editId="45F90DCA">
                <wp:simplePos x="0" y="0"/>
                <wp:positionH relativeFrom="column">
                  <wp:posOffset>-167005</wp:posOffset>
                </wp:positionH>
                <wp:positionV relativeFrom="paragraph">
                  <wp:posOffset>8044815</wp:posOffset>
                </wp:positionV>
                <wp:extent cx="6083300" cy="635"/>
                <wp:effectExtent l="0" t="0" r="31750" b="3746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635"/>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13.15pt;margin-top:633.45pt;height:0.05pt;width:479pt;z-index:251663360;mso-width-relative:page;mso-height-relative:page;" filled="f" stroked="t" coordsize="21600,21600" o:gfxdata="UEsDBAoAAAAAAIdO4kAAAAAAAAAAAAAAAAAEAAAAZHJzL1BLAwQUAAAACACHTuJAFdeoKNoAAAAN&#10;AQAADwAAAGRycy9kb3ducmV2LnhtbE2PTU/DMAyG70j8h8hIXKYtaSt1rGu6A9AbFwaIa9Z4bUXj&#10;dE32Ab8ewwWO9vvo9eNyc3GDOOEUek8akoUCgdR421Or4fWlnt+BCNGQNYMn1PCJATbV9VVpCuvP&#10;9IynbWwFl1AojIYuxrGQMjQdOhMWfkTibO8nZyKPUyvtZM5c7gaZKpVLZ3riC50Z8b7D5mN7dBpC&#10;/YaH+mvWzNR71npMDw9Pj0br25tErUFEvMQ/GH70WR0qdtr5I9kgBg3zNM8Y5SDN8xUIRlZZsgSx&#10;+10tFciqlP+/qL4BUEsDBBQAAAAIAIdO4kAZsDfI5gEAAKwDAAAOAAAAZHJzL2Uyb0RvYy54bWyt&#10;U81uEzEQviPxDpbvZLeJEpVVNj0kKpcCkVoewPF6sxa2x/I42eQleAEkbnDiyJ23aXkMxs4PtFx6&#10;YA+WPT/fzPfN7PRqZw3bqoAaXM0vBiVnyklotFvX/MPd9atLzjAK1wgDTtV8r5BfzV6+mPa+UkPo&#10;wDQqMAJxWPW+5l2MvioKlJ2yAgfglSNnC8GKSM+wLpogekK3phiW5aToITQ+gFSIZF0cnPyIGJ4D&#10;CG2rpVqA3Fjl4gE1KCMiUcJOe+Sz3G3bKhnfty2qyEzNiWnMJxWh+yqdxWwqqnUQvtPy2IJ4TgtP&#10;OFmhHRU9Qy1EFGwT9D9QVssACG0cSLDFgUhWhFhclE+0ue2EV5kLSY3+LDr+P1j5brsMTDc1n3Dm&#10;hKWBP3z+cf/p66+fX+h8+P6NTZJIvceKYuduGRJNuXO3/gbkR2QO5p1wa5Wbvdt7QrhIGcWjlPRA&#10;T6VW/VtoKEZsImTFdm2wCZK0YLs8mP15MGoXmSTjpLwcjUqamSTfZDTO+KI6pfqA8Y0Cy9Kl5ka7&#10;pJqoxPYGY2pFVKeQZHZwrY3JkzeO9TV/PR6OcwKC0U1ypjAM69XcBLYVaXfyd6z7KCzAxjWHIsYd&#10;aSemB81W0OyX4SQHDTF3c1y4tCV/v3P2n59s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16go&#10;2gAAAA0BAAAPAAAAAAAAAAEAIAAAACIAAABkcnMvZG93bnJldi54bWxQSwECFAAUAAAACACHTuJA&#10;GbA3yOYBAACsAwAADgAAAAAAAAABACAAAAApAQAAZHJzL2Uyb0RvYy54bWxQSwUGAAAAAAYABgBZ&#10;AQAAgQUAAAAA&#10;">
                <v:fill on="f" focussize="0,0"/>
                <v:stroke color="#000000" joinstyle="round"/>
                <v:imagedata o:title=""/>
                <o:lock v:ext="edit" aspectratio="f"/>
              </v:line>
            </w:pict>
          </mc:Fallback>
        </mc:AlternateContent>
      </w:r>
    </w:p>
    <w:bookmarkStart w:id="14" w:name="_Toc36634437" w:displacedByCustomXml="next"/>
    <w:bookmarkStart w:id="15" w:name="_Toc40111845" w:displacedByCustomXml="next"/>
    <w:bookmarkStart w:id="16" w:name="_Toc58319665" w:displacedByCustomXml="next"/>
    <w:bookmarkStart w:id="17" w:name="_Toc36816930" w:displacedByCustomXml="next"/>
    <w:sdt>
      <w:sdtPr>
        <w:rPr>
          <w:rFonts w:ascii="Times New Roman" w:eastAsia="宋体" w:hAnsi="Times New Roman" w:cs="Times New Roman"/>
          <w:color w:val="auto"/>
          <w:kern w:val="2"/>
          <w:sz w:val="21"/>
          <w:szCs w:val="24"/>
          <w:lang w:val="zh-CN"/>
        </w:rPr>
        <w:id w:val="1506166636"/>
        <w:docPartObj>
          <w:docPartGallery w:val="Table of Contents"/>
          <w:docPartUnique/>
        </w:docPartObj>
      </w:sdtPr>
      <w:sdtEndPr>
        <w:rPr>
          <w:b/>
          <w:bCs/>
        </w:rPr>
      </w:sdtEndPr>
      <w:sdtContent>
        <w:p w14:paraId="571B190E" w14:textId="77777777" w:rsidR="00FD7355" w:rsidRDefault="006B1A33">
          <w:pPr>
            <w:pStyle w:val="TOC20"/>
            <w:jc w:val="center"/>
            <w:rPr>
              <w:rFonts w:ascii="黑体" w:eastAsia="黑体" w:hAnsi="Calibri" w:cs="Times New Roman"/>
              <w:color w:val="auto"/>
              <w:spacing w:val="320"/>
              <w:kern w:val="2"/>
              <w:szCs w:val="21"/>
            </w:rPr>
          </w:pPr>
          <w:r>
            <w:rPr>
              <w:rFonts w:ascii="黑体" w:eastAsia="黑体" w:hAnsi="Calibri" w:cs="Times New Roman"/>
              <w:color w:val="auto"/>
              <w:spacing w:val="320"/>
              <w:kern w:val="2"/>
              <w:szCs w:val="21"/>
            </w:rPr>
            <w:t>目</w:t>
          </w:r>
          <w:r>
            <w:rPr>
              <w:rFonts w:ascii="黑体" w:eastAsia="黑体" w:hAnsi="Calibri" w:cs="Times New Roman" w:hint="eastAsia"/>
              <w:color w:val="auto"/>
              <w:spacing w:val="320"/>
              <w:kern w:val="2"/>
              <w:szCs w:val="21"/>
            </w:rPr>
            <w:t>次</w:t>
          </w:r>
        </w:p>
        <w:p w14:paraId="05D9F736" w14:textId="5BA7B62F" w:rsidR="00DF01FB" w:rsidRDefault="006B1A33">
          <w:pPr>
            <w:pStyle w:val="TOC1"/>
            <w:tabs>
              <w:tab w:val="right" w:leader="dot" w:pos="9344"/>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81622818" w:history="1">
            <w:r w:rsidR="00DF01FB" w:rsidRPr="00306C86">
              <w:rPr>
                <w:rStyle w:val="affff4"/>
                <w:rFonts w:hint="eastAsia"/>
                <w:noProof/>
              </w:rPr>
              <w:t>前言</w:t>
            </w:r>
            <w:r w:rsidR="00DF01FB">
              <w:rPr>
                <w:noProof/>
                <w:webHidden/>
              </w:rPr>
              <w:tab/>
            </w:r>
            <w:r w:rsidR="00DF01FB">
              <w:rPr>
                <w:noProof/>
                <w:webHidden/>
              </w:rPr>
              <w:fldChar w:fldCharType="begin"/>
            </w:r>
            <w:r w:rsidR="00DF01FB">
              <w:rPr>
                <w:noProof/>
                <w:webHidden/>
              </w:rPr>
              <w:instrText xml:space="preserve"> PAGEREF _Toc181622818 \h </w:instrText>
            </w:r>
            <w:r w:rsidR="00DF01FB">
              <w:rPr>
                <w:noProof/>
                <w:webHidden/>
              </w:rPr>
            </w:r>
            <w:r w:rsidR="00DF01FB">
              <w:rPr>
                <w:noProof/>
                <w:webHidden/>
              </w:rPr>
              <w:fldChar w:fldCharType="separate"/>
            </w:r>
            <w:r w:rsidR="00DF01FB">
              <w:rPr>
                <w:noProof/>
                <w:webHidden/>
              </w:rPr>
              <w:t>II</w:t>
            </w:r>
            <w:r w:rsidR="00DF01FB">
              <w:rPr>
                <w:noProof/>
                <w:webHidden/>
              </w:rPr>
              <w:fldChar w:fldCharType="end"/>
            </w:r>
          </w:hyperlink>
        </w:p>
        <w:p w14:paraId="15ED97B4" w14:textId="77777777" w:rsidR="00DF01FB" w:rsidRDefault="009D4587">
          <w:pPr>
            <w:pStyle w:val="TOC1"/>
            <w:tabs>
              <w:tab w:val="right" w:leader="dot" w:pos="9344"/>
            </w:tabs>
            <w:rPr>
              <w:rFonts w:asciiTheme="minorHAnsi" w:eastAsiaTheme="minorEastAsia" w:hAnsiTheme="minorHAnsi" w:cstheme="minorBidi"/>
              <w:noProof/>
              <w:szCs w:val="22"/>
            </w:rPr>
          </w:pPr>
          <w:hyperlink w:anchor="_Toc181622819" w:history="1">
            <w:r w:rsidR="00DF01FB" w:rsidRPr="00306C86">
              <w:rPr>
                <w:rStyle w:val="affff4"/>
                <w:noProof/>
              </w:rPr>
              <w:t>1</w:t>
            </w:r>
            <w:r w:rsidR="00DF01FB" w:rsidRPr="00306C86">
              <w:rPr>
                <w:rStyle w:val="affff4"/>
                <w:rFonts w:hint="eastAsia"/>
                <w:noProof/>
              </w:rPr>
              <w:t xml:space="preserve"> </w:t>
            </w:r>
            <w:r w:rsidR="00DF01FB" w:rsidRPr="00306C86">
              <w:rPr>
                <w:rStyle w:val="affff4"/>
                <w:rFonts w:hint="eastAsia"/>
                <w:noProof/>
              </w:rPr>
              <w:t>范围</w:t>
            </w:r>
            <w:r w:rsidR="00DF01FB">
              <w:rPr>
                <w:noProof/>
                <w:webHidden/>
              </w:rPr>
              <w:tab/>
            </w:r>
            <w:r w:rsidR="00DF01FB">
              <w:rPr>
                <w:noProof/>
                <w:webHidden/>
              </w:rPr>
              <w:fldChar w:fldCharType="begin"/>
            </w:r>
            <w:r w:rsidR="00DF01FB">
              <w:rPr>
                <w:noProof/>
                <w:webHidden/>
              </w:rPr>
              <w:instrText xml:space="preserve"> PAGEREF _Toc181622819 \h </w:instrText>
            </w:r>
            <w:r w:rsidR="00DF01FB">
              <w:rPr>
                <w:noProof/>
                <w:webHidden/>
              </w:rPr>
            </w:r>
            <w:r w:rsidR="00DF01FB">
              <w:rPr>
                <w:noProof/>
                <w:webHidden/>
              </w:rPr>
              <w:fldChar w:fldCharType="separate"/>
            </w:r>
            <w:r w:rsidR="00DF01FB">
              <w:rPr>
                <w:noProof/>
                <w:webHidden/>
              </w:rPr>
              <w:t>1</w:t>
            </w:r>
            <w:r w:rsidR="00DF01FB">
              <w:rPr>
                <w:noProof/>
                <w:webHidden/>
              </w:rPr>
              <w:fldChar w:fldCharType="end"/>
            </w:r>
          </w:hyperlink>
        </w:p>
        <w:p w14:paraId="56E199FF" w14:textId="77777777" w:rsidR="00DF01FB" w:rsidRDefault="009D4587">
          <w:pPr>
            <w:pStyle w:val="TOC1"/>
            <w:tabs>
              <w:tab w:val="right" w:leader="dot" w:pos="9344"/>
            </w:tabs>
            <w:rPr>
              <w:rFonts w:asciiTheme="minorHAnsi" w:eastAsiaTheme="minorEastAsia" w:hAnsiTheme="minorHAnsi" w:cstheme="minorBidi"/>
              <w:noProof/>
              <w:szCs w:val="22"/>
            </w:rPr>
          </w:pPr>
          <w:hyperlink w:anchor="_Toc181622820" w:history="1">
            <w:r w:rsidR="00DF01FB" w:rsidRPr="00306C86">
              <w:rPr>
                <w:rStyle w:val="affff4"/>
                <w:noProof/>
              </w:rPr>
              <w:t>2</w:t>
            </w:r>
            <w:r w:rsidR="00DF01FB" w:rsidRPr="00306C86">
              <w:rPr>
                <w:rStyle w:val="affff4"/>
                <w:rFonts w:hint="eastAsia"/>
                <w:noProof/>
              </w:rPr>
              <w:t xml:space="preserve"> </w:t>
            </w:r>
            <w:r w:rsidR="00DF01FB" w:rsidRPr="00306C86">
              <w:rPr>
                <w:rStyle w:val="affff4"/>
                <w:rFonts w:hint="eastAsia"/>
                <w:noProof/>
              </w:rPr>
              <w:t>规范性引用文件</w:t>
            </w:r>
            <w:r w:rsidR="00DF01FB">
              <w:rPr>
                <w:noProof/>
                <w:webHidden/>
              </w:rPr>
              <w:tab/>
            </w:r>
            <w:r w:rsidR="00DF01FB">
              <w:rPr>
                <w:noProof/>
                <w:webHidden/>
              </w:rPr>
              <w:fldChar w:fldCharType="begin"/>
            </w:r>
            <w:r w:rsidR="00DF01FB">
              <w:rPr>
                <w:noProof/>
                <w:webHidden/>
              </w:rPr>
              <w:instrText xml:space="preserve"> PAGEREF _Toc181622820 \h </w:instrText>
            </w:r>
            <w:r w:rsidR="00DF01FB">
              <w:rPr>
                <w:noProof/>
                <w:webHidden/>
              </w:rPr>
            </w:r>
            <w:r w:rsidR="00DF01FB">
              <w:rPr>
                <w:noProof/>
                <w:webHidden/>
              </w:rPr>
              <w:fldChar w:fldCharType="separate"/>
            </w:r>
            <w:r w:rsidR="00DF01FB">
              <w:rPr>
                <w:noProof/>
                <w:webHidden/>
              </w:rPr>
              <w:t>1</w:t>
            </w:r>
            <w:r w:rsidR="00DF01FB">
              <w:rPr>
                <w:noProof/>
                <w:webHidden/>
              </w:rPr>
              <w:fldChar w:fldCharType="end"/>
            </w:r>
          </w:hyperlink>
        </w:p>
        <w:p w14:paraId="27DDC206" w14:textId="77777777" w:rsidR="00DF01FB" w:rsidRDefault="009D4587">
          <w:pPr>
            <w:pStyle w:val="TOC1"/>
            <w:tabs>
              <w:tab w:val="right" w:leader="dot" w:pos="9344"/>
            </w:tabs>
            <w:rPr>
              <w:rFonts w:asciiTheme="minorHAnsi" w:eastAsiaTheme="minorEastAsia" w:hAnsiTheme="minorHAnsi" w:cstheme="minorBidi"/>
              <w:noProof/>
              <w:szCs w:val="22"/>
            </w:rPr>
          </w:pPr>
          <w:hyperlink w:anchor="_Toc181622821" w:history="1">
            <w:r w:rsidR="00DF01FB" w:rsidRPr="00306C86">
              <w:rPr>
                <w:rStyle w:val="affff4"/>
                <w:noProof/>
              </w:rPr>
              <w:t>3</w:t>
            </w:r>
            <w:r w:rsidR="00DF01FB" w:rsidRPr="00306C86">
              <w:rPr>
                <w:rStyle w:val="affff4"/>
                <w:rFonts w:hint="eastAsia"/>
                <w:noProof/>
              </w:rPr>
              <w:t xml:space="preserve"> </w:t>
            </w:r>
            <w:r w:rsidR="00DF01FB" w:rsidRPr="00306C86">
              <w:rPr>
                <w:rStyle w:val="affff4"/>
                <w:rFonts w:hint="eastAsia"/>
                <w:noProof/>
              </w:rPr>
              <w:t>术语和定义</w:t>
            </w:r>
            <w:r w:rsidR="00DF01FB">
              <w:rPr>
                <w:noProof/>
                <w:webHidden/>
              </w:rPr>
              <w:tab/>
            </w:r>
            <w:r w:rsidR="00DF01FB">
              <w:rPr>
                <w:noProof/>
                <w:webHidden/>
              </w:rPr>
              <w:fldChar w:fldCharType="begin"/>
            </w:r>
            <w:r w:rsidR="00DF01FB">
              <w:rPr>
                <w:noProof/>
                <w:webHidden/>
              </w:rPr>
              <w:instrText xml:space="preserve"> PAGEREF _Toc181622821 \h </w:instrText>
            </w:r>
            <w:r w:rsidR="00DF01FB">
              <w:rPr>
                <w:noProof/>
                <w:webHidden/>
              </w:rPr>
            </w:r>
            <w:r w:rsidR="00DF01FB">
              <w:rPr>
                <w:noProof/>
                <w:webHidden/>
              </w:rPr>
              <w:fldChar w:fldCharType="separate"/>
            </w:r>
            <w:r w:rsidR="00DF01FB">
              <w:rPr>
                <w:noProof/>
                <w:webHidden/>
              </w:rPr>
              <w:t>1</w:t>
            </w:r>
            <w:r w:rsidR="00DF01FB">
              <w:rPr>
                <w:noProof/>
                <w:webHidden/>
              </w:rPr>
              <w:fldChar w:fldCharType="end"/>
            </w:r>
          </w:hyperlink>
        </w:p>
        <w:p w14:paraId="016939B9" w14:textId="77777777" w:rsidR="00DF01FB" w:rsidRDefault="009D4587">
          <w:pPr>
            <w:pStyle w:val="TOC1"/>
            <w:tabs>
              <w:tab w:val="right" w:leader="dot" w:pos="9344"/>
            </w:tabs>
            <w:rPr>
              <w:rFonts w:asciiTheme="minorHAnsi" w:eastAsiaTheme="minorEastAsia" w:hAnsiTheme="minorHAnsi" w:cstheme="minorBidi"/>
              <w:noProof/>
              <w:szCs w:val="22"/>
            </w:rPr>
          </w:pPr>
          <w:hyperlink w:anchor="_Toc181622822" w:history="1">
            <w:r w:rsidR="00DF01FB" w:rsidRPr="00306C86">
              <w:rPr>
                <w:rStyle w:val="affff4"/>
                <w:noProof/>
              </w:rPr>
              <w:t>4</w:t>
            </w:r>
            <w:r w:rsidR="00DF01FB" w:rsidRPr="00306C86">
              <w:rPr>
                <w:rStyle w:val="affff4"/>
                <w:rFonts w:hint="eastAsia"/>
                <w:noProof/>
              </w:rPr>
              <w:t xml:space="preserve"> </w:t>
            </w:r>
            <w:r w:rsidR="00DF01FB" w:rsidRPr="00306C86">
              <w:rPr>
                <w:rStyle w:val="affff4"/>
                <w:rFonts w:hint="eastAsia"/>
                <w:noProof/>
              </w:rPr>
              <w:t>分类原则与方法</w:t>
            </w:r>
            <w:r w:rsidR="00DF01FB">
              <w:rPr>
                <w:noProof/>
                <w:webHidden/>
              </w:rPr>
              <w:tab/>
            </w:r>
            <w:r w:rsidR="00DF01FB">
              <w:rPr>
                <w:noProof/>
                <w:webHidden/>
              </w:rPr>
              <w:fldChar w:fldCharType="begin"/>
            </w:r>
            <w:r w:rsidR="00DF01FB">
              <w:rPr>
                <w:noProof/>
                <w:webHidden/>
              </w:rPr>
              <w:instrText xml:space="preserve"> PAGEREF _Toc181622822 \h </w:instrText>
            </w:r>
            <w:r w:rsidR="00DF01FB">
              <w:rPr>
                <w:noProof/>
                <w:webHidden/>
              </w:rPr>
            </w:r>
            <w:r w:rsidR="00DF01FB">
              <w:rPr>
                <w:noProof/>
                <w:webHidden/>
              </w:rPr>
              <w:fldChar w:fldCharType="separate"/>
            </w:r>
            <w:r w:rsidR="00DF01FB">
              <w:rPr>
                <w:noProof/>
                <w:webHidden/>
              </w:rPr>
              <w:t>2</w:t>
            </w:r>
            <w:r w:rsidR="00DF01FB">
              <w:rPr>
                <w:noProof/>
                <w:webHidden/>
              </w:rPr>
              <w:fldChar w:fldCharType="end"/>
            </w:r>
          </w:hyperlink>
        </w:p>
        <w:p w14:paraId="3CD82402" w14:textId="77777777" w:rsidR="00DF01FB" w:rsidRDefault="009D4587" w:rsidP="00E22422">
          <w:pPr>
            <w:pStyle w:val="TOC1"/>
            <w:tabs>
              <w:tab w:val="right" w:leader="dot" w:pos="9344"/>
            </w:tabs>
            <w:ind w:firstLineChars="100" w:firstLine="210"/>
            <w:rPr>
              <w:rFonts w:asciiTheme="minorHAnsi" w:eastAsiaTheme="minorEastAsia" w:hAnsiTheme="minorHAnsi" w:cstheme="minorBidi"/>
              <w:noProof/>
              <w:szCs w:val="22"/>
            </w:rPr>
          </w:pPr>
          <w:hyperlink w:anchor="_Toc181622823" w:history="1">
            <w:r w:rsidR="00DF01FB" w:rsidRPr="00306C86">
              <w:rPr>
                <w:rStyle w:val="affff4"/>
                <w:noProof/>
              </w:rPr>
              <w:t xml:space="preserve">4.1 </w:t>
            </w:r>
            <w:r w:rsidR="00DF01FB" w:rsidRPr="00306C86">
              <w:rPr>
                <w:rStyle w:val="affff4"/>
                <w:rFonts w:hint="eastAsia"/>
                <w:noProof/>
              </w:rPr>
              <w:t>分类原则</w:t>
            </w:r>
            <w:r w:rsidR="00DF01FB">
              <w:rPr>
                <w:noProof/>
                <w:webHidden/>
              </w:rPr>
              <w:tab/>
            </w:r>
            <w:r w:rsidR="00DF01FB">
              <w:rPr>
                <w:noProof/>
                <w:webHidden/>
              </w:rPr>
              <w:fldChar w:fldCharType="begin"/>
            </w:r>
            <w:r w:rsidR="00DF01FB">
              <w:rPr>
                <w:noProof/>
                <w:webHidden/>
              </w:rPr>
              <w:instrText xml:space="preserve"> PAGEREF _Toc181622823 \h </w:instrText>
            </w:r>
            <w:r w:rsidR="00DF01FB">
              <w:rPr>
                <w:noProof/>
                <w:webHidden/>
              </w:rPr>
            </w:r>
            <w:r w:rsidR="00DF01FB">
              <w:rPr>
                <w:noProof/>
                <w:webHidden/>
              </w:rPr>
              <w:fldChar w:fldCharType="separate"/>
            </w:r>
            <w:r w:rsidR="00DF01FB">
              <w:rPr>
                <w:noProof/>
                <w:webHidden/>
              </w:rPr>
              <w:t>3</w:t>
            </w:r>
            <w:r w:rsidR="00DF01FB">
              <w:rPr>
                <w:noProof/>
                <w:webHidden/>
              </w:rPr>
              <w:fldChar w:fldCharType="end"/>
            </w:r>
          </w:hyperlink>
        </w:p>
        <w:p w14:paraId="4AEA243D" w14:textId="77777777" w:rsidR="00DF01FB" w:rsidRDefault="009D4587" w:rsidP="00E22422">
          <w:pPr>
            <w:pStyle w:val="TOC1"/>
            <w:tabs>
              <w:tab w:val="right" w:leader="dot" w:pos="9344"/>
            </w:tabs>
            <w:ind w:firstLineChars="100" w:firstLine="210"/>
            <w:rPr>
              <w:rFonts w:asciiTheme="minorHAnsi" w:eastAsiaTheme="minorEastAsia" w:hAnsiTheme="minorHAnsi" w:cstheme="minorBidi"/>
              <w:noProof/>
              <w:szCs w:val="22"/>
            </w:rPr>
          </w:pPr>
          <w:hyperlink w:anchor="_Toc181622824" w:history="1">
            <w:r w:rsidR="00DF01FB" w:rsidRPr="00306C86">
              <w:rPr>
                <w:rStyle w:val="affff4"/>
                <w:noProof/>
              </w:rPr>
              <w:t xml:space="preserve">4.2 </w:t>
            </w:r>
            <w:r w:rsidR="00DF01FB" w:rsidRPr="00306C86">
              <w:rPr>
                <w:rStyle w:val="affff4"/>
                <w:rFonts w:hint="eastAsia"/>
                <w:noProof/>
              </w:rPr>
              <w:t>分类方法</w:t>
            </w:r>
            <w:r w:rsidR="00DF01FB">
              <w:rPr>
                <w:noProof/>
                <w:webHidden/>
              </w:rPr>
              <w:tab/>
            </w:r>
            <w:r w:rsidR="00DF01FB">
              <w:rPr>
                <w:noProof/>
                <w:webHidden/>
              </w:rPr>
              <w:fldChar w:fldCharType="begin"/>
            </w:r>
            <w:r w:rsidR="00DF01FB">
              <w:rPr>
                <w:noProof/>
                <w:webHidden/>
              </w:rPr>
              <w:instrText xml:space="preserve"> PAGEREF _Toc181622824 \h </w:instrText>
            </w:r>
            <w:r w:rsidR="00DF01FB">
              <w:rPr>
                <w:noProof/>
                <w:webHidden/>
              </w:rPr>
            </w:r>
            <w:r w:rsidR="00DF01FB">
              <w:rPr>
                <w:noProof/>
                <w:webHidden/>
              </w:rPr>
              <w:fldChar w:fldCharType="separate"/>
            </w:r>
            <w:r w:rsidR="00DF01FB">
              <w:rPr>
                <w:noProof/>
                <w:webHidden/>
              </w:rPr>
              <w:t>3</w:t>
            </w:r>
            <w:r w:rsidR="00DF01FB">
              <w:rPr>
                <w:noProof/>
                <w:webHidden/>
              </w:rPr>
              <w:fldChar w:fldCharType="end"/>
            </w:r>
          </w:hyperlink>
        </w:p>
        <w:p w14:paraId="137D105B" w14:textId="77777777" w:rsidR="00DF01FB" w:rsidRDefault="009D4587">
          <w:pPr>
            <w:pStyle w:val="TOC1"/>
            <w:tabs>
              <w:tab w:val="right" w:leader="dot" w:pos="9344"/>
            </w:tabs>
            <w:rPr>
              <w:rFonts w:asciiTheme="minorHAnsi" w:eastAsiaTheme="minorEastAsia" w:hAnsiTheme="minorHAnsi" w:cstheme="minorBidi"/>
              <w:noProof/>
              <w:szCs w:val="22"/>
            </w:rPr>
          </w:pPr>
          <w:hyperlink w:anchor="_Toc181622825" w:history="1">
            <w:r w:rsidR="00DF01FB" w:rsidRPr="00306C86">
              <w:rPr>
                <w:rStyle w:val="affff4"/>
                <w:noProof/>
              </w:rPr>
              <w:t>5</w:t>
            </w:r>
            <w:r w:rsidR="00DF01FB" w:rsidRPr="00306C86">
              <w:rPr>
                <w:rStyle w:val="affff4"/>
                <w:rFonts w:hint="eastAsia"/>
                <w:noProof/>
              </w:rPr>
              <w:t xml:space="preserve"> </w:t>
            </w:r>
            <w:r w:rsidR="00DF01FB" w:rsidRPr="00306C86">
              <w:rPr>
                <w:rStyle w:val="affff4"/>
                <w:rFonts w:hint="eastAsia"/>
                <w:noProof/>
              </w:rPr>
              <w:t>编码原则与方法</w:t>
            </w:r>
            <w:r w:rsidR="00DF01FB">
              <w:rPr>
                <w:noProof/>
                <w:webHidden/>
              </w:rPr>
              <w:tab/>
            </w:r>
            <w:r w:rsidR="00DF01FB">
              <w:rPr>
                <w:noProof/>
                <w:webHidden/>
              </w:rPr>
              <w:fldChar w:fldCharType="begin"/>
            </w:r>
            <w:r w:rsidR="00DF01FB">
              <w:rPr>
                <w:noProof/>
                <w:webHidden/>
              </w:rPr>
              <w:instrText xml:space="preserve"> PAGEREF _Toc181622825 \h </w:instrText>
            </w:r>
            <w:r w:rsidR="00DF01FB">
              <w:rPr>
                <w:noProof/>
                <w:webHidden/>
              </w:rPr>
            </w:r>
            <w:r w:rsidR="00DF01FB">
              <w:rPr>
                <w:noProof/>
                <w:webHidden/>
              </w:rPr>
              <w:fldChar w:fldCharType="separate"/>
            </w:r>
            <w:r w:rsidR="00DF01FB">
              <w:rPr>
                <w:noProof/>
                <w:webHidden/>
              </w:rPr>
              <w:t>3</w:t>
            </w:r>
            <w:r w:rsidR="00DF01FB">
              <w:rPr>
                <w:noProof/>
                <w:webHidden/>
              </w:rPr>
              <w:fldChar w:fldCharType="end"/>
            </w:r>
          </w:hyperlink>
        </w:p>
        <w:p w14:paraId="3FE91E84" w14:textId="77777777" w:rsidR="00DF01FB" w:rsidRDefault="009D4587" w:rsidP="00E22422">
          <w:pPr>
            <w:pStyle w:val="TOC1"/>
            <w:tabs>
              <w:tab w:val="right" w:leader="dot" w:pos="9344"/>
            </w:tabs>
            <w:ind w:firstLineChars="100" w:firstLine="210"/>
            <w:rPr>
              <w:rFonts w:asciiTheme="minorHAnsi" w:eastAsiaTheme="minorEastAsia" w:hAnsiTheme="minorHAnsi" w:cstheme="minorBidi"/>
              <w:noProof/>
              <w:szCs w:val="22"/>
            </w:rPr>
          </w:pPr>
          <w:hyperlink w:anchor="_Toc181622826" w:history="1">
            <w:r w:rsidR="00DF01FB" w:rsidRPr="00306C86">
              <w:rPr>
                <w:rStyle w:val="affff4"/>
                <w:noProof/>
              </w:rPr>
              <w:t xml:space="preserve">5.1 </w:t>
            </w:r>
            <w:r w:rsidR="00DF01FB" w:rsidRPr="00306C86">
              <w:rPr>
                <w:rStyle w:val="affff4"/>
                <w:rFonts w:hint="eastAsia"/>
                <w:noProof/>
              </w:rPr>
              <w:t>编码原则</w:t>
            </w:r>
            <w:r w:rsidR="00DF01FB">
              <w:rPr>
                <w:noProof/>
                <w:webHidden/>
              </w:rPr>
              <w:tab/>
            </w:r>
            <w:r w:rsidR="00DF01FB">
              <w:rPr>
                <w:noProof/>
                <w:webHidden/>
              </w:rPr>
              <w:fldChar w:fldCharType="begin"/>
            </w:r>
            <w:r w:rsidR="00DF01FB">
              <w:rPr>
                <w:noProof/>
                <w:webHidden/>
              </w:rPr>
              <w:instrText xml:space="preserve"> PAGEREF _Toc181622826 \h </w:instrText>
            </w:r>
            <w:r w:rsidR="00DF01FB">
              <w:rPr>
                <w:noProof/>
                <w:webHidden/>
              </w:rPr>
            </w:r>
            <w:r w:rsidR="00DF01FB">
              <w:rPr>
                <w:noProof/>
                <w:webHidden/>
              </w:rPr>
              <w:fldChar w:fldCharType="separate"/>
            </w:r>
            <w:r w:rsidR="00DF01FB">
              <w:rPr>
                <w:noProof/>
                <w:webHidden/>
              </w:rPr>
              <w:t>3</w:t>
            </w:r>
            <w:r w:rsidR="00DF01FB">
              <w:rPr>
                <w:noProof/>
                <w:webHidden/>
              </w:rPr>
              <w:fldChar w:fldCharType="end"/>
            </w:r>
          </w:hyperlink>
        </w:p>
        <w:p w14:paraId="6D449547" w14:textId="77777777" w:rsidR="00DF01FB" w:rsidRDefault="009D4587" w:rsidP="00E22422">
          <w:pPr>
            <w:pStyle w:val="TOC1"/>
            <w:tabs>
              <w:tab w:val="right" w:leader="dot" w:pos="9344"/>
            </w:tabs>
            <w:ind w:firstLineChars="100" w:firstLine="210"/>
            <w:rPr>
              <w:rFonts w:asciiTheme="minorHAnsi" w:eastAsiaTheme="minorEastAsia" w:hAnsiTheme="minorHAnsi" w:cstheme="minorBidi"/>
              <w:noProof/>
              <w:szCs w:val="22"/>
            </w:rPr>
          </w:pPr>
          <w:hyperlink w:anchor="_Toc181622827" w:history="1">
            <w:r w:rsidR="00DF01FB" w:rsidRPr="00306C86">
              <w:rPr>
                <w:rStyle w:val="affff4"/>
                <w:noProof/>
              </w:rPr>
              <w:t xml:space="preserve">5.2 </w:t>
            </w:r>
            <w:r w:rsidR="00DF01FB" w:rsidRPr="00306C86">
              <w:rPr>
                <w:rStyle w:val="affff4"/>
                <w:rFonts w:hint="eastAsia"/>
                <w:noProof/>
              </w:rPr>
              <w:t>编码方法</w:t>
            </w:r>
            <w:r w:rsidR="00DF01FB">
              <w:rPr>
                <w:noProof/>
                <w:webHidden/>
              </w:rPr>
              <w:tab/>
            </w:r>
            <w:r w:rsidR="00DF01FB">
              <w:rPr>
                <w:noProof/>
                <w:webHidden/>
              </w:rPr>
              <w:fldChar w:fldCharType="begin"/>
            </w:r>
            <w:r w:rsidR="00DF01FB">
              <w:rPr>
                <w:noProof/>
                <w:webHidden/>
              </w:rPr>
              <w:instrText xml:space="preserve"> PAGEREF _Toc181622827 \h </w:instrText>
            </w:r>
            <w:r w:rsidR="00DF01FB">
              <w:rPr>
                <w:noProof/>
                <w:webHidden/>
              </w:rPr>
            </w:r>
            <w:r w:rsidR="00DF01FB">
              <w:rPr>
                <w:noProof/>
                <w:webHidden/>
              </w:rPr>
              <w:fldChar w:fldCharType="separate"/>
            </w:r>
            <w:r w:rsidR="00DF01FB">
              <w:rPr>
                <w:noProof/>
                <w:webHidden/>
              </w:rPr>
              <w:t>3</w:t>
            </w:r>
            <w:r w:rsidR="00DF01FB">
              <w:rPr>
                <w:noProof/>
                <w:webHidden/>
              </w:rPr>
              <w:fldChar w:fldCharType="end"/>
            </w:r>
          </w:hyperlink>
        </w:p>
        <w:p w14:paraId="7B1FB123" w14:textId="77777777" w:rsidR="00DF01FB" w:rsidRDefault="009D4587">
          <w:pPr>
            <w:pStyle w:val="TOC1"/>
            <w:tabs>
              <w:tab w:val="right" w:leader="dot" w:pos="9344"/>
            </w:tabs>
            <w:rPr>
              <w:rFonts w:asciiTheme="minorHAnsi" w:eastAsiaTheme="minorEastAsia" w:hAnsiTheme="minorHAnsi" w:cstheme="minorBidi"/>
              <w:noProof/>
              <w:szCs w:val="22"/>
            </w:rPr>
          </w:pPr>
          <w:hyperlink w:anchor="_Toc181622828" w:history="1">
            <w:r w:rsidR="00DF01FB" w:rsidRPr="00306C86">
              <w:rPr>
                <w:rStyle w:val="affff4"/>
                <w:noProof/>
              </w:rPr>
              <w:t>6</w:t>
            </w:r>
            <w:r w:rsidR="00DF01FB" w:rsidRPr="00306C86">
              <w:rPr>
                <w:rStyle w:val="affff4"/>
                <w:rFonts w:hint="eastAsia"/>
                <w:noProof/>
              </w:rPr>
              <w:t xml:space="preserve"> </w:t>
            </w:r>
            <w:r w:rsidR="00DF01FB" w:rsidRPr="00306C86">
              <w:rPr>
                <w:rStyle w:val="affff4"/>
                <w:rFonts w:hint="eastAsia"/>
                <w:noProof/>
              </w:rPr>
              <w:t>分类代码</w:t>
            </w:r>
            <w:r w:rsidR="00DF01FB">
              <w:rPr>
                <w:noProof/>
                <w:webHidden/>
              </w:rPr>
              <w:tab/>
            </w:r>
            <w:r w:rsidR="00DF01FB">
              <w:rPr>
                <w:noProof/>
                <w:webHidden/>
              </w:rPr>
              <w:fldChar w:fldCharType="begin"/>
            </w:r>
            <w:r w:rsidR="00DF01FB">
              <w:rPr>
                <w:noProof/>
                <w:webHidden/>
              </w:rPr>
              <w:instrText xml:space="preserve"> PAGEREF _Toc181622828 \h </w:instrText>
            </w:r>
            <w:r w:rsidR="00DF01FB">
              <w:rPr>
                <w:noProof/>
                <w:webHidden/>
              </w:rPr>
            </w:r>
            <w:r w:rsidR="00DF01FB">
              <w:rPr>
                <w:noProof/>
                <w:webHidden/>
              </w:rPr>
              <w:fldChar w:fldCharType="separate"/>
            </w:r>
            <w:r w:rsidR="00DF01FB">
              <w:rPr>
                <w:noProof/>
                <w:webHidden/>
              </w:rPr>
              <w:t>3</w:t>
            </w:r>
            <w:r w:rsidR="00DF01FB">
              <w:rPr>
                <w:noProof/>
                <w:webHidden/>
              </w:rPr>
              <w:fldChar w:fldCharType="end"/>
            </w:r>
          </w:hyperlink>
        </w:p>
        <w:p w14:paraId="09DB7EBC"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29" w:history="1">
            <w:r w:rsidR="00DF01FB" w:rsidRPr="00306C86">
              <w:rPr>
                <w:rStyle w:val="affff4"/>
                <w:noProof/>
              </w:rPr>
              <w:t>6.1</w:t>
            </w:r>
            <w:r w:rsidR="00DF01FB" w:rsidRPr="00306C86">
              <w:rPr>
                <w:rStyle w:val="affff4"/>
                <w:rFonts w:hint="eastAsia"/>
                <w:noProof/>
              </w:rPr>
              <w:t xml:space="preserve"> </w:t>
            </w:r>
            <w:r w:rsidR="00DF01FB" w:rsidRPr="00306C86">
              <w:rPr>
                <w:rStyle w:val="affff4"/>
                <w:rFonts w:hint="eastAsia"/>
                <w:noProof/>
              </w:rPr>
              <w:t>农产品批发市场行政区</w:t>
            </w:r>
            <w:r w:rsidR="00DF01FB">
              <w:rPr>
                <w:noProof/>
                <w:webHidden/>
              </w:rPr>
              <w:tab/>
            </w:r>
            <w:r w:rsidR="00DF01FB">
              <w:rPr>
                <w:noProof/>
                <w:webHidden/>
              </w:rPr>
              <w:fldChar w:fldCharType="begin"/>
            </w:r>
            <w:r w:rsidR="00DF01FB">
              <w:rPr>
                <w:noProof/>
                <w:webHidden/>
              </w:rPr>
              <w:instrText xml:space="preserve"> PAGEREF _Toc181622829 \h </w:instrText>
            </w:r>
            <w:r w:rsidR="00DF01FB">
              <w:rPr>
                <w:noProof/>
                <w:webHidden/>
              </w:rPr>
            </w:r>
            <w:r w:rsidR="00DF01FB">
              <w:rPr>
                <w:noProof/>
                <w:webHidden/>
              </w:rPr>
              <w:fldChar w:fldCharType="separate"/>
            </w:r>
            <w:r w:rsidR="00DF01FB">
              <w:rPr>
                <w:noProof/>
                <w:webHidden/>
              </w:rPr>
              <w:t>3</w:t>
            </w:r>
            <w:r w:rsidR="00DF01FB">
              <w:rPr>
                <w:noProof/>
                <w:webHidden/>
              </w:rPr>
              <w:fldChar w:fldCharType="end"/>
            </w:r>
          </w:hyperlink>
        </w:p>
        <w:p w14:paraId="44999EE1"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0" w:history="1">
            <w:r w:rsidR="00DF01FB" w:rsidRPr="00306C86">
              <w:rPr>
                <w:rStyle w:val="affff4"/>
                <w:noProof/>
              </w:rPr>
              <w:t>6.2</w:t>
            </w:r>
            <w:r w:rsidR="00DF01FB" w:rsidRPr="00306C86">
              <w:rPr>
                <w:rStyle w:val="affff4"/>
                <w:rFonts w:hint="eastAsia"/>
                <w:noProof/>
              </w:rPr>
              <w:t xml:space="preserve"> </w:t>
            </w:r>
            <w:r w:rsidR="00DF01FB" w:rsidRPr="00306C86">
              <w:rPr>
                <w:rStyle w:val="affff4"/>
                <w:rFonts w:hint="eastAsia"/>
                <w:noProof/>
              </w:rPr>
              <w:t>农产品批发市场管理机构</w:t>
            </w:r>
            <w:r w:rsidR="00DF01FB">
              <w:rPr>
                <w:noProof/>
                <w:webHidden/>
              </w:rPr>
              <w:tab/>
            </w:r>
            <w:r w:rsidR="00DF01FB">
              <w:rPr>
                <w:noProof/>
                <w:webHidden/>
              </w:rPr>
              <w:fldChar w:fldCharType="begin"/>
            </w:r>
            <w:r w:rsidR="00DF01FB">
              <w:rPr>
                <w:noProof/>
                <w:webHidden/>
              </w:rPr>
              <w:instrText xml:space="preserve"> PAGEREF _Toc181622830 \h </w:instrText>
            </w:r>
            <w:r w:rsidR="00DF01FB">
              <w:rPr>
                <w:noProof/>
                <w:webHidden/>
              </w:rPr>
            </w:r>
            <w:r w:rsidR="00DF01FB">
              <w:rPr>
                <w:noProof/>
                <w:webHidden/>
              </w:rPr>
              <w:fldChar w:fldCharType="separate"/>
            </w:r>
            <w:r w:rsidR="00DF01FB">
              <w:rPr>
                <w:noProof/>
                <w:webHidden/>
              </w:rPr>
              <w:t>4</w:t>
            </w:r>
            <w:r w:rsidR="00DF01FB">
              <w:rPr>
                <w:noProof/>
                <w:webHidden/>
              </w:rPr>
              <w:fldChar w:fldCharType="end"/>
            </w:r>
          </w:hyperlink>
        </w:p>
        <w:p w14:paraId="5470FA80"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1" w:history="1">
            <w:r w:rsidR="00DF01FB" w:rsidRPr="00306C86">
              <w:rPr>
                <w:rStyle w:val="affff4"/>
                <w:noProof/>
              </w:rPr>
              <w:t>6.3</w:t>
            </w:r>
            <w:r w:rsidR="00DF01FB" w:rsidRPr="00306C86">
              <w:rPr>
                <w:rStyle w:val="affff4"/>
                <w:rFonts w:hint="eastAsia"/>
                <w:noProof/>
              </w:rPr>
              <w:t xml:space="preserve"> </w:t>
            </w:r>
            <w:r w:rsidR="00DF01FB" w:rsidRPr="00306C86">
              <w:rPr>
                <w:rStyle w:val="affff4"/>
                <w:rFonts w:hint="eastAsia"/>
                <w:noProof/>
              </w:rPr>
              <w:t>农产品批发市场交易商品范围</w:t>
            </w:r>
            <w:r w:rsidR="00DF01FB">
              <w:rPr>
                <w:noProof/>
                <w:webHidden/>
              </w:rPr>
              <w:tab/>
            </w:r>
            <w:r w:rsidR="00DF01FB">
              <w:rPr>
                <w:noProof/>
                <w:webHidden/>
              </w:rPr>
              <w:fldChar w:fldCharType="begin"/>
            </w:r>
            <w:r w:rsidR="00DF01FB">
              <w:rPr>
                <w:noProof/>
                <w:webHidden/>
              </w:rPr>
              <w:instrText xml:space="preserve"> PAGEREF _Toc181622831 \h </w:instrText>
            </w:r>
            <w:r w:rsidR="00DF01FB">
              <w:rPr>
                <w:noProof/>
                <w:webHidden/>
              </w:rPr>
            </w:r>
            <w:r w:rsidR="00DF01FB">
              <w:rPr>
                <w:noProof/>
                <w:webHidden/>
              </w:rPr>
              <w:fldChar w:fldCharType="separate"/>
            </w:r>
            <w:r w:rsidR="00DF01FB">
              <w:rPr>
                <w:noProof/>
                <w:webHidden/>
              </w:rPr>
              <w:t>4</w:t>
            </w:r>
            <w:r w:rsidR="00DF01FB">
              <w:rPr>
                <w:noProof/>
                <w:webHidden/>
              </w:rPr>
              <w:fldChar w:fldCharType="end"/>
            </w:r>
          </w:hyperlink>
        </w:p>
        <w:p w14:paraId="0D46D566"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2" w:history="1">
            <w:r w:rsidR="00DF01FB" w:rsidRPr="00306C86">
              <w:rPr>
                <w:rStyle w:val="affff4"/>
                <w:noProof/>
              </w:rPr>
              <w:t>6.4</w:t>
            </w:r>
            <w:r w:rsidR="00DF01FB" w:rsidRPr="00306C86">
              <w:rPr>
                <w:rStyle w:val="affff4"/>
                <w:rFonts w:hint="eastAsia"/>
                <w:noProof/>
              </w:rPr>
              <w:t xml:space="preserve"> </w:t>
            </w:r>
            <w:r w:rsidR="00DF01FB" w:rsidRPr="00306C86">
              <w:rPr>
                <w:rStyle w:val="affff4"/>
                <w:rFonts w:hint="eastAsia"/>
                <w:noProof/>
              </w:rPr>
              <w:t>农产品批发市场集散特征及辐射范围</w:t>
            </w:r>
            <w:r w:rsidR="00DF01FB">
              <w:rPr>
                <w:noProof/>
                <w:webHidden/>
              </w:rPr>
              <w:tab/>
            </w:r>
            <w:r w:rsidR="00DF01FB">
              <w:rPr>
                <w:noProof/>
                <w:webHidden/>
              </w:rPr>
              <w:fldChar w:fldCharType="begin"/>
            </w:r>
            <w:r w:rsidR="00DF01FB">
              <w:rPr>
                <w:noProof/>
                <w:webHidden/>
              </w:rPr>
              <w:instrText xml:space="preserve"> PAGEREF _Toc181622832 \h </w:instrText>
            </w:r>
            <w:r w:rsidR="00DF01FB">
              <w:rPr>
                <w:noProof/>
                <w:webHidden/>
              </w:rPr>
            </w:r>
            <w:r w:rsidR="00DF01FB">
              <w:rPr>
                <w:noProof/>
                <w:webHidden/>
              </w:rPr>
              <w:fldChar w:fldCharType="separate"/>
            </w:r>
            <w:r w:rsidR="00DF01FB">
              <w:rPr>
                <w:noProof/>
                <w:webHidden/>
              </w:rPr>
              <w:t>5</w:t>
            </w:r>
            <w:r w:rsidR="00DF01FB">
              <w:rPr>
                <w:noProof/>
                <w:webHidden/>
              </w:rPr>
              <w:fldChar w:fldCharType="end"/>
            </w:r>
          </w:hyperlink>
        </w:p>
        <w:p w14:paraId="717555CF"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3" w:history="1">
            <w:r w:rsidR="00DF01FB" w:rsidRPr="00306C86">
              <w:rPr>
                <w:rStyle w:val="affff4"/>
                <w:noProof/>
              </w:rPr>
              <w:t>6.5</w:t>
            </w:r>
            <w:r w:rsidR="00DF01FB" w:rsidRPr="00306C86">
              <w:rPr>
                <w:rStyle w:val="affff4"/>
                <w:rFonts w:hint="eastAsia"/>
                <w:noProof/>
              </w:rPr>
              <w:t xml:space="preserve"> </w:t>
            </w:r>
            <w:r w:rsidR="00DF01FB" w:rsidRPr="00306C86">
              <w:rPr>
                <w:rStyle w:val="affff4"/>
                <w:rFonts w:hint="eastAsia"/>
                <w:noProof/>
              </w:rPr>
              <w:t>农产品批发市场批发环节</w:t>
            </w:r>
            <w:r w:rsidR="00DF01FB">
              <w:rPr>
                <w:noProof/>
                <w:webHidden/>
              </w:rPr>
              <w:tab/>
            </w:r>
            <w:r w:rsidR="00DF01FB">
              <w:rPr>
                <w:noProof/>
                <w:webHidden/>
              </w:rPr>
              <w:fldChar w:fldCharType="begin"/>
            </w:r>
            <w:r w:rsidR="00DF01FB">
              <w:rPr>
                <w:noProof/>
                <w:webHidden/>
              </w:rPr>
              <w:instrText xml:space="preserve"> PAGEREF _Toc181622833 \h </w:instrText>
            </w:r>
            <w:r w:rsidR="00DF01FB">
              <w:rPr>
                <w:noProof/>
                <w:webHidden/>
              </w:rPr>
            </w:r>
            <w:r w:rsidR="00DF01FB">
              <w:rPr>
                <w:noProof/>
                <w:webHidden/>
              </w:rPr>
              <w:fldChar w:fldCharType="separate"/>
            </w:r>
            <w:r w:rsidR="00DF01FB">
              <w:rPr>
                <w:noProof/>
                <w:webHidden/>
              </w:rPr>
              <w:t>5</w:t>
            </w:r>
            <w:r w:rsidR="00DF01FB">
              <w:rPr>
                <w:noProof/>
                <w:webHidden/>
              </w:rPr>
              <w:fldChar w:fldCharType="end"/>
            </w:r>
          </w:hyperlink>
        </w:p>
        <w:p w14:paraId="3D69E966"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4" w:history="1">
            <w:r w:rsidR="00DF01FB" w:rsidRPr="00306C86">
              <w:rPr>
                <w:rStyle w:val="affff4"/>
                <w:noProof/>
              </w:rPr>
              <w:t>6.6</w:t>
            </w:r>
            <w:r w:rsidR="00DF01FB" w:rsidRPr="00306C86">
              <w:rPr>
                <w:rStyle w:val="affff4"/>
                <w:rFonts w:hint="eastAsia"/>
                <w:noProof/>
              </w:rPr>
              <w:t xml:space="preserve"> </w:t>
            </w:r>
            <w:r w:rsidR="00DF01FB" w:rsidRPr="00306C86">
              <w:rPr>
                <w:rStyle w:val="affff4"/>
                <w:rFonts w:hint="eastAsia"/>
                <w:noProof/>
              </w:rPr>
              <w:t>农产品批发市场经营企业性质</w:t>
            </w:r>
            <w:r w:rsidR="00DF01FB">
              <w:rPr>
                <w:noProof/>
                <w:webHidden/>
              </w:rPr>
              <w:tab/>
            </w:r>
            <w:r w:rsidR="00DF01FB">
              <w:rPr>
                <w:noProof/>
                <w:webHidden/>
              </w:rPr>
              <w:fldChar w:fldCharType="begin"/>
            </w:r>
            <w:r w:rsidR="00DF01FB">
              <w:rPr>
                <w:noProof/>
                <w:webHidden/>
              </w:rPr>
              <w:instrText xml:space="preserve"> PAGEREF _Toc181622834 \h </w:instrText>
            </w:r>
            <w:r w:rsidR="00DF01FB">
              <w:rPr>
                <w:noProof/>
                <w:webHidden/>
              </w:rPr>
            </w:r>
            <w:r w:rsidR="00DF01FB">
              <w:rPr>
                <w:noProof/>
                <w:webHidden/>
              </w:rPr>
              <w:fldChar w:fldCharType="separate"/>
            </w:r>
            <w:r w:rsidR="00DF01FB">
              <w:rPr>
                <w:noProof/>
                <w:webHidden/>
              </w:rPr>
              <w:t>6</w:t>
            </w:r>
            <w:r w:rsidR="00DF01FB">
              <w:rPr>
                <w:noProof/>
                <w:webHidden/>
              </w:rPr>
              <w:fldChar w:fldCharType="end"/>
            </w:r>
          </w:hyperlink>
        </w:p>
        <w:p w14:paraId="232BC9FE"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5" w:history="1">
            <w:r w:rsidR="00DF01FB" w:rsidRPr="00306C86">
              <w:rPr>
                <w:rStyle w:val="affff4"/>
                <w:noProof/>
              </w:rPr>
              <w:t>6.7</w:t>
            </w:r>
            <w:r w:rsidR="00DF01FB" w:rsidRPr="00306C86">
              <w:rPr>
                <w:rStyle w:val="affff4"/>
                <w:rFonts w:hint="eastAsia"/>
                <w:noProof/>
              </w:rPr>
              <w:t xml:space="preserve"> </w:t>
            </w:r>
            <w:r w:rsidR="00DF01FB" w:rsidRPr="00306C86">
              <w:rPr>
                <w:rStyle w:val="affff4"/>
                <w:rFonts w:hint="eastAsia"/>
                <w:noProof/>
              </w:rPr>
              <w:t>农产品批发市场</w:t>
            </w:r>
            <w:r w:rsidR="00DF01FB" w:rsidRPr="00306C86">
              <w:rPr>
                <w:rStyle w:val="affff4"/>
                <w:rFonts w:hAnsi="宋体" w:hint="eastAsia"/>
                <w:noProof/>
              </w:rPr>
              <w:t>顺序码</w:t>
            </w:r>
            <w:r w:rsidR="00DF01FB">
              <w:rPr>
                <w:noProof/>
                <w:webHidden/>
              </w:rPr>
              <w:tab/>
            </w:r>
            <w:r w:rsidR="00DF01FB">
              <w:rPr>
                <w:noProof/>
                <w:webHidden/>
              </w:rPr>
              <w:fldChar w:fldCharType="begin"/>
            </w:r>
            <w:r w:rsidR="00DF01FB">
              <w:rPr>
                <w:noProof/>
                <w:webHidden/>
              </w:rPr>
              <w:instrText xml:space="preserve"> PAGEREF _Toc181622835 \h </w:instrText>
            </w:r>
            <w:r w:rsidR="00DF01FB">
              <w:rPr>
                <w:noProof/>
                <w:webHidden/>
              </w:rPr>
            </w:r>
            <w:r w:rsidR="00DF01FB">
              <w:rPr>
                <w:noProof/>
                <w:webHidden/>
              </w:rPr>
              <w:fldChar w:fldCharType="separate"/>
            </w:r>
            <w:r w:rsidR="00DF01FB">
              <w:rPr>
                <w:noProof/>
                <w:webHidden/>
              </w:rPr>
              <w:t>6</w:t>
            </w:r>
            <w:r w:rsidR="00DF01FB">
              <w:rPr>
                <w:noProof/>
                <w:webHidden/>
              </w:rPr>
              <w:fldChar w:fldCharType="end"/>
            </w:r>
          </w:hyperlink>
        </w:p>
        <w:p w14:paraId="61F0EA3E" w14:textId="77777777" w:rsidR="00DF01FB" w:rsidRDefault="009D4587">
          <w:pPr>
            <w:pStyle w:val="TOC1"/>
            <w:tabs>
              <w:tab w:val="right" w:leader="dot" w:pos="9344"/>
            </w:tabs>
            <w:rPr>
              <w:rFonts w:asciiTheme="minorHAnsi" w:eastAsiaTheme="minorEastAsia" w:hAnsiTheme="minorHAnsi" w:cstheme="minorBidi"/>
              <w:noProof/>
              <w:szCs w:val="22"/>
            </w:rPr>
          </w:pPr>
          <w:hyperlink w:anchor="_Toc181622836" w:history="1">
            <w:r w:rsidR="00DF01FB" w:rsidRPr="00306C86">
              <w:rPr>
                <w:rStyle w:val="affff4"/>
                <w:noProof/>
              </w:rPr>
              <w:t>7</w:t>
            </w:r>
            <w:r w:rsidR="00DF01FB" w:rsidRPr="00306C86">
              <w:rPr>
                <w:rStyle w:val="affff4"/>
                <w:rFonts w:hint="eastAsia"/>
                <w:noProof/>
              </w:rPr>
              <w:t xml:space="preserve"> </w:t>
            </w:r>
            <w:r w:rsidR="00DF01FB" w:rsidRPr="00306C86">
              <w:rPr>
                <w:rStyle w:val="affff4"/>
                <w:rFonts w:hint="eastAsia"/>
                <w:noProof/>
              </w:rPr>
              <w:t>编码变更与扩展规则</w:t>
            </w:r>
            <w:r w:rsidR="00DF01FB">
              <w:rPr>
                <w:noProof/>
                <w:webHidden/>
              </w:rPr>
              <w:tab/>
            </w:r>
            <w:r w:rsidR="00DF01FB">
              <w:rPr>
                <w:noProof/>
                <w:webHidden/>
              </w:rPr>
              <w:fldChar w:fldCharType="begin"/>
            </w:r>
            <w:r w:rsidR="00DF01FB">
              <w:rPr>
                <w:noProof/>
                <w:webHidden/>
              </w:rPr>
              <w:instrText xml:space="preserve"> PAGEREF _Toc181622836 \h </w:instrText>
            </w:r>
            <w:r w:rsidR="00DF01FB">
              <w:rPr>
                <w:noProof/>
                <w:webHidden/>
              </w:rPr>
            </w:r>
            <w:r w:rsidR="00DF01FB">
              <w:rPr>
                <w:noProof/>
                <w:webHidden/>
              </w:rPr>
              <w:fldChar w:fldCharType="separate"/>
            </w:r>
            <w:r w:rsidR="00DF01FB">
              <w:rPr>
                <w:noProof/>
                <w:webHidden/>
              </w:rPr>
              <w:t>6</w:t>
            </w:r>
            <w:r w:rsidR="00DF01FB">
              <w:rPr>
                <w:noProof/>
                <w:webHidden/>
              </w:rPr>
              <w:fldChar w:fldCharType="end"/>
            </w:r>
          </w:hyperlink>
        </w:p>
        <w:p w14:paraId="7257259C"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7" w:history="1">
            <w:r w:rsidR="00DF01FB" w:rsidRPr="00306C86">
              <w:rPr>
                <w:rStyle w:val="affff4"/>
                <w:noProof/>
              </w:rPr>
              <w:t>7.1</w:t>
            </w:r>
            <w:r w:rsidR="00DF01FB" w:rsidRPr="00306C86">
              <w:rPr>
                <w:rStyle w:val="affff4"/>
                <w:rFonts w:hint="eastAsia"/>
                <w:noProof/>
              </w:rPr>
              <w:t xml:space="preserve"> </w:t>
            </w:r>
            <w:r w:rsidR="00DF01FB" w:rsidRPr="00306C86">
              <w:rPr>
                <w:rStyle w:val="affff4"/>
                <w:rFonts w:hint="eastAsia"/>
                <w:noProof/>
              </w:rPr>
              <w:t>农产品批发市场撤销或废止</w:t>
            </w:r>
            <w:r w:rsidR="00DF01FB">
              <w:rPr>
                <w:noProof/>
                <w:webHidden/>
              </w:rPr>
              <w:tab/>
            </w:r>
            <w:r w:rsidR="00DF01FB">
              <w:rPr>
                <w:noProof/>
                <w:webHidden/>
              </w:rPr>
              <w:fldChar w:fldCharType="begin"/>
            </w:r>
            <w:r w:rsidR="00DF01FB">
              <w:rPr>
                <w:noProof/>
                <w:webHidden/>
              </w:rPr>
              <w:instrText xml:space="preserve"> PAGEREF _Toc181622837 \h </w:instrText>
            </w:r>
            <w:r w:rsidR="00DF01FB">
              <w:rPr>
                <w:noProof/>
                <w:webHidden/>
              </w:rPr>
            </w:r>
            <w:r w:rsidR="00DF01FB">
              <w:rPr>
                <w:noProof/>
                <w:webHidden/>
              </w:rPr>
              <w:fldChar w:fldCharType="separate"/>
            </w:r>
            <w:r w:rsidR="00DF01FB">
              <w:rPr>
                <w:noProof/>
                <w:webHidden/>
              </w:rPr>
              <w:t>6</w:t>
            </w:r>
            <w:r w:rsidR="00DF01FB">
              <w:rPr>
                <w:noProof/>
                <w:webHidden/>
              </w:rPr>
              <w:fldChar w:fldCharType="end"/>
            </w:r>
          </w:hyperlink>
        </w:p>
        <w:p w14:paraId="144AD0C1"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8" w:history="1">
            <w:r w:rsidR="00DF01FB" w:rsidRPr="00306C86">
              <w:rPr>
                <w:rStyle w:val="affff4"/>
                <w:noProof/>
              </w:rPr>
              <w:t>7.2</w:t>
            </w:r>
            <w:r w:rsidR="00DF01FB" w:rsidRPr="00306C86">
              <w:rPr>
                <w:rStyle w:val="affff4"/>
                <w:rFonts w:hint="eastAsia"/>
                <w:noProof/>
              </w:rPr>
              <w:t xml:space="preserve"> </w:t>
            </w:r>
            <w:r w:rsidR="00DF01FB" w:rsidRPr="00306C86">
              <w:rPr>
                <w:rStyle w:val="affff4"/>
                <w:rFonts w:hint="eastAsia"/>
                <w:noProof/>
              </w:rPr>
              <w:t>农产品批发市场属性变更</w:t>
            </w:r>
            <w:r w:rsidR="00DF01FB">
              <w:rPr>
                <w:noProof/>
                <w:webHidden/>
              </w:rPr>
              <w:tab/>
            </w:r>
            <w:r w:rsidR="00DF01FB">
              <w:rPr>
                <w:noProof/>
                <w:webHidden/>
              </w:rPr>
              <w:fldChar w:fldCharType="begin"/>
            </w:r>
            <w:r w:rsidR="00DF01FB">
              <w:rPr>
                <w:noProof/>
                <w:webHidden/>
              </w:rPr>
              <w:instrText xml:space="preserve"> PAGEREF _Toc181622838 \h </w:instrText>
            </w:r>
            <w:r w:rsidR="00DF01FB">
              <w:rPr>
                <w:noProof/>
                <w:webHidden/>
              </w:rPr>
            </w:r>
            <w:r w:rsidR="00DF01FB">
              <w:rPr>
                <w:noProof/>
                <w:webHidden/>
              </w:rPr>
              <w:fldChar w:fldCharType="separate"/>
            </w:r>
            <w:r w:rsidR="00DF01FB">
              <w:rPr>
                <w:noProof/>
                <w:webHidden/>
              </w:rPr>
              <w:t>6</w:t>
            </w:r>
            <w:r w:rsidR="00DF01FB">
              <w:rPr>
                <w:noProof/>
                <w:webHidden/>
              </w:rPr>
              <w:fldChar w:fldCharType="end"/>
            </w:r>
          </w:hyperlink>
        </w:p>
        <w:p w14:paraId="153731FD" w14:textId="77777777" w:rsidR="00DF01FB" w:rsidRDefault="009D4587" w:rsidP="00E22422">
          <w:pPr>
            <w:pStyle w:val="TOC3"/>
            <w:tabs>
              <w:tab w:val="right" w:leader="dot" w:pos="9344"/>
            </w:tabs>
            <w:ind w:leftChars="0" w:left="0" w:firstLineChars="100" w:firstLine="210"/>
            <w:rPr>
              <w:rFonts w:asciiTheme="minorHAnsi" w:eastAsiaTheme="minorEastAsia" w:hAnsiTheme="minorHAnsi" w:cstheme="minorBidi"/>
              <w:noProof/>
              <w:szCs w:val="22"/>
            </w:rPr>
          </w:pPr>
          <w:hyperlink w:anchor="_Toc181622839" w:history="1">
            <w:r w:rsidR="00DF01FB" w:rsidRPr="00306C86">
              <w:rPr>
                <w:rStyle w:val="affff4"/>
                <w:noProof/>
              </w:rPr>
              <w:t>7.3</w:t>
            </w:r>
            <w:r w:rsidR="00DF01FB" w:rsidRPr="00306C86">
              <w:rPr>
                <w:rStyle w:val="affff4"/>
                <w:rFonts w:hint="eastAsia"/>
                <w:noProof/>
              </w:rPr>
              <w:t xml:space="preserve"> </w:t>
            </w:r>
            <w:r w:rsidR="00DF01FB" w:rsidRPr="00306C86">
              <w:rPr>
                <w:rStyle w:val="affff4"/>
                <w:rFonts w:hint="eastAsia"/>
                <w:noProof/>
              </w:rPr>
              <w:t>农产品批发市场</w:t>
            </w:r>
            <w:r w:rsidR="00DF01FB" w:rsidRPr="00306C86">
              <w:rPr>
                <w:rStyle w:val="affff4"/>
                <w:rFonts w:hAnsi="宋体" w:hint="eastAsia"/>
                <w:noProof/>
              </w:rPr>
              <w:t>代码扩展</w:t>
            </w:r>
            <w:r w:rsidR="00DF01FB">
              <w:rPr>
                <w:noProof/>
                <w:webHidden/>
              </w:rPr>
              <w:tab/>
            </w:r>
            <w:r w:rsidR="00DF01FB">
              <w:rPr>
                <w:noProof/>
                <w:webHidden/>
              </w:rPr>
              <w:fldChar w:fldCharType="begin"/>
            </w:r>
            <w:r w:rsidR="00DF01FB">
              <w:rPr>
                <w:noProof/>
                <w:webHidden/>
              </w:rPr>
              <w:instrText xml:space="preserve"> PAGEREF _Toc181622839 \h </w:instrText>
            </w:r>
            <w:r w:rsidR="00DF01FB">
              <w:rPr>
                <w:noProof/>
                <w:webHidden/>
              </w:rPr>
            </w:r>
            <w:r w:rsidR="00DF01FB">
              <w:rPr>
                <w:noProof/>
                <w:webHidden/>
              </w:rPr>
              <w:fldChar w:fldCharType="separate"/>
            </w:r>
            <w:r w:rsidR="00DF01FB">
              <w:rPr>
                <w:noProof/>
                <w:webHidden/>
              </w:rPr>
              <w:t>7</w:t>
            </w:r>
            <w:r w:rsidR="00DF01FB">
              <w:rPr>
                <w:noProof/>
                <w:webHidden/>
              </w:rPr>
              <w:fldChar w:fldCharType="end"/>
            </w:r>
          </w:hyperlink>
        </w:p>
        <w:p w14:paraId="01858165" w14:textId="4C050E01" w:rsidR="00DF01FB" w:rsidRDefault="009D4587">
          <w:pPr>
            <w:pStyle w:val="TOC1"/>
            <w:tabs>
              <w:tab w:val="right" w:leader="dot" w:pos="9344"/>
            </w:tabs>
            <w:rPr>
              <w:rFonts w:asciiTheme="minorHAnsi" w:eastAsiaTheme="minorEastAsia" w:hAnsiTheme="minorHAnsi" w:cstheme="minorBidi"/>
              <w:noProof/>
              <w:szCs w:val="22"/>
            </w:rPr>
          </w:pPr>
          <w:hyperlink w:anchor="_Toc181622840" w:history="1">
            <w:r w:rsidR="00DF01FB" w:rsidRPr="00306C86">
              <w:rPr>
                <w:rStyle w:val="affff4"/>
                <w:rFonts w:hint="eastAsia"/>
                <w:noProof/>
              </w:rPr>
              <w:t>附录</w:t>
            </w:r>
            <w:r w:rsidR="00DF01FB">
              <w:rPr>
                <w:rStyle w:val="affff4"/>
                <w:rFonts w:hint="eastAsia"/>
                <w:noProof/>
              </w:rPr>
              <w:t>（规范性）</w:t>
            </w:r>
            <w:r w:rsidR="00DF01FB" w:rsidRPr="00306C86">
              <w:rPr>
                <w:rStyle w:val="affff4"/>
                <w:noProof/>
              </w:rPr>
              <w:t>A</w:t>
            </w:r>
            <w:r w:rsidR="00DF01FB">
              <w:rPr>
                <w:noProof/>
                <w:webHidden/>
              </w:rPr>
              <w:tab/>
            </w:r>
            <w:r w:rsidR="00DF01FB">
              <w:rPr>
                <w:noProof/>
                <w:webHidden/>
              </w:rPr>
              <w:fldChar w:fldCharType="begin"/>
            </w:r>
            <w:r w:rsidR="00DF01FB">
              <w:rPr>
                <w:noProof/>
                <w:webHidden/>
              </w:rPr>
              <w:instrText xml:space="preserve"> PAGEREF _Toc181622840 \h </w:instrText>
            </w:r>
            <w:r w:rsidR="00DF01FB">
              <w:rPr>
                <w:noProof/>
                <w:webHidden/>
              </w:rPr>
            </w:r>
            <w:r w:rsidR="00DF01FB">
              <w:rPr>
                <w:noProof/>
                <w:webHidden/>
              </w:rPr>
              <w:fldChar w:fldCharType="separate"/>
            </w:r>
            <w:r w:rsidR="00DF01FB">
              <w:rPr>
                <w:noProof/>
                <w:webHidden/>
              </w:rPr>
              <w:t>8</w:t>
            </w:r>
            <w:r w:rsidR="00DF01FB">
              <w:rPr>
                <w:noProof/>
                <w:webHidden/>
              </w:rPr>
              <w:fldChar w:fldCharType="end"/>
            </w:r>
          </w:hyperlink>
        </w:p>
        <w:p w14:paraId="79C1A1EE" w14:textId="78F7208A" w:rsidR="00DF01FB" w:rsidRDefault="009D4587">
          <w:pPr>
            <w:pStyle w:val="TOC1"/>
            <w:tabs>
              <w:tab w:val="right" w:leader="dot" w:pos="9344"/>
            </w:tabs>
            <w:rPr>
              <w:rFonts w:asciiTheme="minorHAnsi" w:eastAsiaTheme="minorEastAsia" w:hAnsiTheme="minorHAnsi" w:cstheme="minorBidi"/>
              <w:noProof/>
              <w:szCs w:val="22"/>
            </w:rPr>
          </w:pPr>
          <w:hyperlink w:anchor="_Toc181622841" w:history="1">
            <w:r w:rsidR="00DF01FB" w:rsidRPr="00306C86">
              <w:rPr>
                <w:rStyle w:val="affff4"/>
                <w:rFonts w:hint="eastAsia"/>
                <w:noProof/>
              </w:rPr>
              <w:t>附录</w:t>
            </w:r>
            <w:r w:rsidR="00DF01FB">
              <w:rPr>
                <w:rStyle w:val="affff4"/>
                <w:rFonts w:hint="eastAsia"/>
                <w:noProof/>
              </w:rPr>
              <w:t>（资料性）</w:t>
            </w:r>
            <w:r w:rsidR="00DF01FB" w:rsidRPr="00306C86">
              <w:rPr>
                <w:rStyle w:val="affff4"/>
                <w:noProof/>
              </w:rPr>
              <w:t>B</w:t>
            </w:r>
            <w:r w:rsidR="00DF01FB">
              <w:rPr>
                <w:noProof/>
                <w:webHidden/>
              </w:rPr>
              <w:tab/>
            </w:r>
            <w:r w:rsidR="00DF01FB">
              <w:rPr>
                <w:noProof/>
                <w:webHidden/>
              </w:rPr>
              <w:fldChar w:fldCharType="begin"/>
            </w:r>
            <w:r w:rsidR="00DF01FB">
              <w:rPr>
                <w:noProof/>
                <w:webHidden/>
              </w:rPr>
              <w:instrText xml:space="preserve"> PAGEREF _Toc181622841 \h </w:instrText>
            </w:r>
            <w:r w:rsidR="00DF01FB">
              <w:rPr>
                <w:noProof/>
                <w:webHidden/>
              </w:rPr>
            </w:r>
            <w:r w:rsidR="00DF01FB">
              <w:rPr>
                <w:noProof/>
                <w:webHidden/>
              </w:rPr>
              <w:fldChar w:fldCharType="separate"/>
            </w:r>
            <w:r w:rsidR="00DF01FB">
              <w:rPr>
                <w:noProof/>
                <w:webHidden/>
              </w:rPr>
              <w:t>9</w:t>
            </w:r>
            <w:r w:rsidR="00DF01FB">
              <w:rPr>
                <w:noProof/>
                <w:webHidden/>
              </w:rPr>
              <w:fldChar w:fldCharType="end"/>
            </w:r>
          </w:hyperlink>
        </w:p>
        <w:p w14:paraId="146E280B" w14:textId="77777777" w:rsidR="00DF01FB" w:rsidRDefault="009D4587">
          <w:pPr>
            <w:pStyle w:val="TOC1"/>
            <w:tabs>
              <w:tab w:val="right" w:leader="dot" w:pos="9344"/>
            </w:tabs>
            <w:rPr>
              <w:rFonts w:asciiTheme="minorHAnsi" w:eastAsiaTheme="minorEastAsia" w:hAnsiTheme="minorHAnsi" w:cstheme="minorBidi"/>
              <w:noProof/>
              <w:szCs w:val="22"/>
            </w:rPr>
          </w:pPr>
          <w:hyperlink w:anchor="_Toc181622842" w:history="1">
            <w:r w:rsidR="00DF01FB" w:rsidRPr="00306C86">
              <w:rPr>
                <w:rStyle w:val="affff4"/>
                <w:rFonts w:hint="eastAsia"/>
                <w:noProof/>
              </w:rPr>
              <w:t>参考文献</w:t>
            </w:r>
            <w:r w:rsidR="00DF01FB">
              <w:rPr>
                <w:noProof/>
                <w:webHidden/>
              </w:rPr>
              <w:tab/>
            </w:r>
            <w:r w:rsidR="00DF01FB">
              <w:rPr>
                <w:noProof/>
                <w:webHidden/>
              </w:rPr>
              <w:fldChar w:fldCharType="begin"/>
            </w:r>
            <w:r w:rsidR="00DF01FB">
              <w:rPr>
                <w:noProof/>
                <w:webHidden/>
              </w:rPr>
              <w:instrText xml:space="preserve"> PAGEREF _Toc181622842 \h </w:instrText>
            </w:r>
            <w:r w:rsidR="00DF01FB">
              <w:rPr>
                <w:noProof/>
                <w:webHidden/>
              </w:rPr>
            </w:r>
            <w:r w:rsidR="00DF01FB">
              <w:rPr>
                <w:noProof/>
                <w:webHidden/>
              </w:rPr>
              <w:fldChar w:fldCharType="separate"/>
            </w:r>
            <w:r w:rsidR="00DF01FB">
              <w:rPr>
                <w:noProof/>
                <w:webHidden/>
              </w:rPr>
              <w:t>11</w:t>
            </w:r>
            <w:r w:rsidR="00DF01FB">
              <w:rPr>
                <w:noProof/>
                <w:webHidden/>
              </w:rPr>
              <w:fldChar w:fldCharType="end"/>
            </w:r>
          </w:hyperlink>
        </w:p>
        <w:p w14:paraId="246DB3FB" w14:textId="77777777" w:rsidR="00FD7355" w:rsidRDefault="006B1A33">
          <w:r>
            <w:rPr>
              <w:b/>
              <w:bCs/>
              <w:lang w:val="zh-CN"/>
            </w:rPr>
            <w:fldChar w:fldCharType="end"/>
          </w:r>
        </w:p>
      </w:sdtContent>
    </w:sdt>
    <w:p w14:paraId="625A7058" w14:textId="77777777" w:rsidR="00FD7355" w:rsidRDefault="006B1A33">
      <w:pPr>
        <w:widowControl/>
        <w:jc w:val="left"/>
        <w:rPr>
          <w:rFonts w:ascii="黑体" w:eastAsia="黑体"/>
          <w:kern w:val="0"/>
          <w:sz w:val="32"/>
          <w:szCs w:val="20"/>
        </w:rPr>
      </w:pPr>
      <w:r>
        <w:br w:type="page"/>
      </w:r>
    </w:p>
    <w:p w14:paraId="2E5E683B" w14:textId="77777777" w:rsidR="00FD7355" w:rsidRDefault="006B1A33">
      <w:pPr>
        <w:pStyle w:val="afffffffb"/>
      </w:pPr>
      <w:bookmarkStart w:id="18" w:name="_Toc181622818"/>
      <w:r>
        <w:rPr>
          <w:rFonts w:hint="eastAsia"/>
        </w:rPr>
        <w:lastRenderedPageBreak/>
        <w:t>前</w:t>
      </w:r>
      <w:bookmarkStart w:id="19" w:name="BKQY"/>
      <w:r>
        <w:rPr>
          <w:rFonts w:hAnsi="黑体"/>
        </w:rPr>
        <w:t>  </w:t>
      </w:r>
      <w:r>
        <w:rPr>
          <w:rFonts w:hint="eastAsia"/>
        </w:rPr>
        <w:t>言</w:t>
      </w:r>
      <w:bookmarkEnd w:id="18"/>
      <w:bookmarkEnd w:id="19"/>
      <w:bookmarkEnd w:id="17"/>
      <w:bookmarkEnd w:id="16"/>
      <w:bookmarkEnd w:id="15"/>
      <w:bookmarkEnd w:id="14"/>
    </w:p>
    <w:p w14:paraId="5DD1AA91" w14:textId="77777777" w:rsidR="00FD7355" w:rsidRDefault="006B1A33">
      <w:pPr>
        <w:pStyle w:val="afff6"/>
      </w:pPr>
      <w:r>
        <w:rPr>
          <w:rFonts w:hint="eastAsia"/>
        </w:rPr>
        <w:t>本文件按照GB/T 1.1-</w:t>
      </w:r>
      <w:r>
        <w:t>2020</w:t>
      </w:r>
      <w:r>
        <w:rPr>
          <w:rFonts w:hint="eastAsia"/>
        </w:rPr>
        <w:t>《标准化工作导则  第1部分：标准化文件的结构和起草规则》的规定起草。</w:t>
      </w:r>
    </w:p>
    <w:p w14:paraId="5120AA19" w14:textId="77777777" w:rsidR="00FD7355" w:rsidRDefault="006B1A33">
      <w:pPr>
        <w:pStyle w:val="afff6"/>
        <w:ind w:firstLine="440"/>
      </w:pPr>
      <w:r>
        <w:rPr>
          <w:rFonts w:hAnsi="宋体" w:hint="eastAsia"/>
          <w:color w:val="000000"/>
          <w:sz w:val="22"/>
          <w:szCs w:val="22"/>
        </w:rPr>
        <w:t>请注意本文件的某些内容可能涉及专利。本文件的发布机构不承担识别专利的责任。</w:t>
      </w:r>
    </w:p>
    <w:p w14:paraId="007982BD" w14:textId="77777777" w:rsidR="00FD7355" w:rsidRDefault="006B1A33">
      <w:pPr>
        <w:pStyle w:val="afff6"/>
      </w:pPr>
      <w:r>
        <w:rPr>
          <w:rFonts w:hint="eastAsia"/>
        </w:rPr>
        <w:t>本文件由农业农村部市场与信息化司提出。</w:t>
      </w:r>
    </w:p>
    <w:p w14:paraId="26AF6979" w14:textId="77777777" w:rsidR="00FD7355" w:rsidRDefault="006B1A33">
      <w:pPr>
        <w:pStyle w:val="afff6"/>
      </w:pPr>
      <w:r>
        <w:rPr>
          <w:rFonts w:hint="eastAsia"/>
        </w:rPr>
        <w:t>本文件由</w:t>
      </w:r>
      <w:r>
        <w:rPr>
          <w:rFonts w:ascii="Times New Roman"/>
          <w:color w:val="000000"/>
        </w:rPr>
        <w:t>农业农村部农业信息化标准化技术委员会</w:t>
      </w:r>
      <w:r>
        <w:rPr>
          <w:rFonts w:ascii="Times New Roman"/>
        </w:rPr>
        <w:t>归口</w:t>
      </w:r>
      <w:r>
        <w:rPr>
          <w:rFonts w:hint="eastAsia"/>
        </w:rPr>
        <w:t>。</w:t>
      </w:r>
    </w:p>
    <w:p w14:paraId="501D76DA" w14:textId="77777777" w:rsidR="00FD7355" w:rsidRDefault="006B1A33">
      <w:pPr>
        <w:pStyle w:val="afff6"/>
      </w:pPr>
      <w:r>
        <w:rPr>
          <w:rFonts w:hint="eastAsia"/>
        </w:rPr>
        <w:t>本文件起草单位：中国科学院地理科学与资源研究所、中国农业科学院农业信息研究所、农业农村部信息中心、贵州农业职业学院、北京超图软件股份有限公司、贵州省农业信息中心、贵州省农业科学院科技信息研究所、北京农业信息技术研究中心。</w:t>
      </w:r>
    </w:p>
    <w:p w14:paraId="63488838" w14:textId="77777777" w:rsidR="00FD7355" w:rsidRDefault="006B1A33">
      <w:pPr>
        <w:pStyle w:val="afff6"/>
        <w:sectPr w:rsidR="00FD7355">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r>
        <w:rPr>
          <w:rFonts w:hint="eastAsia"/>
        </w:rPr>
        <w:t>本文件主要起草人：</w:t>
      </w:r>
      <w:r>
        <w:t xml:space="preserve"> </w:t>
      </w:r>
      <w:r>
        <w:rPr>
          <w:rFonts w:hint="eastAsia"/>
        </w:rPr>
        <w:t>诸云强、</w:t>
      </w:r>
      <w:r>
        <w:t>孙伟、刘明光、</w:t>
      </w:r>
      <w:r>
        <w:rPr>
          <w:rFonts w:hint="eastAsia"/>
        </w:rPr>
        <w:t>吴建寨</w:t>
      </w:r>
      <w:r>
        <w:t>、贾</w:t>
      </w:r>
      <w:r>
        <w:rPr>
          <w:rFonts w:hint="eastAsia"/>
        </w:rPr>
        <w:t>昕为</w:t>
      </w:r>
      <w:r>
        <w:t>、</w:t>
      </w:r>
      <w:r>
        <w:rPr>
          <w:rFonts w:hint="eastAsia"/>
        </w:rPr>
        <w:t>刘继芳、</w:t>
      </w:r>
      <w:r>
        <w:t>陈鹏飞、宋佳、</w:t>
      </w:r>
      <w:r>
        <w:rPr>
          <w:rFonts w:hint="eastAsia"/>
        </w:rPr>
        <w:t>石伟伟</w:t>
      </w:r>
      <w:r>
        <w:t>、</w:t>
      </w:r>
      <w:r>
        <w:rPr>
          <w:rFonts w:hint="eastAsia"/>
        </w:rPr>
        <w:t>晏宏</w:t>
      </w:r>
      <w:r>
        <w:t>、朱腾、赵泽英、</w:t>
      </w:r>
      <w:r>
        <w:rPr>
          <w:rFonts w:hint="eastAsia"/>
        </w:rPr>
        <w:t>潘瑜</w:t>
      </w:r>
      <w:r>
        <w:t>春</w:t>
      </w:r>
      <w:r>
        <w:rPr>
          <w:rFonts w:hint="eastAsia"/>
        </w:rPr>
        <w:t>。</w:t>
      </w:r>
    </w:p>
    <w:p w14:paraId="35AE6963" w14:textId="77777777" w:rsidR="00FD7355" w:rsidRDefault="006B1A33">
      <w:pPr>
        <w:pStyle w:val="afffff"/>
        <w:outlineLvl w:val="9"/>
      </w:pPr>
      <w:r>
        <w:rPr>
          <w:rFonts w:hint="eastAsia"/>
        </w:rPr>
        <w:lastRenderedPageBreak/>
        <w:t>农产品批发市场</w:t>
      </w:r>
      <w:r>
        <w:t>分类与编码</w:t>
      </w:r>
    </w:p>
    <w:p w14:paraId="0DE830F6" w14:textId="77777777" w:rsidR="00FD7355" w:rsidRDefault="006B1A33">
      <w:pPr>
        <w:pStyle w:val="a5"/>
        <w:outlineLvl w:val="0"/>
      </w:pPr>
      <w:bookmarkStart w:id="20" w:name="_Toc36634439"/>
      <w:bookmarkStart w:id="21" w:name="_Toc40111847"/>
      <w:bookmarkStart w:id="22" w:name="_Toc36816932"/>
      <w:bookmarkStart w:id="23" w:name="_Toc58319666"/>
      <w:bookmarkStart w:id="24" w:name="_Toc181622819"/>
      <w:r>
        <w:rPr>
          <w:rFonts w:hint="eastAsia"/>
        </w:rPr>
        <w:t>范围</w:t>
      </w:r>
      <w:bookmarkEnd w:id="20"/>
      <w:bookmarkEnd w:id="21"/>
      <w:bookmarkEnd w:id="22"/>
      <w:bookmarkEnd w:id="23"/>
      <w:bookmarkEnd w:id="24"/>
    </w:p>
    <w:p w14:paraId="5A857C97" w14:textId="4C532AC2" w:rsidR="00FD7355" w:rsidRDefault="006B1A33">
      <w:pPr>
        <w:pStyle w:val="afff6"/>
      </w:pPr>
      <w:r>
        <w:rPr>
          <w:rFonts w:hint="eastAsia"/>
        </w:rPr>
        <w:t>本文件确立了农产品批发市场</w:t>
      </w:r>
      <w:r>
        <w:t>的</w:t>
      </w:r>
      <w:r>
        <w:rPr>
          <w:rFonts w:hint="eastAsia"/>
        </w:rPr>
        <w:t>分类原则和编码原则，描述了分类方法和编码方法，规定了分类代码、编码变更与扩展规则，给出了农产品批发市场</w:t>
      </w:r>
      <w:r>
        <w:t>分类结果和代码</w:t>
      </w:r>
      <w:r>
        <w:rPr>
          <w:rFonts w:hint="eastAsia"/>
        </w:rPr>
        <w:t>。</w:t>
      </w:r>
    </w:p>
    <w:p w14:paraId="6FEB264B" w14:textId="77777777" w:rsidR="00FD7355" w:rsidRDefault="006B1A33">
      <w:pPr>
        <w:pStyle w:val="afff6"/>
      </w:pPr>
      <w:r>
        <w:rPr>
          <w:rFonts w:hint="eastAsia"/>
        </w:rPr>
        <w:t>本文件适用于农产品批发市场</w:t>
      </w:r>
      <w:r>
        <w:t>信息的</w:t>
      </w:r>
      <w:r>
        <w:rPr>
          <w:rFonts w:hint="eastAsia"/>
        </w:rPr>
        <w:t>采集、处理、共享交换和统计分析，以及农产品批发市场管理与服务相关信息系统的设计开发、数据库建设等。</w:t>
      </w:r>
    </w:p>
    <w:p w14:paraId="6774E4D0" w14:textId="77777777" w:rsidR="00FD7355" w:rsidRDefault="006B1A33">
      <w:pPr>
        <w:pStyle w:val="a5"/>
        <w:outlineLvl w:val="0"/>
      </w:pPr>
      <w:bookmarkStart w:id="25" w:name="_Toc40111848"/>
      <w:bookmarkStart w:id="26" w:name="_Toc36816933"/>
      <w:bookmarkStart w:id="27" w:name="_Toc36634440"/>
      <w:bookmarkStart w:id="28" w:name="_Toc58319667"/>
      <w:bookmarkStart w:id="29" w:name="_Toc181622820"/>
      <w:r>
        <w:rPr>
          <w:rFonts w:hint="eastAsia"/>
        </w:rPr>
        <w:t>规范性引用文件</w:t>
      </w:r>
      <w:bookmarkEnd w:id="25"/>
      <w:bookmarkEnd w:id="26"/>
      <w:bookmarkEnd w:id="27"/>
      <w:bookmarkEnd w:id="28"/>
      <w:bookmarkEnd w:id="29"/>
    </w:p>
    <w:p w14:paraId="2B10269D" w14:textId="77777777" w:rsidR="00FD7355" w:rsidRDefault="006B1A33">
      <w:pPr>
        <w:pStyle w:val="afff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0C51A0A" w14:textId="77777777" w:rsidR="00FD7355" w:rsidRDefault="006B1A33">
      <w:pPr>
        <w:pStyle w:val="afff6"/>
        <w:rPr>
          <w:rFonts w:ascii="Times New Roman"/>
        </w:rPr>
      </w:pPr>
      <w:r>
        <w:rPr>
          <w:rFonts w:ascii="Times New Roman"/>
        </w:rPr>
        <w:t xml:space="preserve">GB/T 2260 </w:t>
      </w:r>
      <w:r>
        <w:rPr>
          <w:rFonts w:ascii="Times New Roman" w:hint="eastAsia"/>
        </w:rPr>
        <w:t>中华人民共和国行政区划代码</w:t>
      </w:r>
    </w:p>
    <w:p w14:paraId="649F11AE" w14:textId="77777777" w:rsidR="00FD7355" w:rsidRDefault="006B1A33">
      <w:pPr>
        <w:ind w:firstLineChars="200" w:firstLine="420"/>
      </w:pPr>
      <w:r>
        <w:t>GB 32100</w:t>
      </w:r>
      <w:r>
        <w:rPr>
          <w:rFonts w:hint="eastAsia"/>
          <w:szCs w:val="21"/>
        </w:rPr>
        <w:t>-</w:t>
      </w:r>
      <w:r>
        <w:t>2015</w:t>
      </w:r>
      <w:r>
        <w:rPr>
          <w:rFonts w:hint="eastAsia"/>
        </w:rPr>
        <w:t xml:space="preserve"> </w:t>
      </w:r>
      <w:r>
        <w:t>法人和其他组织统一社会信用代码编码规则</w:t>
      </w:r>
    </w:p>
    <w:p w14:paraId="057A1C50" w14:textId="77777777" w:rsidR="00FD7355" w:rsidRDefault="006B1A33">
      <w:pPr>
        <w:pStyle w:val="afff6"/>
        <w:rPr>
          <w:rFonts w:ascii="Times New Roman"/>
        </w:rPr>
      </w:pPr>
      <w:r>
        <w:rPr>
          <w:rFonts w:ascii="Times New Roman"/>
        </w:rPr>
        <w:t xml:space="preserve">NY/T 2137-2012 </w:t>
      </w:r>
      <w:r>
        <w:rPr>
          <w:rFonts w:ascii="Times New Roman" w:hint="eastAsia"/>
        </w:rPr>
        <w:t>农产品市场信息分类与计算机编码</w:t>
      </w:r>
    </w:p>
    <w:p w14:paraId="3CCFA848" w14:textId="77777777" w:rsidR="00FD7355" w:rsidRDefault="006B1A33">
      <w:pPr>
        <w:pStyle w:val="a5"/>
        <w:outlineLvl w:val="0"/>
      </w:pPr>
      <w:bookmarkStart w:id="30" w:name="_Toc40111849"/>
      <w:bookmarkStart w:id="31" w:name="_Toc36634441"/>
      <w:bookmarkStart w:id="32" w:name="_Toc58319668"/>
      <w:bookmarkStart w:id="33" w:name="_Toc36816934"/>
      <w:bookmarkStart w:id="34" w:name="_Toc181622821"/>
      <w:r>
        <w:rPr>
          <w:rFonts w:hint="eastAsia"/>
        </w:rPr>
        <w:t>术语和定义</w:t>
      </w:r>
      <w:bookmarkEnd w:id="30"/>
      <w:bookmarkEnd w:id="31"/>
      <w:bookmarkEnd w:id="32"/>
      <w:bookmarkEnd w:id="33"/>
      <w:bookmarkEnd w:id="34"/>
    </w:p>
    <w:p w14:paraId="152ECC10" w14:textId="77777777" w:rsidR="00FD7355" w:rsidRDefault="006B1A33">
      <w:pPr>
        <w:pStyle w:val="afff6"/>
      </w:pPr>
      <w:r>
        <w:rPr>
          <w:rFonts w:hint="eastAsia"/>
        </w:rPr>
        <w:t>下列术语和定义适用于本文件。</w:t>
      </w:r>
    </w:p>
    <w:p w14:paraId="13B012C2" w14:textId="77777777" w:rsidR="00FD7355" w:rsidRDefault="00FD7355">
      <w:pPr>
        <w:pStyle w:val="a6"/>
        <w:outlineLvl w:val="9"/>
      </w:pPr>
      <w:bookmarkStart w:id="35" w:name="_Toc36816937"/>
      <w:bookmarkStart w:id="36" w:name="_Toc36816939"/>
      <w:bookmarkStart w:id="37" w:name="_Toc36634446"/>
      <w:bookmarkStart w:id="38" w:name="_Toc36816935"/>
      <w:bookmarkStart w:id="39" w:name="_Toc36634442"/>
      <w:bookmarkStart w:id="40" w:name="_Toc36634444"/>
      <w:bookmarkEnd w:id="35"/>
      <w:bookmarkEnd w:id="36"/>
      <w:bookmarkEnd w:id="37"/>
      <w:bookmarkEnd w:id="38"/>
      <w:bookmarkEnd w:id="39"/>
      <w:bookmarkEnd w:id="40"/>
    </w:p>
    <w:p w14:paraId="5F7041FE" w14:textId="77777777" w:rsidR="00FD7355" w:rsidRDefault="006B1A33">
      <w:pPr>
        <w:pStyle w:val="a6"/>
        <w:numPr>
          <w:ilvl w:val="0"/>
          <w:numId w:val="0"/>
        </w:numPr>
        <w:ind w:firstLineChars="200" w:firstLine="420"/>
        <w:outlineLvl w:val="9"/>
        <w:rPr>
          <w:rFonts w:ascii="Times New Roman"/>
        </w:rPr>
      </w:pPr>
      <w:r>
        <w:rPr>
          <w:rFonts w:hint="eastAsia"/>
        </w:rPr>
        <w:t xml:space="preserve">农产品批发市场 </w:t>
      </w:r>
      <w:r>
        <w:rPr>
          <w:rFonts w:ascii="Times New Roman"/>
        </w:rPr>
        <w:t xml:space="preserve">wholesale markets of agricultural products </w:t>
      </w:r>
    </w:p>
    <w:p w14:paraId="11822FCF" w14:textId="51AA97D8" w:rsidR="00FD7355" w:rsidRDefault="006B1A33">
      <w:pPr>
        <w:pStyle w:val="afff6"/>
      </w:pPr>
      <w:r>
        <w:rPr>
          <w:rFonts w:hint="eastAsia"/>
        </w:rPr>
        <w:t>为买卖双方提供粮油、畜禽、蛋奶、水产、蔬菜、水果、花卉等农产品及其初加工品批发交易</w:t>
      </w:r>
      <w:r w:rsidR="00D756BD">
        <w:rPr>
          <w:rFonts w:hint="eastAsia"/>
        </w:rPr>
        <w:t>且具备商品集散、信息公示、结算、价格形成等综合配套服务功能</w:t>
      </w:r>
      <w:r>
        <w:rPr>
          <w:rFonts w:hint="eastAsia"/>
        </w:rPr>
        <w:t>的场所。</w:t>
      </w:r>
    </w:p>
    <w:p w14:paraId="6A3D03F0" w14:textId="77777777" w:rsidR="00FD7355" w:rsidRDefault="006B1A33">
      <w:pPr>
        <w:pStyle w:val="afff6"/>
        <w:rPr>
          <w:rFonts w:ascii="Times New Roman"/>
          <w:color w:val="000000"/>
        </w:rPr>
      </w:pPr>
      <w:r>
        <w:rPr>
          <w:rFonts w:ascii="Times New Roman"/>
          <w:color w:val="000000"/>
        </w:rPr>
        <w:t>[</w:t>
      </w:r>
      <w:r>
        <w:rPr>
          <w:rFonts w:ascii="Times New Roman" w:hint="eastAsia"/>
          <w:color w:val="000000"/>
        </w:rPr>
        <w:t>来源：</w:t>
      </w:r>
      <w:r>
        <w:rPr>
          <w:rFonts w:ascii="Times New Roman"/>
          <w:color w:val="000000"/>
        </w:rPr>
        <w:t xml:space="preserve"> GB/T 19575-2004</w:t>
      </w:r>
      <w:r>
        <w:rPr>
          <w:rFonts w:ascii="Times New Roman" w:hint="eastAsia"/>
          <w:color w:val="000000"/>
        </w:rPr>
        <w:t>，</w:t>
      </w:r>
      <w:r>
        <w:rPr>
          <w:rFonts w:ascii="Times New Roman"/>
          <w:color w:val="000000"/>
        </w:rPr>
        <w:t>3.1</w:t>
      </w:r>
      <w:r>
        <w:rPr>
          <w:rFonts w:ascii="Times New Roman" w:hint="eastAsia"/>
          <w:color w:val="000000"/>
        </w:rPr>
        <w:t>，有修改</w:t>
      </w:r>
      <w:r>
        <w:rPr>
          <w:rFonts w:ascii="Times New Roman"/>
          <w:color w:val="000000"/>
        </w:rPr>
        <w:t>]</w:t>
      </w:r>
    </w:p>
    <w:p w14:paraId="509DF0A1" w14:textId="77777777" w:rsidR="00FD7355" w:rsidRDefault="00FD7355">
      <w:pPr>
        <w:pStyle w:val="a6"/>
        <w:outlineLvl w:val="9"/>
      </w:pPr>
    </w:p>
    <w:p w14:paraId="25BBC231" w14:textId="77777777" w:rsidR="00FD7355" w:rsidRDefault="006B1A33">
      <w:pPr>
        <w:pStyle w:val="a6"/>
        <w:numPr>
          <w:ilvl w:val="0"/>
          <w:numId w:val="0"/>
        </w:numPr>
        <w:ind w:firstLineChars="200" w:firstLine="420"/>
        <w:outlineLvl w:val="9"/>
      </w:pPr>
      <w:r>
        <w:rPr>
          <w:rFonts w:hint="eastAsia"/>
        </w:rPr>
        <w:t xml:space="preserve">分类 </w:t>
      </w:r>
      <w:r>
        <w:rPr>
          <w:rFonts w:ascii="Times New Roman"/>
        </w:rPr>
        <w:t>classification</w:t>
      </w:r>
    </w:p>
    <w:p w14:paraId="157A1D42" w14:textId="77777777" w:rsidR="00FD7355" w:rsidRDefault="006B1A33">
      <w:pPr>
        <w:pStyle w:val="afff6"/>
      </w:pPr>
      <w:r>
        <w:rPr>
          <w:rFonts w:hint="eastAsia"/>
        </w:rPr>
        <w:t>按照选定的属性（或特征）区分分类对象，将具有某种共同属性（或特征）的分类对象集合在一起的过程。</w:t>
      </w:r>
    </w:p>
    <w:p w14:paraId="46F9963D" w14:textId="77777777" w:rsidR="00FD7355" w:rsidRDefault="006B1A33">
      <w:pPr>
        <w:pStyle w:val="afff6"/>
        <w:snapToGrid w:val="0"/>
        <w:spacing w:line="360" w:lineRule="auto"/>
        <w:rPr>
          <w:rFonts w:ascii="Times New Roman"/>
          <w:color w:val="000000"/>
        </w:rPr>
      </w:pPr>
      <w:r>
        <w:rPr>
          <w:rFonts w:ascii="Times New Roman"/>
          <w:color w:val="000000"/>
        </w:rPr>
        <w:t>[</w:t>
      </w:r>
      <w:r>
        <w:rPr>
          <w:rFonts w:ascii="Times New Roman" w:hint="eastAsia"/>
          <w:color w:val="000000"/>
        </w:rPr>
        <w:t>来源：</w:t>
      </w:r>
      <w:r>
        <w:rPr>
          <w:rFonts w:ascii="Times New Roman"/>
          <w:color w:val="000000"/>
        </w:rPr>
        <w:t>GB/T 10113-2003</w:t>
      </w:r>
      <w:r>
        <w:rPr>
          <w:rFonts w:ascii="Times New Roman" w:hint="eastAsia"/>
          <w:color w:val="000000"/>
        </w:rPr>
        <w:t>，</w:t>
      </w:r>
      <w:r>
        <w:rPr>
          <w:rFonts w:ascii="Times New Roman"/>
          <w:color w:val="000000"/>
        </w:rPr>
        <w:t>2.1.2]</w:t>
      </w:r>
    </w:p>
    <w:p w14:paraId="7275656A" w14:textId="77777777" w:rsidR="00FD7355" w:rsidRDefault="00FD7355">
      <w:pPr>
        <w:pStyle w:val="a6"/>
        <w:outlineLvl w:val="9"/>
      </w:pPr>
      <w:bookmarkStart w:id="41" w:name="_Toc36634450"/>
      <w:bookmarkStart w:id="42" w:name="_Toc36816943"/>
      <w:bookmarkEnd w:id="41"/>
      <w:bookmarkEnd w:id="42"/>
    </w:p>
    <w:p w14:paraId="417A13C4" w14:textId="77777777" w:rsidR="00FD7355" w:rsidRDefault="006B1A33">
      <w:pPr>
        <w:pStyle w:val="a6"/>
        <w:numPr>
          <w:ilvl w:val="0"/>
          <w:numId w:val="0"/>
        </w:numPr>
        <w:ind w:firstLineChars="200" w:firstLine="420"/>
        <w:outlineLvl w:val="9"/>
        <w:rPr>
          <w:rFonts w:ascii="Times New Roman"/>
        </w:rPr>
      </w:pPr>
      <w:r>
        <w:rPr>
          <w:rFonts w:ascii="Times New Roman" w:hint="eastAsia"/>
        </w:rPr>
        <w:t>分类对象</w:t>
      </w:r>
      <w:r>
        <w:rPr>
          <w:rFonts w:ascii="Times New Roman"/>
        </w:rPr>
        <w:t xml:space="preserve"> objects of classification</w:t>
      </w:r>
    </w:p>
    <w:p w14:paraId="67212922" w14:textId="77777777" w:rsidR="00FD7355" w:rsidRDefault="006B1A33">
      <w:pPr>
        <w:pStyle w:val="a6"/>
        <w:numPr>
          <w:ilvl w:val="0"/>
          <w:numId w:val="0"/>
        </w:numPr>
        <w:ind w:firstLineChars="200" w:firstLine="420"/>
        <w:outlineLvl w:val="9"/>
        <w:rPr>
          <w:rFonts w:ascii="宋体" w:eastAsia="宋体" w:hAnsi="宋体"/>
        </w:rPr>
      </w:pPr>
      <w:r>
        <w:rPr>
          <w:rFonts w:ascii="宋体" w:eastAsia="宋体" w:hAnsi="宋体" w:hint="eastAsia"/>
        </w:rPr>
        <w:t>被</w:t>
      </w:r>
      <w:r>
        <w:rPr>
          <w:rFonts w:ascii="宋体" w:eastAsia="宋体" w:hAnsi="宋体"/>
        </w:rPr>
        <w:t>分类</w:t>
      </w:r>
      <w:r>
        <w:rPr>
          <w:rFonts w:ascii="宋体" w:eastAsia="宋体" w:hAnsi="宋体" w:hint="eastAsia"/>
        </w:rPr>
        <w:t>的</w:t>
      </w:r>
      <w:r>
        <w:rPr>
          <w:rFonts w:ascii="宋体" w:eastAsia="宋体" w:hAnsi="宋体"/>
        </w:rPr>
        <w:t>事物或概念。</w:t>
      </w:r>
    </w:p>
    <w:p w14:paraId="5DAC16CC" w14:textId="77777777" w:rsidR="00FD7355" w:rsidRDefault="006B1A33">
      <w:pPr>
        <w:pStyle w:val="afff6"/>
        <w:rPr>
          <w:rFonts w:ascii="Times New Roman"/>
        </w:rPr>
      </w:pPr>
      <w:r>
        <w:rPr>
          <w:rFonts w:ascii="Times New Roman"/>
          <w:color w:val="000000"/>
        </w:rPr>
        <w:lastRenderedPageBreak/>
        <w:t>[</w:t>
      </w:r>
      <w:r>
        <w:rPr>
          <w:rFonts w:ascii="Times New Roman" w:hint="eastAsia"/>
          <w:color w:val="000000"/>
        </w:rPr>
        <w:t>来源：</w:t>
      </w:r>
      <w:r>
        <w:rPr>
          <w:rFonts w:ascii="Times New Roman"/>
          <w:color w:val="000000"/>
        </w:rPr>
        <w:t>GB/T 10113-2003</w:t>
      </w:r>
      <w:r>
        <w:rPr>
          <w:rFonts w:ascii="Times New Roman" w:hint="eastAsia"/>
          <w:color w:val="000000"/>
        </w:rPr>
        <w:t>，</w:t>
      </w:r>
      <w:r>
        <w:rPr>
          <w:rFonts w:ascii="Times New Roman"/>
          <w:color w:val="000000"/>
        </w:rPr>
        <w:t>2.1.4]</w:t>
      </w:r>
    </w:p>
    <w:p w14:paraId="400E7B8E" w14:textId="77777777" w:rsidR="00FD7355" w:rsidRDefault="006B1A33">
      <w:pPr>
        <w:pStyle w:val="a6"/>
        <w:outlineLvl w:val="9"/>
      </w:pPr>
      <w:r>
        <w:t xml:space="preserve"> </w:t>
      </w:r>
      <w:r>
        <w:rPr>
          <w:rFonts w:hint="eastAsia"/>
        </w:rPr>
        <w:t xml:space="preserve"> </w:t>
      </w:r>
    </w:p>
    <w:p w14:paraId="4185B1B4" w14:textId="77777777" w:rsidR="00FD7355" w:rsidRDefault="006B1A33">
      <w:pPr>
        <w:pStyle w:val="a6"/>
        <w:numPr>
          <w:ilvl w:val="0"/>
          <w:numId w:val="0"/>
        </w:numPr>
        <w:ind w:firstLineChars="200" w:firstLine="420"/>
        <w:outlineLvl w:val="9"/>
      </w:pPr>
      <w:r>
        <w:rPr>
          <w:rFonts w:hint="eastAsia"/>
        </w:rPr>
        <w:t xml:space="preserve">类目 </w:t>
      </w:r>
      <w:r>
        <w:rPr>
          <w:rFonts w:ascii="Times New Roman"/>
        </w:rPr>
        <w:t>class</w:t>
      </w:r>
    </w:p>
    <w:p w14:paraId="112E2A40" w14:textId="7AA5948E" w:rsidR="00FD7355" w:rsidRDefault="001A0215">
      <w:pPr>
        <w:pStyle w:val="afff6"/>
      </w:pPr>
      <w:r>
        <w:rPr>
          <w:rFonts w:hint="eastAsia"/>
        </w:rPr>
        <w:t>具有某种共同属性或特征的分类对象集合中的一个类。</w:t>
      </w:r>
    </w:p>
    <w:p w14:paraId="1FBC16CA" w14:textId="65D644C3" w:rsidR="00FD7355" w:rsidRDefault="006B1A33">
      <w:pPr>
        <w:pStyle w:val="afff6"/>
        <w:rPr>
          <w:rFonts w:ascii="Times New Roman"/>
          <w:color w:val="000000"/>
        </w:rPr>
      </w:pPr>
      <w:r>
        <w:rPr>
          <w:rFonts w:ascii="Times New Roman"/>
          <w:color w:val="000000"/>
        </w:rPr>
        <w:t>[</w:t>
      </w:r>
      <w:r>
        <w:rPr>
          <w:rFonts w:ascii="Times New Roman" w:hint="eastAsia"/>
          <w:color w:val="000000"/>
        </w:rPr>
        <w:t>来源：</w:t>
      </w:r>
      <w:r>
        <w:rPr>
          <w:rFonts w:ascii="Times New Roman"/>
          <w:color w:val="000000"/>
        </w:rPr>
        <w:t>NY/T 3987-2021</w:t>
      </w:r>
      <w:r>
        <w:rPr>
          <w:rFonts w:ascii="Times New Roman" w:hint="eastAsia"/>
          <w:color w:val="000000"/>
        </w:rPr>
        <w:t>，</w:t>
      </w:r>
      <w:r>
        <w:rPr>
          <w:rFonts w:ascii="Times New Roman"/>
          <w:color w:val="000000"/>
        </w:rPr>
        <w:t>3.3</w:t>
      </w:r>
      <w:r w:rsidR="00BC6A42">
        <w:rPr>
          <w:rFonts w:ascii="Times New Roman" w:hint="eastAsia"/>
          <w:color w:val="000000"/>
        </w:rPr>
        <w:t>，有修改</w:t>
      </w:r>
      <w:r>
        <w:rPr>
          <w:rFonts w:ascii="Times New Roman"/>
          <w:color w:val="000000"/>
        </w:rPr>
        <w:t>]</w:t>
      </w:r>
    </w:p>
    <w:p w14:paraId="2529134C" w14:textId="71B22153" w:rsidR="00FD7355" w:rsidRDefault="006B1A33" w:rsidP="003B428C">
      <w:pPr>
        <w:pStyle w:val="a6"/>
        <w:outlineLvl w:val="9"/>
      </w:pPr>
      <w:r>
        <w:rPr>
          <w:rFonts w:hint="eastAsia"/>
        </w:rPr>
        <w:t xml:space="preserve"> </w:t>
      </w:r>
      <w:bookmarkStart w:id="43" w:name="_Toc36634452"/>
      <w:bookmarkStart w:id="44" w:name="_Toc36816945"/>
      <w:bookmarkEnd w:id="43"/>
      <w:bookmarkEnd w:id="44"/>
    </w:p>
    <w:p w14:paraId="0D4A77DD" w14:textId="77777777" w:rsidR="00FD7355" w:rsidRDefault="006B1A33">
      <w:pPr>
        <w:pStyle w:val="a6"/>
        <w:numPr>
          <w:ilvl w:val="0"/>
          <w:numId w:val="0"/>
        </w:numPr>
        <w:ind w:firstLineChars="200" w:firstLine="420"/>
        <w:outlineLvl w:val="9"/>
        <w:rPr>
          <w:rFonts w:ascii="Times New Roman"/>
        </w:rPr>
      </w:pPr>
      <w:r>
        <w:rPr>
          <w:rFonts w:ascii="Times New Roman" w:hint="eastAsia"/>
        </w:rPr>
        <w:t>编码</w:t>
      </w:r>
      <w:r>
        <w:rPr>
          <w:rFonts w:ascii="Times New Roman"/>
        </w:rPr>
        <w:t>coding</w:t>
      </w:r>
    </w:p>
    <w:p w14:paraId="1C93BFAD" w14:textId="77777777" w:rsidR="00FD7355" w:rsidRDefault="006B1A33">
      <w:pPr>
        <w:pStyle w:val="afff6"/>
      </w:pPr>
      <w:r>
        <w:rPr>
          <w:rFonts w:hint="eastAsia"/>
        </w:rPr>
        <w:t>给事物或概念赋予代码的过程。</w:t>
      </w:r>
    </w:p>
    <w:p w14:paraId="274A3B03" w14:textId="77777777" w:rsidR="00FD7355" w:rsidRDefault="006B1A33">
      <w:pPr>
        <w:pStyle w:val="afff6"/>
        <w:snapToGrid w:val="0"/>
        <w:spacing w:line="360" w:lineRule="auto"/>
        <w:rPr>
          <w:rFonts w:ascii="Times New Roman"/>
          <w:color w:val="000000"/>
        </w:rPr>
      </w:pPr>
      <w:r>
        <w:rPr>
          <w:rFonts w:ascii="Times New Roman"/>
          <w:color w:val="000000"/>
        </w:rPr>
        <w:t>[</w:t>
      </w:r>
      <w:r>
        <w:rPr>
          <w:rFonts w:ascii="Times New Roman" w:hint="eastAsia"/>
          <w:color w:val="000000"/>
        </w:rPr>
        <w:t>来源：</w:t>
      </w:r>
      <w:r>
        <w:rPr>
          <w:rFonts w:ascii="Times New Roman"/>
          <w:color w:val="000000"/>
        </w:rPr>
        <w:t>GB/T 10113-2003</w:t>
      </w:r>
      <w:r>
        <w:rPr>
          <w:rFonts w:ascii="Times New Roman" w:hint="eastAsia"/>
          <w:color w:val="000000"/>
        </w:rPr>
        <w:t>，</w:t>
      </w:r>
      <w:r>
        <w:rPr>
          <w:rFonts w:ascii="Times New Roman"/>
          <w:color w:val="000000"/>
        </w:rPr>
        <w:t>2.2.1]</w:t>
      </w:r>
    </w:p>
    <w:p w14:paraId="633D5073" w14:textId="77777777" w:rsidR="00FD7355" w:rsidRDefault="00FD7355">
      <w:pPr>
        <w:pStyle w:val="a6"/>
        <w:outlineLvl w:val="9"/>
      </w:pPr>
    </w:p>
    <w:p w14:paraId="011DC4A0" w14:textId="77777777" w:rsidR="00FD7355" w:rsidRDefault="006B1A33">
      <w:pPr>
        <w:pStyle w:val="a6"/>
        <w:numPr>
          <w:ilvl w:val="0"/>
          <w:numId w:val="0"/>
        </w:numPr>
        <w:ind w:firstLineChars="200" w:firstLine="420"/>
        <w:outlineLvl w:val="9"/>
      </w:pPr>
      <w:r>
        <w:rPr>
          <w:rFonts w:hint="eastAsia"/>
        </w:rPr>
        <w:t>代码</w:t>
      </w:r>
      <w:r>
        <w:rPr>
          <w:rFonts w:ascii="Times New Roman"/>
        </w:rPr>
        <w:t xml:space="preserve"> code</w:t>
      </w:r>
    </w:p>
    <w:p w14:paraId="66C11894" w14:textId="77777777" w:rsidR="00FD7355" w:rsidRDefault="006B1A33">
      <w:pPr>
        <w:pStyle w:val="afff6"/>
      </w:pPr>
      <w:r>
        <w:rPr>
          <w:rFonts w:hint="eastAsia"/>
        </w:rPr>
        <w:t>表示特定事物或概念的一个或一组字符。</w:t>
      </w:r>
    </w:p>
    <w:p w14:paraId="4904FC93" w14:textId="77777777" w:rsidR="00FD7355" w:rsidRDefault="006B1A33">
      <w:pPr>
        <w:pStyle w:val="afff6"/>
        <w:snapToGrid w:val="0"/>
        <w:spacing w:line="360" w:lineRule="auto"/>
        <w:rPr>
          <w:rFonts w:ascii="Times New Roman"/>
          <w:color w:val="000000"/>
        </w:rPr>
      </w:pPr>
      <w:r>
        <w:rPr>
          <w:rFonts w:ascii="Times New Roman"/>
        </w:rPr>
        <w:t xml:space="preserve"> </w:t>
      </w:r>
      <w:r>
        <w:rPr>
          <w:rFonts w:ascii="Times New Roman"/>
          <w:color w:val="000000"/>
        </w:rPr>
        <w:t>[</w:t>
      </w:r>
      <w:r>
        <w:rPr>
          <w:rFonts w:ascii="Times New Roman" w:hint="eastAsia"/>
          <w:color w:val="000000"/>
        </w:rPr>
        <w:t>来源：</w:t>
      </w:r>
      <w:r>
        <w:rPr>
          <w:rFonts w:ascii="Times New Roman"/>
          <w:color w:val="000000"/>
        </w:rPr>
        <w:t>GB/T 10113-2003</w:t>
      </w:r>
      <w:r>
        <w:rPr>
          <w:rFonts w:ascii="Times New Roman" w:hint="eastAsia"/>
          <w:color w:val="000000"/>
        </w:rPr>
        <w:t>，</w:t>
      </w:r>
      <w:r>
        <w:rPr>
          <w:rFonts w:ascii="Times New Roman"/>
          <w:color w:val="000000"/>
        </w:rPr>
        <w:t>2.2.5]</w:t>
      </w:r>
    </w:p>
    <w:p w14:paraId="6062A7F6" w14:textId="77777777" w:rsidR="00FD7355" w:rsidRDefault="00FD7355">
      <w:pPr>
        <w:pStyle w:val="a6"/>
        <w:outlineLvl w:val="9"/>
      </w:pPr>
    </w:p>
    <w:p w14:paraId="38DEA34F" w14:textId="77777777" w:rsidR="00FD7355" w:rsidRDefault="006B1A33">
      <w:pPr>
        <w:pStyle w:val="a6"/>
        <w:numPr>
          <w:ilvl w:val="0"/>
          <w:numId w:val="0"/>
        </w:numPr>
        <w:ind w:firstLineChars="200" w:firstLine="420"/>
        <w:outlineLvl w:val="9"/>
      </w:pPr>
      <w:r>
        <w:rPr>
          <w:rFonts w:hint="eastAsia"/>
        </w:rPr>
        <w:t>对象标识符</w:t>
      </w:r>
      <w:r>
        <w:rPr>
          <w:rFonts w:ascii="Times New Roman" w:hint="eastAsia"/>
        </w:rPr>
        <w:t xml:space="preserve"> object identifier</w:t>
      </w:r>
      <w:r>
        <w:rPr>
          <w:rFonts w:ascii="Times New Roman" w:hint="eastAsia"/>
        </w:rPr>
        <w:t>；</w:t>
      </w:r>
      <w:r>
        <w:rPr>
          <w:rFonts w:ascii="Times New Roman" w:hint="eastAsia"/>
        </w:rPr>
        <w:t>O</w:t>
      </w:r>
      <w:r>
        <w:rPr>
          <w:rFonts w:ascii="Times New Roman"/>
        </w:rPr>
        <w:t>ID</w:t>
      </w:r>
    </w:p>
    <w:p w14:paraId="0D905BE1" w14:textId="1DA48B17" w:rsidR="00FD7355" w:rsidRDefault="006B1A33">
      <w:pPr>
        <w:ind w:firstLineChars="200" w:firstLine="420"/>
        <w:rPr>
          <w:rFonts w:ascii="宋体" w:hAnsi="宋体"/>
          <w:color w:val="000000"/>
          <w:kern w:val="0"/>
          <w:szCs w:val="21"/>
        </w:rPr>
      </w:pPr>
      <w:r>
        <w:rPr>
          <w:rFonts w:ascii="宋体" w:hAnsi="宋体" w:hint="eastAsia"/>
          <w:color w:val="000000"/>
          <w:kern w:val="0"/>
          <w:szCs w:val="21"/>
        </w:rPr>
        <w:t>用于无歧义地标识对象的全局唯一值。</w:t>
      </w:r>
    </w:p>
    <w:p w14:paraId="6DDF5DEE" w14:textId="30622DA5" w:rsidR="008B0AF9" w:rsidRDefault="008B0AF9">
      <w:pPr>
        <w:ind w:firstLineChars="200" w:firstLine="422"/>
        <w:rPr>
          <w:rFonts w:ascii="宋体" w:hAnsi="宋体"/>
          <w:color w:val="000000"/>
          <w:kern w:val="0"/>
          <w:szCs w:val="21"/>
        </w:rPr>
      </w:pPr>
      <w:r w:rsidRPr="00E22422">
        <w:rPr>
          <w:rFonts w:ascii="宋体" w:hAnsi="宋体" w:hint="eastAsia"/>
          <w:b/>
          <w:color w:val="000000"/>
          <w:kern w:val="0"/>
          <w:szCs w:val="21"/>
        </w:rPr>
        <w:t>注</w:t>
      </w:r>
      <w:r>
        <w:rPr>
          <w:rFonts w:ascii="宋体" w:hAnsi="宋体" w:hint="eastAsia"/>
          <w:color w:val="000000"/>
          <w:kern w:val="0"/>
          <w:szCs w:val="21"/>
        </w:rPr>
        <w:t>：又名客体标识符。</w:t>
      </w:r>
    </w:p>
    <w:p w14:paraId="0B746C03" w14:textId="4C78B324" w:rsidR="00FD7355" w:rsidRDefault="006B1A33" w:rsidP="00E22422">
      <w:pPr>
        <w:tabs>
          <w:tab w:val="center" w:pos="4201"/>
          <w:tab w:val="right" w:leader="dot" w:pos="9298"/>
        </w:tabs>
        <w:autoSpaceDE w:val="0"/>
        <w:autoSpaceDN w:val="0"/>
        <w:spacing w:line="276" w:lineRule="auto"/>
        <w:ind w:firstLineChars="210" w:firstLine="441"/>
        <w:rPr>
          <w:color w:val="000000"/>
        </w:rPr>
      </w:pPr>
      <w:r>
        <w:rPr>
          <w:rFonts w:hint="eastAsia"/>
          <w:kern w:val="0"/>
          <w:szCs w:val="21"/>
        </w:rPr>
        <w:t>[</w:t>
      </w:r>
      <w:r>
        <w:rPr>
          <w:rFonts w:hint="eastAsia"/>
          <w:kern w:val="0"/>
          <w:szCs w:val="21"/>
        </w:rPr>
        <w:t>来源：</w:t>
      </w:r>
      <w:r>
        <w:rPr>
          <w:kern w:val="0"/>
          <w:szCs w:val="21"/>
        </w:rPr>
        <w:t>GB/T 26231</w:t>
      </w:r>
      <w:r>
        <w:rPr>
          <w:kern w:val="0"/>
          <w:szCs w:val="21"/>
        </w:rPr>
        <w:t>－</w:t>
      </w:r>
      <w:r>
        <w:rPr>
          <w:kern w:val="0"/>
          <w:szCs w:val="21"/>
        </w:rPr>
        <w:t>2017</w:t>
      </w:r>
      <w:r>
        <w:rPr>
          <w:kern w:val="0"/>
          <w:szCs w:val="21"/>
        </w:rPr>
        <w:t>，</w:t>
      </w:r>
      <w:r>
        <w:rPr>
          <w:kern w:val="0"/>
          <w:szCs w:val="21"/>
        </w:rPr>
        <w:t>3.4</w:t>
      </w:r>
      <w:r w:rsidR="00BC6A42">
        <w:rPr>
          <w:rFonts w:hint="eastAsia"/>
          <w:kern w:val="0"/>
          <w:szCs w:val="21"/>
        </w:rPr>
        <w:t>，有修改</w:t>
      </w:r>
      <w:r>
        <w:rPr>
          <w:rFonts w:hint="eastAsia"/>
          <w:kern w:val="0"/>
          <w:szCs w:val="21"/>
        </w:rPr>
        <w:t xml:space="preserve">] </w:t>
      </w:r>
    </w:p>
    <w:p w14:paraId="71398C77" w14:textId="77777777" w:rsidR="008B0AF9" w:rsidRDefault="006B1A33" w:rsidP="008B0AF9">
      <w:pPr>
        <w:pStyle w:val="a5"/>
        <w:outlineLvl w:val="0"/>
      </w:pPr>
      <w:bookmarkStart w:id="45" w:name="_Toc181622822"/>
      <w:r>
        <w:rPr>
          <w:rFonts w:hint="eastAsia"/>
        </w:rPr>
        <w:t>分类原则与方法</w:t>
      </w:r>
      <w:bookmarkEnd w:id="45"/>
    </w:p>
    <w:p w14:paraId="1F8D4454" w14:textId="47CE933D" w:rsidR="008B0AF9" w:rsidRPr="008B0AF9" w:rsidRDefault="008B0AF9" w:rsidP="008B0AF9">
      <w:pPr>
        <w:pStyle w:val="a5"/>
        <w:numPr>
          <w:ilvl w:val="0"/>
          <w:numId w:val="0"/>
        </w:numPr>
        <w:outlineLvl w:val="0"/>
      </w:pPr>
      <w:bookmarkStart w:id="46" w:name="_Toc181622823"/>
      <w:r>
        <w:rPr>
          <w:rFonts w:hint="eastAsia"/>
        </w:rPr>
        <w:t>4</w:t>
      </w:r>
      <w:r>
        <w:t xml:space="preserve">.1 </w:t>
      </w:r>
      <w:r>
        <w:rPr>
          <w:rFonts w:hint="eastAsia"/>
        </w:rPr>
        <w:t>分类原则</w:t>
      </w:r>
      <w:bookmarkEnd w:id="46"/>
    </w:p>
    <w:p w14:paraId="05496AA5" w14:textId="62E57230" w:rsidR="00FD7355" w:rsidRDefault="006B1A33">
      <w:pPr>
        <w:pStyle w:val="afff6"/>
        <w:rPr>
          <w:rFonts w:ascii="Times New Roman"/>
        </w:rPr>
      </w:pPr>
      <w:r>
        <w:rPr>
          <w:rFonts w:hAnsi="宋体" w:hint="eastAsia"/>
        </w:rPr>
        <w:t>农产品批发市场分类</w:t>
      </w:r>
      <w:r w:rsidR="00DF01FB">
        <w:rPr>
          <w:rFonts w:hAnsi="宋体" w:hint="eastAsia"/>
        </w:rPr>
        <w:t>符合</w:t>
      </w:r>
      <w:r>
        <w:rPr>
          <w:rFonts w:ascii="Times New Roman" w:hint="eastAsia"/>
        </w:rPr>
        <w:t>GB/T 7027</w:t>
      </w:r>
      <w:r w:rsidR="008B0AF9">
        <w:rPr>
          <w:rFonts w:ascii="Times New Roman"/>
        </w:rPr>
        <w:t>-2002</w:t>
      </w:r>
      <w:r w:rsidR="008B0AF9">
        <w:rPr>
          <w:rFonts w:ascii="Times New Roman" w:hint="eastAsia"/>
        </w:rPr>
        <w:t>确立</w:t>
      </w:r>
      <w:r>
        <w:rPr>
          <w:rFonts w:ascii="Times New Roman" w:hint="eastAsia"/>
        </w:rPr>
        <w:t>的科学性、系统性、可扩延性、兼容性的原则。</w:t>
      </w:r>
    </w:p>
    <w:p w14:paraId="7DF84A49" w14:textId="0276DAD4" w:rsidR="008B0AF9" w:rsidRPr="00E22422" w:rsidRDefault="008B0AF9" w:rsidP="00E22422">
      <w:pPr>
        <w:pStyle w:val="a5"/>
        <w:numPr>
          <w:ilvl w:val="0"/>
          <w:numId w:val="0"/>
        </w:numPr>
        <w:outlineLvl w:val="0"/>
      </w:pPr>
      <w:bookmarkStart w:id="47" w:name="_Toc181622824"/>
      <w:r w:rsidRPr="00E22422">
        <w:t xml:space="preserve">4.2 </w:t>
      </w:r>
      <w:r w:rsidRPr="00E22422">
        <w:rPr>
          <w:rFonts w:hint="eastAsia"/>
        </w:rPr>
        <w:t>分类</w:t>
      </w:r>
      <w:r w:rsidRPr="004971D3">
        <w:t>方法</w:t>
      </w:r>
      <w:bookmarkEnd w:id="47"/>
    </w:p>
    <w:p w14:paraId="6456DFF4" w14:textId="77777777" w:rsidR="00FD7355" w:rsidRDefault="006B1A33">
      <w:pPr>
        <w:pStyle w:val="afff6"/>
        <w:rPr>
          <w:rFonts w:hAnsi="宋体"/>
        </w:rPr>
      </w:pPr>
      <w:r>
        <w:rPr>
          <w:rFonts w:hAnsi="宋体" w:hint="eastAsia"/>
        </w:rPr>
        <w:t>农产品批发市场分类采用面分类法，选择农产品批发市场“所在行政区”、“交易商品范围”、“集散特征及</w:t>
      </w:r>
      <w:r>
        <w:rPr>
          <w:rFonts w:hAnsi="宋体"/>
        </w:rPr>
        <w:t>辐射范围</w:t>
      </w:r>
      <w:r>
        <w:rPr>
          <w:rFonts w:hAnsi="宋体" w:hint="eastAsia"/>
        </w:rPr>
        <w:t>”、“批发环节”、“经营企业性质”五个“面”进行分类。每个“面”根据其属性特征，采用线分类法进一步分为若干个类目。</w:t>
      </w:r>
    </w:p>
    <w:p w14:paraId="5F533B1D" w14:textId="77777777" w:rsidR="00FD7355" w:rsidRDefault="006B1A33">
      <w:pPr>
        <w:pStyle w:val="a5"/>
        <w:outlineLvl w:val="0"/>
      </w:pPr>
      <w:bookmarkStart w:id="48" w:name="_Toc181622825"/>
      <w:r>
        <w:rPr>
          <w:rFonts w:hint="eastAsia"/>
        </w:rPr>
        <w:t>编码原则与方法</w:t>
      </w:r>
      <w:bookmarkEnd w:id="48"/>
    </w:p>
    <w:p w14:paraId="72956C40" w14:textId="72126274" w:rsidR="004971D3" w:rsidRPr="004971D3" w:rsidRDefault="004971D3" w:rsidP="00E22422">
      <w:pPr>
        <w:pStyle w:val="a5"/>
        <w:numPr>
          <w:ilvl w:val="0"/>
          <w:numId w:val="0"/>
        </w:numPr>
        <w:outlineLvl w:val="0"/>
      </w:pPr>
      <w:bookmarkStart w:id="49" w:name="_Toc181622826"/>
      <w:r>
        <w:rPr>
          <w:rFonts w:hint="eastAsia"/>
        </w:rPr>
        <w:t>5</w:t>
      </w:r>
      <w:r>
        <w:t xml:space="preserve">.1 </w:t>
      </w:r>
      <w:r>
        <w:rPr>
          <w:rFonts w:hint="eastAsia"/>
        </w:rPr>
        <w:t>编码</w:t>
      </w:r>
      <w:r>
        <w:t>原则</w:t>
      </w:r>
      <w:bookmarkEnd w:id="49"/>
    </w:p>
    <w:p w14:paraId="2AEE1C7C" w14:textId="505ABC05" w:rsidR="00FD7355" w:rsidRDefault="006B1A33">
      <w:pPr>
        <w:pStyle w:val="afff6"/>
        <w:rPr>
          <w:rFonts w:hAnsi="宋体"/>
        </w:rPr>
      </w:pPr>
      <w:r>
        <w:rPr>
          <w:rFonts w:hAnsi="宋体" w:hint="eastAsia"/>
        </w:rPr>
        <w:lastRenderedPageBreak/>
        <w:t>农产品批发市场编码遵循GB/T 7027</w:t>
      </w:r>
      <w:r w:rsidR="004971D3">
        <w:rPr>
          <w:rFonts w:hAnsi="宋体"/>
        </w:rPr>
        <w:t>-2002</w:t>
      </w:r>
      <w:r w:rsidR="00BC6A42">
        <w:rPr>
          <w:rFonts w:hAnsi="宋体" w:hint="eastAsia"/>
        </w:rPr>
        <w:t>确立</w:t>
      </w:r>
      <w:r>
        <w:rPr>
          <w:rFonts w:hAnsi="宋体" w:hint="eastAsia"/>
        </w:rPr>
        <w:t>的唯一性、合理性、可扩充性、简明性、适用性、规范性的编码原则。</w:t>
      </w:r>
    </w:p>
    <w:p w14:paraId="1762E2E8" w14:textId="6B6BE404" w:rsidR="004971D3" w:rsidRPr="00E22422" w:rsidRDefault="004971D3" w:rsidP="00E22422">
      <w:pPr>
        <w:pStyle w:val="a5"/>
        <w:numPr>
          <w:ilvl w:val="0"/>
          <w:numId w:val="0"/>
        </w:numPr>
        <w:outlineLvl w:val="0"/>
      </w:pPr>
      <w:bookmarkStart w:id="50" w:name="_Toc181622827"/>
      <w:r w:rsidRPr="00E22422">
        <w:rPr>
          <w:rFonts w:hint="eastAsia"/>
        </w:rPr>
        <w:t>5.2 编码方法</w:t>
      </w:r>
      <w:bookmarkEnd w:id="50"/>
    </w:p>
    <w:p w14:paraId="71792094" w14:textId="06304AC6" w:rsidR="00FD7355" w:rsidRDefault="006B1A33">
      <w:pPr>
        <w:pStyle w:val="afff6"/>
        <w:spacing w:before="156" w:after="156"/>
        <w:rPr>
          <w:rFonts w:ascii="Times New Roman"/>
        </w:rPr>
      </w:pPr>
      <w:bookmarkStart w:id="51" w:name="_Hlk178778735"/>
      <w:r>
        <w:rPr>
          <w:rFonts w:ascii="Times New Roman"/>
        </w:rPr>
        <w:t>农产品批发市场编码采用组合码的形式，由</w:t>
      </w:r>
      <w:r>
        <w:rPr>
          <w:rFonts w:ascii="Times New Roman"/>
        </w:rPr>
        <w:t>7</w:t>
      </w:r>
      <w:r>
        <w:rPr>
          <w:rFonts w:ascii="Times New Roman"/>
        </w:rPr>
        <w:t>段</w:t>
      </w:r>
      <w:r>
        <w:rPr>
          <w:rFonts w:ascii="Times New Roman"/>
        </w:rPr>
        <w:t>31</w:t>
      </w:r>
      <w:r>
        <w:rPr>
          <w:rFonts w:ascii="Times New Roman"/>
        </w:rPr>
        <w:t>位组成，如图</w:t>
      </w:r>
      <w:r>
        <w:rPr>
          <w:rFonts w:ascii="Times New Roman"/>
        </w:rPr>
        <w:t>1</w:t>
      </w:r>
      <w:r w:rsidR="004971D3">
        <w:rPr>
          <w:rFonts w:ascii="Times New Roman" w:hint="eastAsia"/>
        </w:rPr>
        <w:t>所示</w:t>
      </w:r>
      <w:r>
        <w:rPr>
          <w:rFonts w:ascii="Times New Roman"/>
        </w:rPr>
        <w:t>。</w:t>
      </w:r>
    </w:p>
    <w:p w14:paraId="4A38DD1D" w14:textId="6F64D88A" w:rsidR="00846BD0" w:rsidRDefault="00846BD0" w:rsidP="00846BD0">
      <w:r>
        <w:rPr>
          <w:noProof/>
          <w:sz w:val="28"/>
          <w:szCs w:val="28"/>
        </w:rPr>
        <mc:AlternateContent>
          <mc:Choice Requires="wpg">
            <w:drawing>
              <wp:inline distT="0" distB="0" distL="0" distR="0" wp14:anchorId="2041DE52" wp14:editId="0AD42A4F">
                <wp:extent cx="5158740" cy="4107180"/>
                <wp:effectExtent l="0" t="0" r="3810" b="7620"/>
                <wp:docPr id="2070431682" name="组合 2070431682"/>
                <wp:cNvGraphicFramePr/>
                <a:graphic xmlns:a="http://schemas.openxmlformats.org/drawingml/2006/main">
                  <a:graphicData uri="http://schemas.microsoft.com/office/word/2010/wordprocessingGroup">
                    <wpg:wgp>
                      <wpg:cNvGrpSpPr/>
                      <wpg:grpSpPr>
                        <a:xfrm>
                          <a:off x="0" y="0"/>
                          <a:ext cx="5158740" cy="4107180"/>
                          <a:chOff x="-373380" y="0"/>
                          <a:chExt cx="8521429" cy="2800363"/>
                        </a:xfrm>
                      </wpg:grpSpPr>
                      <wps:wsp>
                        <wps:cNvPr id="428914724" name="文本框 428914724"/>
                        <wps:cNvSpPr txBox="1"/>
                        <wps:spPr>
                          <a:xfrm>
                            <a:off x="-373380" y="0"/>
                            <a:ext cx="563932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A4B95" w14:textId="77777777" w:rsidR="00846BD0" w:rsidRDefault="00846BD0" w:rsidP="00846BD0">
                              <w:pPr>
                                <w:rPr>
                                  <w:b/>
                                  <w:szCs w:val="21"/>
                                </w:rPr>
                              </w:pPr>
                              <w:r>
                                <w:rPr>
                                  <w:b/>
                                  <w:szCs w:val="21"/>
                                  <w:u w:val="single"/>
                                </w:rPr>
                                <w:t>XXXXXX</w:t>
                              </w:r>
                              <w:r>
                                <w:rPr>
                                  <w:rFonts w:hint="eastAsia"/>
                                  <w:b/>
                                  <w:szCs w:val="21"/>
                                  <w:vertAlign w:val="subscript"/>
                                </w:rPr>
                                <w:t xml:space="preserve">  </w:t>
                              </w:r>
                              <w:r>
                                <w:rPr>
                                  <w:b/>
                                  <w:szCs w:val="21"/>
                                  <w:u w:val="single"/>
                                </w:rPr>
                                <w:t>XXXXXXXXXX</w:t>
                              </w:r>
                              <w:r>
                                <w:rPr>
                                  <w:b/>
                                  <w:szCs w:val="21"/>
                                </w:rPr>
                                <w:t xml:space="preserve"> </w:t>
                              </w:r>
                              <w:r>
                                <w:rPr>
                                  <w:b/>
                                  <w:szCs w:val="21"/>
                                  <w:u w:val="single"/>
                                </w:rPr>
                                <w:t>XXXXXX</w:t>
                              </w:r>
                              <w:r>
                                <w:rPr>
                                  <w:rFonts w:hint="eastAsia"/>
                                  <w:b/>
                                  <w:szCs w:val="21"/>
                                </w:rPr>
                                <w:t xml:space="preserve"> </w:t>
                              </w:r>
                              <w:r>
                                <w:rPr>
                                  <w:b/>
                                  <w:szCs w:val="21"/>
                                  <w:u w:val="single"/>
                                </w:rPr>
                                <w:t>XX</w:t>
                              </w:r>
                              <w:r>
                                <w:rPr>
                                  <w:b/>
                                  <w:szCs w:val="21"/>
                                </w:rPr>
                                <w:t xml:space="preserve"> </w:t>
                              </w:r>
                              <w:r>
                                <w:rPr>
                                  <w:b/>
                                  <w:szCs w:val="21"/>
                                  <w:u w:val="single"/>
                                </w:rPr>
                                <w:t>X</w:t>
                              </w:r>
                              <w:r>
                                <w:rPr>
                                  <w:b/>
                                  <w:szCs w:val="21"/>
                                </w:rPr>
                                <w:t xml:space="preserve"> </w:t>
                              </w:r>
                              <w:r>
                                <w:rPr>
                                  <w:b/>
                                  <w:szCs w:val="21"/>
                                  <w:u w:val="single"/>
                                </w:rPr>
                                <w:t>XXX</w:t>
                              </w:r>
                              <w:r>
                                <w:rPr>
                                  <w:b/>
                                  <w:szCs w:val="21"/>
                                </w:rPr>
                                <w:t xml:space="preserve"> </w:t>
                              </w:r>
                              <w:r>
                                <w:rPr>
                                  <w:b/>
                                  <w:szCs w:val="21"/>
                                  <w:u w:val="single"/>
                                </w:rPr>
                                <w:t>XXX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393090" name="肘形连接符 5"/>
                        <wps:cNvCnPr/>
                        <wps:spPr>
                          <a:xfrm rot="16200000" flipH="1">
                            <a:off x="2553277" y="254307"/>
                            <a:ext cx="236980" cy="14063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4940608" name="文本框 1104940608"/>
                        <wps:cNvSpPr txBox="1"/>
                        <wps:spPr>
                          <a:xfrm>
                            <a:off x="2796531" y="356164"/>
                            <a:ext cx="3249757" cy="253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2597C" w14:textId="77777777" w:rsidR="00846BD0" w:rsidRDefault="00846BD0" w:rsidP="00846BD0">
                              <w:pPr>
                                <w:spacing w:line="240" w:lineRule="exact"/>
                                <w:rPr>
                                  <w:szCs w:val="21"/>
                                </w:rPr>
                              </w:pPr>
                              <w:r>
                                <w:rPr>
                                  <w:szCs w:val="21"/>
                                </w:rPr>
                                <w:t>第</w:t>
                              </w:r>
                              <w:r>
                                <w:rPr>
                                  <w:rFonts w:hint="eastAsia"/>
                                  <w:szCs w:val="21"/>
                                </w:rPr>
                                <w:t>七</w:t>
                              </w:r>
                              <w:r>
                                <w:rPr>
                                  <w:szCs w:val="21"/>
                                </w:rPr>
                                <w:t>段</w:t>
                              </w:r>
                              <w:r>
                                <w:rPr>
                                  <w:rFonts w:hint="eastAsia"/>
                                  <w:szCs w:val="21"/>
                                </w:rPr>
                                <w:t>代码</w:t>
                              </w:r>
                              <w:r>
                                <w:rPr>
                                  <w:szCs w:val="21"/>
                                </w:rPr>
                                <w:t>（</w:t>
                              </w:r>
                              <w:r>
                                <w:rPr>
                                  <w:rFonts w:hint="eastAsia"/>
                                  <w:szCs w:val="21"/>
                                </w:rPr>
                                <w:t>表示</w:t>
                              </w:r>
                              <w:r>
                                <w:rPr>
                                  <w:szCs w:val="21"/>
                                </w:rPr>
                                <w:t>顺序码，</w:t>
                              </w:r>
                              <w:r>
                                <w:rPr>
                                  <w:rFonts w:hint="eastAsia"/>
                                </w:rPr>
                                <w:t>由</w:t>
                              </w:r>
                              <w:r>
                                <w:rPr>
                                  <w:rFonts w:hint="eastAsia"/>
                                </w:rPr>
                                <w:t>3</w:t>
                              </w:r>
                              <w:r>
                                <w:rPr>
                                  <w:rFonts w:hint="eastAsia"/>
                                </w:rPr>
                                <w:t>位阿拉伯数字组成</w:t>
                              </w:r>
                              <w:r>
                                <w:rPr>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6756300" name="肘形连接符 9"/>
                        <wps:cNvCnPr>
                          <a:endCxn id="741118389" idx="1"/>
                        </wps:cNvCnPr>
                        <wps:spPr>
                          <a:xfrm rot="16200000" flipH="1">
                            <a:off x="1928461" y="364358"/>
                            <a:ext cx="973514" cy="656784"/>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1118389" name="文本框 741118389"/>
                        <wps:cNvSpPr txBox="1"/>
                        <wps:spPr>
                          <a:xfrm>
                            <a:off x="2743610" y="1022165"/>
                            <a:ext cx="4868276" cy="314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FD963" w14:textId="77777777" w:rsidR="00846BD0" w:rsidRDefault="00846BD0" w:rsidP="00846BD0">
                              <w:pPr>
                                <w:spacing w:line="240" w:lineRule="exact"/>
                                <w:ind w:firstLineChars="50" w:firstLine="105"/>
                                <w:rPr>
                                  <w:szCs w:val="21"/>
                                </w:rPr>
                              </w:pPr>
                              <w:r>
                                <w:rPr>
                                  <w:szCs w:val="21"/>
                                </w:rPr>
                                <w:t>第</w:t>
                              </w:r>
                              <w:r>
                                <w:rPr>
                                  <w:rFonts w:hint="eastAsia"/>
                                  <w:szCs w:val="21"/>
                                </w:rPr>
                                <w:t>五</w:t>
                              </w:r>
                              <w:r>
                                <w:rPr>
                                  <w:szCs w:val="21"/>
                                </w:rPr>
                                <w:t>段</w:t>
                              </w:r>
                              <w:r>
                                <w:rPr>
                                  <w:rFonts w:hint="eastAsia"/>
                                  <w:szCs w:val="21"/>
                                </w:rPr>
                                <w:t>代码</w:t>
                              </w:r>
                              <w:r>
                                <w:rPr>
                                  <w:szCs w:val="21"/>
                                </w:rPr>
                                <w:t>（</w:t>
                              </w:r>
                              <w:r>
                                <w:rPr>
                                  <w:rFonts w:hint="eastAsia"/>
                                </w:rPr>
                                <w:t>表示农产品批发市场所处的</w:t>
                              </w:r>
                              <w:r>
                                <w:rPr>
                                  <w:szCs w:val="21"/>
                                </w:rPr>
                                <w:t>批发环节，</w:t>
                              </w:r>
                              <w:r>
                                <w:rPr>
                                  <w:rFonts w:hint="eastAsia"/>
                                </w:rPr>
                                <w:t>由</w:t>
                              </w:r>
                              <w:r>
                                <w:rPr>
                                  <w:rFonts w:hint="eastAsia"/>
                                </w:rPr>
                                <w:t>1</w:t>
                              </w:r>
                              <w:r>
                                <w:rPr>
                                  <w:rFonts w:hint="eastAsia"/>
                                </w:rPr>
                                <w:t>位阿拉伯数字组成</w:t>
                              </w:r>
                              <w:r>
                                <w:rPr>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510907" name="肘形连接符 11"/>
                        <wps:cNvCnPr>
                          <a:endCxn id="1835536466" idx="1"/>
                        </wps:cNvCnPr>
                        <wps:spPr>
                          <a:xfrm rot="16200000" flipH="1">
                            <a:off x="1636041" y="481402"/>
                            <a:ext cx="1392754" cy="816329"/>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5536466" name="文本框 1835536466"/>
                        <wps:cNvSpPr txBox="1"/>
                        <wps:spPr>
                          <a:xfrm>
                            <a:off x="2740582" y="1430795"/>
                            <a:ext cx="5407467" cy="310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3A805" w14:textId="77777777" w:rsidR="00846BD0" w:rsidRDefault="00846BD0" w:rsidP="00846BD0">
                              <w:pPr>
                                <w:spacing w:line="240" w:lineRule="exact"/>
                                <w:ind w:firstLineChars="50" w:firstLine="105"/>
                                <w:rPr>
                                  <w:szCs w:val="21"/>
                                </w:rPr>
                              </w:pPr>
                              <w:r>
                                <w:rPr>
                                  <w:szCs w:val="21"/>
                                </w:rPr>
                                <w:t>第</w:t>
                              </w:r>
                              <w:r>
                                <w:rPr>
                                  <w:rFonts w:hint="eastAsia"/>
                                  <w:szCs w:val="21"/>
                                </w:rPr>
                                <w:t>四</w:t>
                              </w:r>
                              <w:r>
                                <w:rPr>
                                  <w:szCs w:val="21"/>
                                </w:rPr>
                                <w:t>段</w:t>
                              </w:r>
                              <w:r>
                                <w:rPr>
                                  <w:rFonts w:hint="eastAsia"/>
                                  <w:szCs w:val="21"/>
                                </w:rPr>
                                <w:t>代码</w:t>
                              </w:r>
                              <w:r>
                                <w:rPr>
                                  <w:szCs w:val="21"/>
                                </w:rPr>
                                <w:t>（</w:t>
                              </w:r>
                              <w:r>
                                <w:rPr>
                                  <w:rFonts w:hint="eastAsia"/>
                                  <w:szCs w:val="21"/>
                                </w:rPr>
                                <w:t>表示</w:t>
                              </w:r>
                              <w:r>
                                <w:rPr>
                                  <w:rFonts w:hint="eastAsia"/>
                                </w:rPr>
                                <w:t>农产品批发市场的</w:t>
                              </w:r>
                              <w:r>
                                <w:rPr>
                                  <w:szCs w:val="21"/>
                                </w:rPr>
                                <w:t>集散特征及辐射范围，</w:t>
                              </w:r>
                              <w:r>
                                <w:rPr>
                                  <w:rFonts w:hint="eastAsia"/>
                                </w:rPr>
                                <w:t>由</w:t>
                              </w:r>
                              <w:r>
                                <w:rPr>
                                  <w:rFonts w:hint="eastAsia"/>
                                </w:rPr>
                                <w:t>2</w:t>
                              </w:r>
                              <w:r>
                                <w:rPr>
                                  <w:rFonts w:hint="eastAsia"/>
                                </w:rPr>
                                <w:t>位阿拉伯数字组成</w:t>
                              </w:r>
                              <w:r>
                                <w:rPr>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9372439" name="肘形连接符 14"/>
                        <wps:cNvCnPr>
                          <a:endCxn id="1092468947" idx="1"/>
                        </wps:cNvCnPr>
                        <wps:spPr>
                          <a:xfrm rot="16200000" flipH="1">
                            <a:off x="767304" y="340696"/>
                            <a:ext cx="2004440" cy="1941176"/>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2468947" name="文本框 1092468947"/>
                        <wps:cNvSpPr txBox="1"/>
                        <wps:spPr>
                          <a:xfrm>
                            <a:off x="2740111" y="2177152"/>
                            <a:ext cx="4792586" cy="2727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1A7CD" w14:textId="77777777" w:rsidR="00846BD0" w:rsidRDefault="00846BD0" w:rsidP="00846BD0">
                              <w:pPr>
                                <w:spacing w:line="240" w:lineRule="exact"/>
                                <w:ind w:firstLineChars="50" w:firstLine="105"/>
                                <w:rPr>
                                  <w:sz w:val="24"/>
                                  <w:szCs w:val="28"/>
                                </w:rPr>
                              </w:pPr>
                              <w:r>
                                <w:rPr>
                                  <w:szCs w:val="21"/>
                                </w:rPr>
                                <w:t>第二段</w:t>
                              </w:r>
                              <w:r>
                                <w:rPr>
                                  <w:rFonts w:hint="eastAsia"/>
                                  <w:szCs w:val="21"/>
                                </w:rPr>
                                <w:t>代码</w:t>
                              </w:r>
                              <w:r>
                                <w:rPr>
                                  <w:szCs w:val="21"/>
                                </w:rPr>
                                <w:t>（</w:t>
                              </w:r>
                              <w:r>
                                <w:rPr>
                                  <w:rFonts w:hint="eastAsia"/>
                                  <w:szCs w:val="21"/>
                                </w:rPr>
                                <w:t>表示</w:t>
                              </w:r>
                              <w:r>
                                <w:t>农产品批发市场</w:t>
                              </w:r>
                              <w:r>
                                <w:rPr>
                                  <w:rFonts w:hint="eastAsia"/>
                                </w:rPr>
                                <w:t>的</w:t>
                              </w:r>
                              <w:r>
                                <w:rPr>
                                  <w:lang w:bidi="en-US"/>
                                </w:rPr>
                                <w:t>归口</w:t>
                              </w:r>
                              <w:r>
                                <w:rPr>
                                  <w:szCs w:val="21"/>
                                </w:rPr>
                                <w:t>管理机构，</w:t>
                              </w:r>
                              <w:r>
                                <w:t>由</w:t>
                              </w:r>
                              <w:r>
                                <w:rPr>
                                  <w:rFonts w:hint="eastAsia"/>
                                </w:rPr>
                                <w:t>10</w:t>
                              </w:r>
                              <w:r>
                                <w:t>位阿拉伯数字组成</w:t>
                              </w:r>
                              <w:r>
                                <w:rPr>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9555059" name="文本框 1469555059"/>
                        <wps:cNvSpPr txBox="1"/>
                        <wps:spPr>
                          <a:xfrm>
                            <a:off x="2740264" y="2508865"/>
                            <a:ext cx="4871065" cy="2914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F311A" w14:textId="77777777" w:rsidR="00846BD0" w:rsidRDefault="00846BD0" w:rsidP="00846BD0">
                              <w:pPr>
                                <w:spacing w:line="240" w:lineRule="exact"/>
                                <w:ind w:firstLineChars="50" w:firstLine="105"/>
                                <w:rPr>
                                  <w:szCs w:val="21"/>
                                </w:rPr>
                              </w:pPr>
                              <w:r>
                                <w:rPr>
                                  <w:szCs w:val="21"/>
                                </w:rPr>
                                <w:t>第一段</w:t>
                              </w:r>
                              <w:r>
                                <w:rPr>
                                  <w:rFonts w:hint="eastAsia"/>
                                  <w:szCs w:val="21"/>
                                </w:rPr>
                                <w:t>代码</w:t>
                              </w:r>
                              <w:r>
                                <w:rPr>
                                  <w:szCs w:val="21"/>
                                </w:rPr>
                                <w:t>（</w:t>
                              </w:r>
                              <w:r>
                                <w:rPr>
                                  <w:rFonts w:hint="eastAsia"/>
                                </w:rPr>
                                <w:t>表示农产品批发市场所在的</w:t>
                              </w:r>
                              <w:r>
                                <w:rPr>
                                  <w:szCs w:val="21"/>
                                </w:rPr>
                                <w:t>行政区，</w:t>
                              </w:r>
                              <w:r>
                                <w:rPr>
                                  <w:rFonts w:hint="eastAsia"/>
                                </w:rPr>
                                <w:t>由</w:t>
                              </w:r>
                              <w:r>
                                <w:rPr>
                                  <w:rFonts w:hint="eastAsia"/>
                                </w:rPr>
                                <w:t>6</w:t>
                              </w:r>
                              <w:r>
                                <w:rPr>
                                  <w:rFonts w:hint="eastAsia"/>
                                </w:rPr>
                                <w:t>位阿拉伯数字组成</w:t>
                              </w:r>
                              <w:r>
                                <w:rPr>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0317105" name="肘形连接符 18"/>
                        <wps:cNvCnPr/>
                        <wps:spPr>
                          <a:xfrm rot="16200000" flipH="1">
                            <a:off x="2207472" y="287180"/>
                            <a:ext cx="614183" cy="45208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435471" name="文本框 166435471"/>
                        <wps:cNvSpPr txBox="1"/>
                        <wps:spPr>
                          <a:xfrm>
                            <a:off x="2742104" y="692689"/>
                            <a:ext cx="4791145" cy="2551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B6CD1" w14:textId="77777777" w:rsidR="00846BD0" w:rsidRDefault="00846BD0" w:rsidP="00846BD0">
                              <w:pPr>
                                <w:spacing w:line="240" w:lineRule="exact"/>
                                <w:ind w:firstLineChars="50" w:firstLine="105"/>
                                <w:rPr>
                                  <w:szCs w:val="21"/>
                                </w:rPr>
                              </w:pPr>
                              <w:r>
                                <w:rPr>
                                  <w:szCs w:val="21"/>
                                </w:rPr>
                                <w:t>第</w:t>
                              </w:r>
                              <w:r>
                                <w:rPr>
                                  <w:rFonts w:hint="eastAsia"/>
                                  <w:szCs w:val="21"/>
                                </w:rPr>
                                <w:t>六</w:t>
                              </w:r>
                              <w:r>
                                <w:rPr>
                                  <w:szCs w:val="21"/>
                                </w:rPr>
                                <w:t>段</w:t>
                              </w:r>
                              <w:r>
                                <w:rPr>
                                  <w:rFonts w:hint="eastAsia"/>
                                  <w:szCs w:val="21"/>
                                </w:rPr>
                                <w:t>代码</w:t>
                              </w:r>
                              <w:r>
                                <w:rPr>
                                  <w:szCs w:val="21"/>
                                </w:rPr>
                                <w:t>（</w:t>
                              </w:r>
                              <w:r>
                                <w:rPr>
                                  <w:rFonts w:hint="eastAsia"/>
                                  <w:szCs w:val="21"/>
                                </w:rPr>
                                <w:t>表示农产品批发市场</w:t>
                              </w:r>
                              <w:r>
                                <w:rPr>
                                  <w:szCs w:val="21"/>
                                </w:rPr>
                                <w:t>经营企业性质，</w:t>
                              </w:r>
                              <w:r>
                                <w:rPr>
                                  <w:rFonts w:hint="eastAsia"/>
                                </w:rPr>
                                <w:t>由</w:t>
                              </w:r>
                              <w:r>
                                <w:rPr>
                                  <w:rFonts w:hint="eastAsia"/>
                                </w:rPr>
                                <w:t>3</w:t>
                              </w:r>
                              <w:r>
                                <w:rPr>
                                  <w:rFonts w:hint="eastAsia"/>
                                </w:rPr>
                                <w:t>位阿拉伯数字组成</w:t>
                              </w:r>
                              <w:r>
                                <w:rPr>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822403" name="文本框 187822403"/>
                        <wps:cNvSpPr txBox="1"/>
                        <wps:spPr>
                          <a:xfrm>
                            <a:off x="2740134" y="1827782"/>
                            <a:ext cx="4950389" cy="2727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A5482" w14:textId="77777777" w:rsidR="00846BD0" w:rsidRDefault="00846BD0" w:rsidP="00846BD0">
                              <w:pPr>
                                <w:spacing w:line="240" w:lineRule="exact"/>
                                <w:ind w:firstLineChars="50" w:firstLine="105"/>
                                <w:rPr>
                                  <w:sz w:val="24"/>
                                  <w:szCs w:val="28"/>
                                </w:rPr>
                              </w:pPr>
                              <w:r>
                                <w:rPr>
                                  <w:szCs w:val="21"/>
                                </w:rPr>
                                <w:t>第</w:t>
                              </w:r>
                              <w:r>
                                <w:rPr>
                                  <w:rFonts w:hint="eastAsia"/>
                                  <w:szCs w:val="21"/>
                                </w:rPr>
                                <w:t>三</w:t>
                              </w:r>
                              <w:r>
                                <w:rPr>
                                  <w:szCs w:val="21"/>
                                </w:rPr>
                                <w:t>段</w:t>
                              </w:r>
                              <w:r>
                                <w:rPr>
                                  <w:rFonts w:hint="eastAsia"/>
                                  <w:szCs w:val="21"/>
                                </w:rPr>
                                <w:t>代码</w:t>
                              </w:r>
                              <w:r>
                                <w:rPr>
                                  <w:szCs w:val="21"/>
                                </w:rPr>
                                <w:t>（</w:t>
                              </w:r>
                              <w:r w:rsidRPr="00C20883">
                                <w:rPr>
                                  <w:rFonts w:hint="eastAsia"/>
                                  <w:szCs w:val="21"/>
                                </w:rPr>
                                <w:t>表示农产品批发市场</w:t>
                              </w:r>
                              <w:r>
                                <w:rPr>
                                  <w:szCs w:val="21"/>
                                </w:rPr>
                                <w:t>交易</w:t>
                              </w:r>
                              <w:r>
                                <w:rPr>
                                  <w:rFonts w:hint="eastAsia"/>
                                  <w:szCs w:val="21"/>
                                </w:rPr>
                                <w:t>的</w:t>
                              </w:r>
                              <w:r>
                                <w:rPr>
                                  <w:szCs w:val="21"/>
                                </w:rPr>
                                <w:t>商品范围，</w:t>
                              </w:r>
                              <w:r>
                                <w:rPr>
                                  <w:rFonts w:hint="eastAsia"/>
                                </w:rPr>
                                <w:t>由</w:t>
                              </w:r>
                              <w:r>
                                <w:rPr>
                                  <w:rFonts w:hint="eastAsia"/>
                                </w:rPr>
                                <w:t>6</w:t>
                              </w:r>
                              <w:r>
                                <w:rPr>
                                  <w:rFonts w:hint="eastAsia"/>
                                </w:rPr>
                                <w:t>位阿拉伯数字组成</w:t>
                              </w:r>
                              <w:r>
                                <w:rPr>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4766566" name="肘形连接符 11"/>
                        <wps:cNvCnPr>
                          <a:endCxn id="187822403" idx="1"/>
                        </wps:cNvCnPr>
                        <wps:spPr>
                          <a:xfrm rot="16200000" flipH="1">
                            <a:off x="1341691" y="565690"/>
                            <a:ext cx="1741225" cy="105566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041DE52" id="组合 2070431682" o:spid="_x0000_s1027" style="width:406.2pt;height:323.4pt;mso-position-horizontal-relative:char;mso-position-vertical-relative:line" coordorigin="-3733" coordsize="85214,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XxtQYAALwyAAAOAAAAZHJzL2Uyb0RvYy54bWzsW0tv3FQU3iPxHyzv2/F92o46qUJKC1JF&#10;Kwpi7XjszAiPr7GdzIQlQsAKsUIsEBJIsOo/QIhf07Q/g+9eP2cySZqhoAm4lSYe3/e555zvvObe&#10;/eU8sU6jvJipdGyTu45tRWmoJrP0eGx//NHDO55tFWWQToJEpdHYPosK+/7+22/dW2R7EVVTlUyi&#10;3MIkabG3yMb2tCyzvdGoCKfRPCjuqixK0RirfB6U+JofjyZ5sMDs82REHUeOFiqfZLkKo6LA2wdV&#10;o71v5o/jKCyfxHERlVYytrG30nzm5vNIf4727wV7x3mQTWdhvY1gi13Mg1mKRdupHgRlYJ3kswtT&#10;zWdhrgoVl3dDNR+pOJ6FkTkDTkOctdM8ytVJZs5yvLc4zloygbRrdNp62vCD06e5NZuMbeq4DmdE&#10;etS20mCOu3r5+5cvvvvG6jWAWovseA+DHuXZs+xpXr84rr5pAizjfK7/4mjW0tD5rKVztCytEC8F&#10;EZ7LcR0h2jhxXOLVNxFOcV163B3mMoa3Vjc6nL5bj/cEJZz61XjqOQ6TTN/kqFl+pHfZbmqRgbeK&#10;jnzF3yPfs2mQReZWCk2Jmnycej7hLuUN9c6///r8x+fnP39ldU2GXGaUJp5VLt9ROCvRe9ebLPBy&#10;Aw030KKlpGQ+ow0lGWegap8QwV6WF+WjSM0t/TC2c0iEYdTg9HFRVl2bLnrpQiWzycNZkpgvWgqj&#10;wyS3TgPIT1KanYLKK72S1FqMbcmEYyZOlR5ezZykeprIyGG9XHdO81SeJZHuk6QfRjH40LDMhrWD&#10;MIzSdn3TW/eKsdRNBtb9u13dZHB1DowwK6u0bAfPZ6nKzemN4upINvm0IVlc9QeT9s6tH8vl0dII&#10;YMsGR2pyBu7IVaWtiix8OMPlPQ6K8mmQQz3hvqFyyyf4iBMF4qv6ybamKv9803vdH2yPVttaQN2N&#10;7eKzkyCPbCt5P4VAgHe1QJbmCxeu5qm833LUb0lP5ocKHEGg3LPQPOr+ZdI8xrmafwLNfKBXRVOQ&#10;hlh7bJfN42FZKWFo9jA6ODCdoBGzoHycPstCPbWmcqoOTkoVzwynampVtKmpCKGuBOcfl27hQM4c&#10;HyepVOOrL3548ccvr/786fzbX18+/80SjQhDIRymtV5cFejqPokEauGfbcXJLHuvOWetLakQjLqu&#10;0XpUcOa4el5IUK34KJO+VopabxLuSHaNtB9BZg5VmkLoVU6vkvtKUlfkeo2Vy2XDyr1e0AV6ZMXT&#10;Rnv1uHtFqqv7XJvzlkp1R4pLpbriU60FNUH+PUYlxOE+OMOB3VWxaodDvTZsTO8L3HoTIKKuLwWD&#10;0IP9mJBE8lX2ZJT7rgD7av6k6OmbDi0sD2i0yvC7jEa00WgDGu0cGrlSugLK/1I48pvLq+HIYEg6&#10;OVymxtJwOSHEYx4saGNxVYq9Vggavi6ao6+DXsSnHpe1epCcCW9VPfguEwT2sdYOUkjXu0Y7DOi1&#10;yaRcVSFb2KQ7jF49xlwHr65pW+ziTBJIjDadHEqJNDZbZ1txD66vKyv2ZHDl0Fnjd+NTDuC1ynm7&#10;DF4mGqD12QBeOwdelBBB4ErBTNzsS5HWEd6MXkAuuEmSS8jqG4UvyaTDK/jiHtwrYwJ1CoIwn7qi&#10;xi+PSIYI1JUKYsCv/xt+9VlzHcB6bVsjmCN0dFYjmI4N+GsIJrjjclm7X4w4jJoOA4K1Eczbg2DG&#10;NB4QbCeDgVz4DIF+BvfpEgRrb+8SBHN8yqXnc8jqm0QwV7rMAUBBQSARIH256n8h8shNlNeED304&#10;gTB3BwRrswjGSza5ijawX6U0roxa/rc8MFhmLWteQLCubXsEQ+TBMCglrkvEmonFXZ8Kr/bBqIv/&#10;JoQwINgtRLA2JTL4YDvngxEufSGEI1oI62UJurbtpZwiNaBhiArH8y5GWhBbwcsqTYDMoz9I+Wqm&#10;/fbYqcaAGOzUnbRTCYUPSCBrELVLDFUjeL3Afy3x/UKU14n8U9QIofalEnmvK+dp8taScLi/lcBz&#10;QR14sYPdOdidvfIpInXCCEH3hlV7gNQ2bY1HEIQKj6RP4XetukUwOgnhDRwJpKiu4c6hhkrXXP1r&#10;3tJNaqhMvcwAR7sJR57rUcod4MAFz7Jt2lrEHcIqESfI4mGhNRn3UcGl892mMmVwLFFTdmVQY5eT&#10;e63NMjiWu+dYIoOG6hShc3OXmJzXZvdaLfEmQ6PQDkT6VehJYH8o5YSq6SX3UF9AkS8xCgIWM05w&#10;jRUwZPd2KLtnCv7xEwlTr1H/nEP/BqP/3dRidj862f8LAAD//wMAUEsDBBQABgAIAAAAIQAfHxZT&#10;3QAAAAUBAAAPAAAAZHJzL2Rvd25yZXYueG1sTI9BS8NAEIXvgv9hmYI3u0mtIaTZlFLUUxFsBfE2&#10;zU6T0OxsyG6T9N+7eqmXgcd7vPdNvp5MKwbqXWNZQTyPQBCXVjdcKfg8vD6mIJxH1thaJgVXcrAu&#10;7u9yzLQd+YOGva9EKGGXoYLa+y6T0pU1GXRz2xEH72R7gz7IvpK6xzGUm1YuoiiRBhsOCzV2tK2p&#10;PO8vRsHbiOPmKX4ZdufT9vp9eH7/2sWk1MNs2qxAeJr8LQy/+AEdisB0tBfWTrQKwiP+7wYvjRdL&#10;EEcFyTJJQRa5/E9f/AAAAP//AwBQSwECLQAUAAYACAAAACEAtoM4kv4AAADhAQAAEwAAAAAAAAAA&#10;AAAAAAAAAAAAW0NvbnRlbnRfVHlwZXNdLnhtbFBLAQItABQABgAIAAAAIQA4/SH/1gAAAJQBAAAL&#10;AAAAAAAAAAAAAAAAAC8BAABfcmVscy8ucmVsc1BLAQItABQABgAIAAAAIQDpVnXxtQYAALwyAAAO&#10;AAAAAAAAAAAAAAAAAC4CAABkcnMvZTJvRG9jLnhtbFBLAQItABQABgAIAAAAIQAfHxZT3QAAAAUB&#10;AAAPAAAAAAAAAAAAAAAAAA8JAABkcnMvZG93bnJldi54bWxQSwUGAAAAAAQABADzAAAAGQoAAAAA&#10;">
                <v:shapetype id="_x0000_t202" coordsize="21600,21600" o:spt="202" path="m,l,21600r21600,l21600,xe">
                  <v:stroke joinstyle="miter"/>
                  <v:path gradientshapeok="t" o:connecttype="rect"/>
                </v:shapetype>
                <v:shape id="文本框 428914724" o:spid="_x0000_s1028" type="#_x0000_t202" style="position:absolute;left:-3733;width:56392;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5VVzAAAAOIAAAAPAAAAZHJzL2Rvd25yZXYueG1sRI9BS8NA&#10;FITvBf/D8gQvpd00jbbGbotItcWbTVW8PbLPJJh9G7JrEv99Vyj0OMzMN8xqM5hadNS6yrKC2TQC&#10;QZxbXXGh4Jg9T5YgnEfWWFsmBX/kYLO+Gq0w1bbnN+oOvhABwi5FBaX3TSqly0sy6Ka2IQ7et20N&#10;+iDbQuoW+wA3tYyj6E4arDgslNjQU0n5z+HXKPgaF5+vbnh57+e382a767LFh86UurkeHh9AeBr8&#10;JXxu77WCJF7ez5JFnMD/pXAH5PoEAAD//wMAUEsBAi0AFAAGAAgAAAAhANvh9svuAAAAhQEAABMA&#10;AAAAAAAAAAAAAAAAAAAAAFtDb250ZW50X1R5cGVzXS54bWxQSwECLQAUAAYACAAAACEAWvQsW78A&#10;AAAVAQAACwAAAAAAAAAAAAAAAAAfAQAAX3JlbHMvLnJlbHNQSwECLQAUAAYACAAAACEAQcuVVcwA&#10;AADiAAAADwAAAAAAAAAAAAAAAAAHAgAAZHJzL2Rvd25yZXYueG1sUEsFBgAAAAADAAMAtwAAAAAD&#10;AAAAAA==&#10;" fillcolor="white [3201]" stroked="f" strokeweight=".5pt">
                  <v:textbox>
                    <w:txbxContent>
                      <w:p w14:paraId="3BCA4B95" w14:textId="77777777" w:rsidR="00846BD0" w:rsidRDefault="00846BD0" w:rsidP="00846BD0">
                        <w:pPr>
                          <w:rPr>
                            <w:b/>
                            <w:szCs w:val="21"/>
                          </w:rPr>
                        </w:pPr>
                        <w:r>
                          <w:rPr>
                            <w:b/>
                            <w:szCs w:val="21"/>
                            <w:u w:val="single"/>
                          </w:rPr>
                          <w:t>XXXXXX</w:t>
                        </w:r>
                        <w:r>
                          <w:rPr>
                            <w:rFonts w:hint="eastAsia"/>
                            <w:b/>
                            <w:szCs w:val="21"/>
                            <w:vertAlign w:val="subscript"/>
                          </w:rPr>
                          <w:t xml:space="preserve">  </w:t>
                        </w:r>
                        <w:r>
                          <w:rPr>
                            <w:b/>
                            <w:szCs w:val="21"/>
                            <w:u w:val="single"/>
                          </w:rPr>
                          <w:t>XXXXXXXXXX</w:t>
                        </w:r>
                        <w:r>
                          <w:rPr>
                            <w:b/>
                            <w:szCs w:val="21"/>
                          </w:rPr>
                          <w:t xml:space="preserve"> </w:t>
                        </w:r>
                        <w:r>
                          <w:rPr>
                            <w:b/>
                            <w:szCs w:val="21"/>
                            <w:u w:val="single"/>
                          </w:rPr>
                          <w:t>XXXXXX</w:t>
                        </w:r>
                        <w:r>
                          <w:rPr>
                            <w:rFonts w:hint="eastAsia"/>
                            <w:b/>
                            <w:szCs w:val="21"/>
                          </w:rPr>
                          <w:t xml:space="preserve"> </w:t>
                        </w:r>
                        <w:r>
                          <w:rPr>
                            <w:b/>
                            <w:szCs w:val="21"/>
                            <w:u w:val="single"/>
                          </w:rPr>
                          <w:t>XX</w:t>
                        </w:r>
                        <w:r>
                          <w:rPr>
                            <w:b/>
                            <w:szCs w:val="21"/>
                          </w:rPr>
                          <w:t xml:space="preserve"> </w:t>
                        </w:r>
                        <w:r>
                          <w:rPr>
                            <w:b/>
                            <w:szCs w:val="21"/>
                            <w:u w:val="single"/>
                          </w:rPr>
                          <w:t>X</w:t>
                        </w:r>
                        <w:r>
                          <w:rPr>
                            <w:b/>
                            <w:szCs w:val="21"/>
                          </w:rPr>
                          <w:t xml:space="preserve"> </w:t>
                        </w:r>
                        <w:r>
                          <w:rPr>
                            <w:b/>
                            <w:szCs w:val="21"/>
                            <w:u w:val="single"/>
                          </w:rPr>
                          <w:t>XXX</w:t>
                        </w:r>
                        <w:r>
                          <w:rPr>
                            <w:b/>
                            <w:szCs w:val="21"/>
                          </w:rPr>
                          <w:t xml:space="preserve"> </w:t>
                        </w:r>
                        <w:r>
                          <w:rPr>
                            <w:b/>
                            <w:szCs w:val="21"/>
                            <w:u w:val="single"/>
                          </w:rPr>
                          <w:t>XXX</w:t>
                        </w:r>
                      </w:p>
                    </w:txbxContent>
                  </v:textbox>
                </v:shape>
                <v:shapetype id="_x0000_t33" coordsize="21600,21600" o:spt="33" o:oned="t" path="m,l21600,r,21600e" filled="f">
                  <v:stroke joinstyle="miter"/>
                  <v:path arrowok="t" fillok="f" o:connecttype="none"/>
                  <o:lock v:ext="edit" shapetype="t"/>
                </v:shapetype>
                <v:shape id="肘形连接符 5" o:spid="_x0000_s1029" type="#_x0000_t33" style="position:absolute;left:25532;top:2543;width:2370;height:140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hMyQAAAOEAAAAPAAAAZHJzL2Rvd25yZXYueG1sRI/LasJA&#10;FIb3gu8wnII7nWltvaSOUm0EoQvxgtDdaeY0CWbOhMxo0rfvLApd/vw3vsWqs5W4U+NLxxoeRwoE&#10;ceZMybmG82k7nIHwAdlg5Zg0/JCH1bLfW2BiXMsHuh9DLuII+wQ1FCHUiZQ+K8iiH7maOHrfrrEY&#10;omxyaRps47it5JNSE2mx5PhQYE2bgrLr8WY1+MlH2663+Jxe3tM9f9I07c5fWg8eurdXEIG68B/+&#10;a++Mhhc1no/VPDJEokgDcvkLAAD//wMAUEsBAi0AFAAGAAgAAAAhANvh9svuAAAAhQEAABMAAAAA&#10;AAAAAAAAAAAAAAAAAFtDb250ZW50X1R5cGVzXS54bWxQSwECLQAUAAYACAAAACEAWvQsW78AAAAV&#10;AQAACwAAAAAAAAAAAAAAAAAfAQAAX3JlbHMvLnJlbHNQSwECLQAUAAYACAAAACEAQrnoTMkAAADh&#10;AAAADwAAAAAAAAAAAAAAAAAHAgAAZHJzL2Rvd25yZXYueG1sUEsFBgAAAAADAAMAtwAAAP0CAAAA&#10;AA==&#10;" strokecolor="black [3213]" strokeweight=".5pt"/>
                <v:shape id="文本框 1104940608" o:spid="_x0000_s1030" type="#_x0000_t202" style="position:absolute;left:27965;top:3561;width:32497;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35zAAAAOMAAAAPAAAAZHJzL2Rvd25yZXYueG1sRI9BT8Mw&#10;DIXvSPyHyJO4IJaMjTHKsgkhYIgbKwxxsxqvrWicqglt+ff4gMTRfs/vfV5vR9+onrpYB7YwmxpQ&#10;xEVwNZcW3vLHixWomJAdNoHJwg9F2G5OT9aYuTDwK/X7VCoJ4ZihhSqlNtM6FhV5jNPQEot2DJ3H&#10;JGNXatfhIOG+0ZfGLLXHmqWhwpbuKyq+9t/ewud5+fESx6f3YX41bx92fX59cLm1Z5Px7hZUojH9&#10;m/+un53gz8ziZmGWRqDlJ1mA3vwCAAD//wMAUEsBAi0AFAAGAAgAAAAhANvh9svuAAAAhQEAABMA&#10;AAAAAAAAAAAAAAAAAAAAAFtDb250ZW50X1R5cGVzXS54bWxQSwECLQAUAAYACAAAACEAWvQsW78A&#10;AAAVAQAACwAAAAAAAAAAAAAAAAAfAQAAX3JlbHMvLnJlbHNQSwECLQAUAAYACAAAACEACLc9+cwA&#10;AADjAAAADwAAAAAAAAAAAAAAAAAHAgAAZHJzL2Rvd25yZXYueG1sUEsFBgAAAAADAAMAtwAAAAAD&#10;AAAAAA==&#10;" fillcolor="white [3201]" stroked="f" strokeweight=".5pt">
                  <v:textbox>
                    <w:txbxContent>
                      <w:p w14:paraId="5AC2597C" w14:textId="77777777" w:rsidR="00846BD0" w:rsidRDefault="00846BD0" w:rsidP="00846BD0">
                        <w:pPr>
                          <w:spacing w:line="240" w:lineRule="exact"/>
                          <w:rPr>
                            <w:szCs w:val="21"/>
                          </w:rPr>
                        </w:pPr>
                        <w:r>
                          <w:rPr>
                            <w:szCs w:val="21"/>
                          </w:rPr>
                          <w:t>第</w:t>
                        </w:r>
                        <w:r>
                          <w:rPr>
                            <w:rFonts w:hint="eastAsia"/>
                            <w:szCs w:val="21"/>
                          </w:rPr>
                          <w:t>七</w:t>
                        </w:r>
                        <w:r>
                          <w:rPr>
                            <w:szCs w:val="21"/>
                          </w:rPr>
                          <w:t>段</w:t>
                        </w:r>
                        <w:r>
                          <w:rPr>
                            <w:rFonts w:hint="eastAsia"/>
                            <w:szCs w:val="21"/>
                          </w:rPr>
                          <w:t>代码</w:t>
                        </w:r>
                        <w:r>
                          <w:rPr>
                            <w:szCs w:val="21"/>
                          </w:rPr>
                          <w:t>（</w:t>
                        </w:r>
                        <w:r>
                          <w:rPr>
                            <w:rFonts w:hint="eastAsia"/>
                            <w:szCs w:val="21"/>
                          </w:rPr>
                          <w:t>表示</w:t>
                        </w:r>
                        <w:r>
                          <w:rPr>
                            <w:szCs w:val="21"/>
                          </w:rPr>
                          <w:t>顺序码，</w:t>
                        </w:r>
                        <w:r>
                          <w:rPr>
                            <w:rFonts w:hint="eastAsia"/>
                          </w:rPr>
                          <w:t>由</w:t>
                        </w:r>
                        <w:r>
                          <w:rPr>
                            <w:rFonts w:hint="eastAsia"/>
                          </w:rPr>
                          <w:t>3</w:t>
                        </w:r>
                        <w:r>
                          <w:rPr>
                            <w:rFonts w:hint="eastAsia"/>
                          </w:rPr>
                          <w:t>位阿拉伯数字组成</w:t>
                        </w:r>
                        <w:r>
                          <w:rPr>
                            <w:szCs w:val="21"/>
                          </w:rPr>
                          <w:t>）</w:t>
                        </w:r>
                      </w:p>
                    </w:txbxContent>
                  </v:textbox>
                </v:shape>
                <v:shape id="肘形连接符 9" o:spid="_x0000_s1031" type="#_x0000_t33" style="position:absolute;left:19284;top:3643;width:9736;height:65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zVLygAAAOIAAAAPAAAAZHJzL2Rvd25yZXYueG1sRI/LSsNA&#10;FIb3gu8wnII7O2nVSYmdlqopFLoovVBwd8wck2DmTMiMTXz7zkLo8ue/8c2Xg23EhTpfO9YwGScg&#10;iAtnai41nI7rxxkIH5ANNo5Jwx95WC7u7+aYGdfzni6HUIo4wj5DDVUIbSalLyqy6MeuJY7et+ss&#10;hii7UpoO+zhuGzlNEiUt1hwfKmzpvaLi5/BrNXi17fu3NT7n5498x5+U5sPpS+uH0bB6BRFoCLfw&#10;f3tjNKRKpS/qKYkQESnigFxcAQAA//8DAFBLAQItABQABgAIAAAAIQDb4fbL7gAAAIUBAAATAAAA&#10;AAAAAAAAAAAAAAAAAABbQ29udGVudF9UeXBlc10ueG1sUEsBAi0AFAAGAAgAAAAhAFr0LFu/AAAA&#10;FQEAAAsAAAAAAAAAAAAAAAAAHwEAAF9yZWxzLy5yZWxzUEsBAi0AFAAGAAgAAAAhANXTNUvKAAAA&#10;4gAAAA8AAAAAAAAAAAAAAAAABwIAAGRycy9kb3ducmV2LnhtbFBLBQYAAAAAAwADALcAAAD+AgAA&#10;AAA=&#10;" strokecolor="black [3213]" strokeweight=".5pt"/>
                <v:shape id="文本框 741118389" o:spid="_x0000_s1032" type="#_x0000_t202" style="position:absolute;left:27436;top:10221;width:48682;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qBzAAAAOIAAAAPAAAAZHJzL2Rvd25yZXYueG1sRI9PS8NA&#10;FMTvQr/D8gQv0m5itI1pt0XEf3hr01Z6e2SfSWj2bciuSfz2riB4HGbmN8xqM5pG9NS52rKCeBaB&#10;IC6srrlUsM+fpykI55E1NpZJwTc52KwnFyvMtB14S/3OlyJA2GWooPK+zaR0RUUG3cy2xMH7tJ1B&#10;H2RXSt3hEOCmkTdRNJcGaw4LFbb0WFFx3n0ZBafr8uPdjS+HIblL2qfXPl8cda7U1eX4sAThafT/&#10;4b/2m1awuI3jOE3Se/i9FO6AXP8AAAD//wMAUEsBAi0AFAAGAAgAAAAhANvh9svuAAAAhQEAABMA&#10;AAAAAAAAAAAAAAAAAAAAAFtDb250ZW50X1R5cGVzXS54bWxQSwECLQAUAAYACAAAACEAWvQsW78A&#10;AAAVAQAACwAAAAAAAAAAAAAAAAAfAQAAX3JlbHMvLnJlbHNQSwECLQAUAAYACAAAACEA3JtagcwA&#10;AADiAAAADwAAAAAAAAAAAAAAAAAHAgAAZHJzL2Rvd25yZXYueG1sUEsFBgAAAAADAAMAtwAAAAAD&#10;AAAAAA==&#10;" fillcolor="white [3201]" stroked="f" strokeweight=".5pt">
                  <v:textbox>
                    <w:txbxContent>
                      <w:p w14:paraId="6CEFD963" w14:textId="77777777" w:rsidR="00846BD0" w:rsidRDefault="00846BD0" w:rsidP="00846BD0">
                        <w:pPr>
                          <w:spacing w:line="240" w:lineRule="exact"/>
                          <w:ind w:firstLineChars="50" w:firstLine="105"/>
                          <w:rPr>
                            <w:szCs w:val="21"/>
                          </w:rPr>
                        </w:pPr>
                        <w:r>
                          <w:rPr>
                            <w:szCs w:val="21"/>
                          </w:rPr>
                          <w:t>第</w:t>
                        </w:r>
                        <w:r>
                          <w:rPr>
                            <w:rFonts w:hint="eastAsia"/>
                            <w:szCs w:val="21"/>
                          </w:rPr>
                          <w:t>五</w:t>
                        </w:r>
                        <w:r>
                          <w:rPr>
                            <w:szCs w:val="21"/>
                          </w:rPr>
                          <w:t>段</w:t>
                        </w:r>
                        <w:r>
                          <w:rPr>
                            <w:rFonts w:hint="eastAsia"/>
                            <w:szCs w:val="21"/>
                          </w:rPr>
                          <w:t>代码</w:t>
                        </w:r>
                        <w:r>
                          <w:rPr>
                            <w:szCs w:val="21"/>
                          </w:rPr>
                          <w:t>（</w:t>
                        </w:r>
                        <w:r>
                          <w:rPr>
                            <w:rFonts w:hint="eastAsia"/>
                          </w:rPr>
                          <w:t>表示农产品批发市场所处的</w:t>
                        </w:r>
                        <w:r>
                          <w:rPr>
                            <w:szCs w:val="21"/>
                          </w:rPr>
                          <w:t>批发环节，</w:t>
                        </w:r>
                        <w:r>
                          <w:rPr>
                            <w:rFonts w:hint="eastAsia"/>
                          </w:rPr>
                          <w:t>由</w:t>
                        </w:r>
                        <w:r>
                          <w:rPr>
                            <w:rFonts w:hint="eastAsia"/>
                          </w:rPr>
                          <w:t>1</w:t>
                        </w:r>
                        <w:r>
                          <w:rPr>
                            <w:rFonts w:hint="eastAsia"/>
                          </w:rPr>
                          <w:t>位阿拉伯数字组成</w:t>
                        </w:r>
                        <w:r>
                          <w:rPr>
                            <w:szCs w:val="21"/>
                          </w:rPr>
                          <w:t>）</w:t>
                        </w:r>
                      </w:p>
                    </w:txbxContent>
                  </v:textbox>
                </v:shape>
                <v:shape id="肘形连接符 11" o:spid="_x0000_s1033" type="#_x0000_t33" style="position:absolute;left:16360;top:4813;width:13928;height:81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dPywAAAOIAAAAPAAAAZHJzL2Rvd25yZXYueG1sRI9PS8NA&#10;FMTvQr/D8grezG6KthqzKf5JQeihtBbB2zP7TILZtyG7NvHbu4LQ4zAzv2Hy9WQ7caLBt441pIkC&#10;QVw503Kt4fi6uboF4QOywc4xafghD+tidpFjZtzIezodQi0ihH2GGpoQ+kxKXzVk0SeuJ47epxss&#10;hiiHWpoBxwi3nVwotZQWW44LDfb01FD1dfi2GvxyO46PG7wu357LHb/TqpyOH1pfzqeHexCBpnAO&#10;/7dfjIZFmt6k6k6t4O9SvAOy+AUAAP//AwBQSwECLQAUAAYACAAAACEA2+H2y+4AAACFAQAAEwAA&#10;AAAAAAAAAAAAAAAAAAAAW0NvbnRlbnRfVHlwZXNdLnhtbFBLAQItABQABgAIAAAAIQBa9CxbvwAA&#10;ABUBAAALAAAAAAAAAAAAAAAAAB8BAABfcmVscy8ucmVsc1BLAQItABQABgAIAAAAIQBDufdPywAA&#10;AOIAAAAPAAAAAAAAAAAAAAAAAAcCAABkcnMvZG93bnJldi54bWxQSwUGAAAAAAMAAwC3AAAA/wIA&#10;AAAA&#10;" strokecolor="black [3213]" strokeweight=".5pt"/>
                <v:shape id="文本框 1835536466" o:spid="_x0000_s1034" type="#_x0000_t202" style="position:absolute;left:27405;top:14307;width:54075;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SvygAAAOMAAAAPAAAAZHJzL2Rvd25yZXYueG1sRE9LS8NA&#10;EL4L/Q/LFLxIu7ExscRuixQfpTebqngbstMkNDsbsmsS/70rFDzO957VZjSN6KlztWUFt/MIBHFh&#10;dc2lgmP+PFuCcB5ZY2OZFPyQg816crXCTNuB36g/+FKEEHYZKqi8bzMpXVGRQTe3LXHgTrYz6MPZ&#10;lVJ3OIRw08hFFKXSYM2hocKWthUV58O3UfB1U37u3fjyPsRJ3D699vn9h86Vup6Ojw8gPI3+X3xx&#10;73SYv4yTJE7v0hT+fgoAyPUvAAAA//8DAFBLAQItABQABgAIAAAAIQDb4fbL7gAAAIUBAAATAAAA&#10;AAAAAAAAAAAAAAAAAABbQ29udGVudF9UeXBlc10ueG1sUEsBAi0AFAAGAAgAAAAhAFr0LFu/AAAA&#10;FQEAAAsAAAAAAAAAAAAAAAAAHwEAAF9yZWxzLy5yZWxzUEsBAi0AFAAGAAgAAAAhAAzmJK/KAAAA&#10;4wAAAA8AAAAAAAAAAAAAAAAABwIAAGRycy9kb3ducmV2LnhtbFBLBQYAAAAAAwADALcAAAD+AgAA&#10;AAA=&#10;" fillcolor="white [3201]" stroked="f" strokeweight=".5pt">
                  <v:textbox>
                    <w:txbxContent>
                      <w:p w14:paraId="4873A805" w14:textId="77777777" w:rsidR="00846BD0" w:rsidRDefault="00846BD0" w:rsidP="00846BD0">
                        <w:pPr>
                          <w:spacing w:line="240" w:lineRule="exact"/>
                          <w:ind w:firstLineChars="50" w:firstLine="105"/>
                          <w:rPr>
                            <w:szCs w:val="21"/>
                          </w:rPr>
                        </w:pPr>
                        <w:r>
                          <w:rPr>
                            <w:szCs w:val="21"/>
                          </w:rPr>
                          <w:t>第</w:t>
                        </w:r>
                        <w:r>
                          <w:rPr>
                            <w:rFonts w:hint="eastAsia"/>
                            <w:szCs w:val="21"/>
                          </w:rPr>
                          <w:t>四</w:t>
                        </w:r>
                        <w:r>
                          <w:rPr>
                            <w:szCs w:val="21"/>
                          </w:rPr>
                          <w:t>段</w:t>
                        </w:r>
                        <w:r>
                          <w:rPr>
                            <w:rFonts w:hint="eastAsia"/>
                            <w:szCs w:val="21"/>
                          </w:rPr>
                          <w:t>代码</w:t>
                        </w:r>
                        <w:r>
                          <w:rPr>
                            <w:szCs w:val="21"/>
                          </w:rPr>
                          <w:t>（</w:t>
                        </w:r>
                        <w:r>
                          <w:rPr>
                            <w:rFonts w:hint="eastAsia"/>
                            <w:szCs w:val="21"/>
                          </w:rPr>
                          <w:t>表示</w:t>
                        </w:r>
                        <w:r>
                          <w:rPr>
                            <w:rFonts w:hint="eastAsia"/>
                          </w:rPr>
                          <w:t>农产品批发市场的</w:t>
                        </w:r>
                        <w:r>
                          <w:rPr>
                            <w:szCs w:val="21"/>
                          </w:rPr>
                          <w:t>集散特征及辐射范围，</w:t>
                        </w:r>
                        <w:r>
                          <w:rPr>
                            <w:rFonts w:hint="eastAsia"/>
                          </w:rPr>
                          <w:t>由</w:t>
                        </w:r>
                        <w:r>
                          <w:rPr>
                            <w:rFonts w:hint="eastAsia"/>
                          </w:rPr>
                          <w:t>2</w:t>
                        </w:r>
                        <w:r>
                          <w:rPr>
                            <w:rFonts w:hint="eastAsia"/>
                          </w:rPr>
                          <w:t>位阿拉伯数字组成</w:t>
                        </w:r>
                        <w:r>
                          <w:rPr>
                            <w:szCs w:val="21"/>
                          </w:rPr>
                          <w:t>）</w:t>
                        </w:r>
                      </w:p>
                    </w:txbxContent>
                  </v:textbox>
                </v:shape>
                <v:shape id="肘形连接符 14" o:spid="_x0000_s1035" type="#_x0000_t33" style="position:absolute;left:7672;top:3407;width:20045;height:194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KywAAAOIAAAAPAAAAZHJzL2Rvd25yZXYueG1sRI9Ba8JA&#10;FITvgv9heUJvulGj1tRVtEYQeii1UujtNfuaBLNvQ3Zr4r/vCoUeh5n5hlltOlOJKzWutKxgPIpA&#10;EGdWl5wrOL8fho8gnEfWWFkmBTdysFn3eytMtG35ja4nn4sAYZeggsL7OpHSZQUZdCNbEwfv2zYG&#10;fZBNLnWDbYCbSk6iaC4NlhwWCqzpuaDscvoxCtz8pW13B4zTj336yp+0SLvzl1IPg277BMJT5//D&#10;f+2jVhDPltPFJJ4u4X4p3AG5/gUAAP//AwBQSwECLQAUAAYACAAAACEA2+H2y+4AAACFAQAAEwAA&#10;AAAAAAAAAAAAAAAAAAAAW0NvbnRlbnRfVHlwZXNdLnhtbFBLAQItABQABgAIAAAAIQBa9CxbvwAA&#10;ABUBAAALAAAAAAAAAAAAAAAAAB8BAABfcmVscy8ucmVsc1BLAQItABQABgAIAAAAIQCOJ8+KywAA&#10;AOIAAAAPAAAAAAAAAAAAAAAAAAcCAABkcnMvZG93bnJldi54bWxQSwUGAAAAAAMAAwC3AAAA/wIA&#10;AAAA&#10;" strokecolor="black [3213]" strokeweight=".5pt"/>
                <v:shape id="文本框 1092468947" o:spid="_x0000_s1036" type="#_x0000_t202" style="position:absolute;left:27401;top:21771;width:47925;height: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vyygAAAOMAAAAPAAAAZHJzL2Rvd25yZXYueG1sRE9La8JA&#10;EL4L/odlhF5EN1XrI7pKKW0tvdWopbchOyah2dmQ3Sbpv+8WBI/zvWez60wpGqpdYVnB/TgCQZxa&#10;XXCm4Ji8jJYgnEfWWFomBb/kYLft9zYYa9vyBzUHn4kQwi5GBbn3VSylS3My6Ma2Ig7cxdYGfTjr&#10;TOoa2xBuSjmJork0WHBoyLGip5zS78OPUfA1zD7fXfd6aqcP0+p53ySLs06Uuht0j2sQnjp/E1/d&#10;bzrMj1aT2Xy5mi3g/6cAgNz+AQAA//8DAFBLAQItABQABgAIAAAAIQDb4fbL7gAAAIUBAAATAAAA&#10;AAAAAAAAAAAAAAAAAABbQ29udGVudF9UeXBlc10ueG1sUEsBAi0AFAAGAAgAAAAhAFr0LFu/AAAA&#10;FQEAAAsAAAAAAAAAAAAAAAAAHwEAAF9yZWxzLy5yZWxzUEsBAi0AFAAGAAgAAAAhAPGmS/LKAAAA&#10;4wAAAA8AAAAAAAAAAAAAAAAABwIAAGRycy9kb3ducmV2LnhtbFBLBQYAAAAAAwADALcAAAD+AgAA&#10;AAA=&#10;" fillcolor="white [3201]" stroked="f" strokeweight=".5pt">
                  <v:textbox>
                    <w:txbxContent>
                      <w:p w14:paraId="1801A7CD" w14:textId="77777777" w:rsidR="00846BD0" w:rsidRDefault="00846BD0" w:rsidP="00846BD0">
                        <w:pPr>
                          <w:spacing w:line="240" w:lineRule="exact"/>
                          <w:ind w:firstLineChars="50" w:firstLine="105"/>
                          <w:rPr>
                            <w:sz w:val="24"/>
                            <w:szCs w:val="28"/>
                          </w:rPr>
                        </w:pPr>
                        <w:r>
                          <w:rPr>
                            <w:szCs w:val="21"/>
                          </w:rPr>
                          <w:t>第二段</w:t>
                        </w:r>
                        <w:r>
                          <w:rPr>
                            <w:rFonts w:hint="eastAsia"/>
                            <w:szCs w:val="21"/>
                          </w:rPr>
                          <w:t>代码</w:t>
                        </w:r>
                        <w:r>
                          <w:rPr>
                            <w:szCs w:val="21"/>
                          </w:rPr>
                          <w:t>（</w:t>
                        </w:r>
                        <w:r>
                          <w:rPr>
                            <w:rFonts w:hint="eastAsia"/>
                            <w:szCs w:val="21"/>
                          </w:rPr>
                          <w:t>表示</w:t>
                        </w:r>
                        <w:r>
                          <w:t>农产品批发市场</w:t>
                        </w:r>
                        <w:r>
                          <w:rPr>
                            <w:rFonts w:hint="eastAsia"/>
                          </w:rPr>
                          <w:t>的</w:t>
                        </w:r>
                        <w:r>
                          <w:rPr>
                            <w:lang w:bidi="en-US"/>
                          </w:rPr>
                          <w:t>归口</w:t>
                        </w:r>
                        <w:r>
                          <w:rPr>
                            <w:szCs w:val="21"/>
                          </w:rPr>
                          <w:t>管理机构，</w:t>
                        </w:r>
                        <w:r>
                          <w:t>由</w:t>
                        </w:r>
                        <w:r>
                          <w:rPr>
                            <w:rFonts w:hint="eastAsia"/>
                          </w:rPr>
                          <w:t>10</w:t>
                        </w:r>
                        <w:r>
                          <w:t>位阿拉伯数字组成</w:t>
                        </w:r>
                        <w:r>
                          <w:rPr>
                            <w:szCs w:val="21"/>
                          </w:rPr>
                          <w:t>）</w:t>
                        </w:r>
                      </w:p>
                    </w:txbxContent>
                  </v:textbox>
                </v:shape>
                <v:shape id="文本框 1469555059" o:spid="_x0000_s1037" type="#_x0000_t202" style="position:absolute;left:27402;top:25088;width:48711;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KyQAAAOMAAAAPAAAAZHJzL2Rvd25yZXYueG1sRE9LS8NA&#10;EL4L/odlhF6k3di6faTdFhFfeGvTKr0N2TEJZmdDdk3iv3cFweN879nsBluLjlpfOdZwM0lAEOfO&#10;VFxoOGaP4yUIH5AN1o5Jwzd52G0vLzaYGtfznrpDKEQMYZ+ihjKEJpXS5yVZ9BPXEEfuw7UWQzzb&#10;QpoW+xhuazlNkrm0WHFsKLGh+5Lyz8OX1XC+Lt5f/fB06mdq1jw8d9nizWRaj66GuzWIQEP4F/+5&#10;X0ycfztfKaUStYLfnyIAcvsDAAD//wMAUEsBAi0AFAAGAAgAAAAhANvh9svuAAAAhQEAABMAAAAA&#10;AAAAAAAAAAAAAAAAAFtDb250ZW50X1R5cGVzXS54bWxQSwECLQAUAAYACAAAACEAWvQsW78AAAAV&#10;AQAACwAAAAAAAAAAAAAAAAAfAQAAX3JlbHMvLnJlbHNQSwECLQAUAAYACAAAACEAblB/yskAAADj&#10;AAAADwAAAAAAAAAAAAAAAAAHAgAAZHJzL2Rvd25yZXYueG1sUEsFBgAAAAADAAMAtwAAAP0CAAAA&#10;AA==&#10;" fillcolor="white [3201]" stroked="f" strokeweight=".5pt">
                  <v:textbox>
                    <w:txbxContent>
                      <w:p w14:paraId="128F311A" w14:textId="77777777" w:rsidR="00846BD0" w:rsidRDefault="00846BD0" w:rsidP="00846BD0">
                        <w:pPr>
                          <w:spacing w:line="240" w:lineRule="exact"/>
                          <w:ind w:firstLineChars="50" w:firstLine="105"/>
                          <w:rPr>
                            <w:szCs w:val="21"/>
                          </w:rPr>
                        </w:pPr>
                        <w:r>
                          <w:rPr>
                            <w:szCs w:val="21"/>
                          </w:rPr>
                          <w:t>第一段</w:t>
                        </w:r>
                        <w:r>
                          <w:rPr>
                            <w:rFonts w:hint="eastAsia"/>
                            <w:szCs w:val="21"/>
                          </w:rPr>
                          <w:t>代码</w:t>
                        </w:r>
                        <w:r>
                          <w:rPr>
                            <w:szCs w:val="21"/>
                          </w:rPr>
                          <w:t>（</w:t>
                        </w:r>
                        <w:r>
                          <w:rPr>
                            <w:rFonts w:hint="eastAsia"/>
                          </w:rPr>
                          <w:t>表示农产品批发市场所在的</w:t>
                        </w:r>
                        <w:r>
                          <w:rPr>
                            <w:szCs w:val="21"/>
                          </w:rPr>
                          <w:t>行政区，</w:t>
                        </w:r>
                        <w:r>
                          <w:rPr>
                            <w:rFonts w:hint="eastAsia"/>
                          </w:rPr>
                          <w:t>由</w:t>
                        </w:r>
                        <w:r>
                          <w:rPr>
                            <w:rFonts w:hint="eastAsia"/>
                          </w:rPr>
                          <w:t>6</w:t>
                        </w:r>
                        <w:r>
                          <w:rPr>
                            <w:rFonts w:hint="eastAsia"/>
                          </w:rPr>
                          <w:t>位阿拉伯数字组成</w:t>
                        </w:r>
                        <w:r>
                          <w:rPr>
                            <w:szCs w:val="21"/>
                          </w:rPr>
                          <w:t>）</w:t>
                        </w:r>
                      </w:p>
                    </w:txbxContent>
                  </v:textbox>
                </v:shape>
                <v:shape id="肘形连接符 18" o:spid="_x0000_s1038" type="#_x0000_t33" style="position:absolute;left:22075;top:2871;width:6142;height:45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SyyAAAAOMAAAAPAAAAZHJzL2Rvd25yZXYueG1sRE9fa8Iw&#10;EH8X/A7hBr5pUud0dEbZZgVhD2NOBnu7Nbe22FxKE2399kYY7PF+/2+57m0tztT6yrGGZKJAEOfO&#10;VFxoOHxux48gfEA2WDsmDRfysF4NB0tMjev4g877UIgYwj5FDWUITSqlz0uy6CeuIY7cr2sthni2&#10;hTQtdjHc1nKq1FxarDg2lNjQa0n5cX+yGvz8retetjjLvjbZO3/TIusPP1qP7vrnJxCB+vAv/nPv&#10;TJw/TdR9skjUA9x+igDI1RUAAP//AwBQSwECLQAUAAYACAAAACEA2+H2y+4AAACFAQAAEwAAAAAA&#10;AAAAAAAAAAAAAAAAW0NvbnRlbnRfVHlwZXNdLnhtbFBLAQItABQABgAIAAAAIQBa9CxbvwAAABUB&#10;AAALAAAAAAAAAAAAAAAAAB8BAABfcmVscy8ucmVsc1BLAQItABQABgAIAAAAIQDzWBSyyAAAAOMA&#10;AAAPAAAAAAAAAAAAAAAAAAcCAABkcnMvZG93bnJldi54bWxQSwUGAAAAAAMAAwC3AAAA/AIAAAAA&#10;" strokecolor="black [3213]" strokeweight=".5pt"/>
                <v:shape id="文本框 166435471" o:spid="_x0000_s1039" type="#_x0000_t202" style="position:absolute;left:27421;top:6926;width:47911;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FJbyQAAAOIAAAAPAAAAZHJzL2Rvd25yZXYueG1sRE/LasJA&#10;FN0X+g/DLbgpOtFoLKmjlNKHuNOopbtL5jYJzdwJmWmS/n2nILg8nPdqM5hadNS6yrKC6SQCQZxb&#10;XXGh4Ji9jh9AOI+ssbZMCn7JwWZ9e7PCVNue99QdfCFCCLsUFZTeN6mULi/JoJvYhjhwX7Y16ANs&#10;C6lb7EO4qeUsihJpsOLQUGJDzyXl34cfo+DzvvjYueHt1MeLuHl577LlWWdKje6Gp0cQngZ/FV/c&#10;Wx3mJ8k8XsyXU/i/FDDI9R8AAAD//wMAUEsBAi0AFAAGAAgAAAAhANvh9svuAAAAhQEAABMAAAAA&#10;AAAAAAAAAAAAAAAAAFtDb250ZW50X1R5cGVzXS54bWxQSwECLQAUAAYACAAAACEAWvQsW78AAAAV&#10;AQAACwAAAAAAAAAAAAAAAAAfAQAAX3JlbHMvLnJlbHNQSwECLQAUAAYACAAAACEAdLhSW8kAAADi&#10;AAAADwAAAAAAAAAAAAAAAAAHAgAAZHJzL2Rvd25yZXYueG1sUEsFBgAAAAADAAMAtwAAAP0CAAAA&#10;AA==&#10;" fillcolor="white [3201]" stroked="f" strokeweight=".5pt">
                  <v:textbox>
                    <w:txbxContent>
                      <w:p w14:paraId="1A5B6CD1" w14:textId="77777777" w:rsidR="00846BD0" w:rsidRDefault="00846BD0" w:rsidP="00846BD0">
                        <w:pPr>
                          <w:spacing w:line="240" w:lineRule="exact"/>
                          <w:ind w:firstLineChars="50" w:firstLine="105"/>
                          <w:rPr>
                            <w:szCs w:val="21"/>
                          </w:rPr>
                        </w:pPr>
                        <w:r>
                          <w:rPr>
                            <w:szCs w:val="21"/>
                          </w:rPr>
                          <w:t>第</w:t>
                        </w:r>
                        <w:r>
                          <w:rPr>
                            <w:rFonts w:hint="eastAsia"/>
                            <w:szCs w:val="21"/>
                          </w:rPr>
                          <w:t>六</w:t>
                        </w:r>
                        <w:r>
                          <w:rPr>
                            <w:szCs w:val="21"/>
                          </w:rPr>
                          <w:t>段</w:t>
                        </w:r>
                        <w:r>
                          <w:rPr>
                            <w:rFonts w:hint="eastAsia"/>
                            <w:szCs w:val="21"/>
                          </w:rPr>
                          <w:t>代码</w:t>
                        </w:r>
                        <w:r>
                          <w:rPr>
                            <w:szCs w:val="21"/>
                          </w:rPr>
                          <w:t>（</w:t>
                        </w:r>
                        <w:r>
                          <w:rPr>
                            <w:rFonts w:hint="eastAsia"/>
                            <w:szCs w:val="21"/>
                          </w:rPr>
                          <w:t>表示农产品批发市场</w:t>
                        </w:r>
                        <w:r>
                          <w:rPr>
                            <w:szCs w:val="21"/>
                          </w:rPr>
                          <w:t>经营企业性质，</w:t>
                        </w:r>
                        <w:r>
                          <w:rPr>
                            <w:rFonts w:hint="eastAsia"/>
                          </w:rPr>
                          <w:t>由</w:t>
                        </w:r>
                        <w:r>
                          <w:rPr>
                            <w:rFonts w:hint="eastAsia"/>
                          </w:rPr>
                          <w:t>3</w:t>
                        </w:r>
                        <w:r>
                          <w:rPr>
                            <w:rFonts w:hint="eastAsia"/>
                          </w:rPr>
                          <w:t>位阿拉伯数字组成</w:t>
                        </w:r>
                        <w:r>
                          <w:rPr>
                            <w:szCs w:val="21"/>
                          </w:rPr>
                          <w:t>）</w:t>
                        </w:r>
                      </w:p>
                    </w:txbxContent>
                  </v:textbox>
                </v:shape>
                <v:shape id="文本框 187822403" o:spid="_x0000_s1040" type="#_x0000_t202" style="position:absolute;left:27401;top:18277;width:49504;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QRyAAAAOIAAAAPAAAAZHJzL2Rvd25yZXYueG1sRE9NS8NA&#10;EL0L/odlBC/Sbky0DbHbIqJt8damrXgbsmMSzM6G7Jqk/74rCB4f73uxGk0jeupcbVnB/TQCQVxY&#10;XXOp4JC/TVIQziNrbCyTgjM5WC2vrxaYaTvwjvq9L0UIYZehgsr7NpPSFRUZdFPbEgfuy3YGfYBd&#10;KXWHQwg3jYyjaCYN1hwaKmzppaLie/9jFHzelR/vblwfh+QxaV83fT4/6Vyp25vx+QmEp9H/i//c&#10;Wx3mp/M0jh+iBH4vBQxyeQEAAP//AwBQSwECLQAUAAYACAAAACEA2+H2y+4AAACFAQAAEwAAAAAA&#10;AAAAAAAAAAAAAAAAW0NvbnRlbnRfVHlwZXNdLnhtbFBLAQItABQABgAIAAAAIQBa9CxbvwAAABUB&#10;AAALAAAAAAAAAAAAAAAAAB8BAABfcmVscy8ucmVsc1BLAQItABQABgAIAAAAIQAedkQRyAAAAOIA&#10;AAAPAAAAAAAAAAAAAAAAAAcCAABkcnMvZG93bnJldi54bWxQSwUGAAAAAAMAAwC3AAAA/AIAAAAA&#10;" fillcolor="white [3201]" stroked="f" strokeweight=".5pt">
                  <v:textbox>
                    <w:txbxContent>
                      <w:p w14:paraId="406A5482" w14:textId="77777777" w:rsidR="00846BD0" w:rsidRDefault="00846BD0" w:rsidP="00846BD0">
                        <w:pPr>
                          <w:spacing w:line="240" w:lineRule="exact"/>
                          <w:ind w:firstLineChars="50" w:firstLine="105"/>
                          <w:rPr>
                            <w:sz w:val="24"/>
                            <w:szCs w:val="28"/>
                          </w:rPr>
                        </w:pPr>
                        <w:r>
                          <w:rPr>
                            <w:szCs w:val="21"/>
                          </w:rPr>
                          <w:t>第</w:t>
                        </w:r>
                        <w:r>
                          <w:rPr>
                            <w:rFonts w:hint="eastAsia"/>
                            <w:szCs w:val="21"/>
                          </w:rPr>
                          <w:t>三</w:t>
                        </w:r>
                        <w:r>
                          <w:rPr>
                            <w:szCs w:val="21"/>
                          </w:rPr>
                          <w:t>段</w:t>
                        </w:r>
                        <w:r>
                          <w:rPr>
                            <w:rFonts w:hint="eastAsia"/>
                            <w:szCs w:val="21"/>
                          </w:rPr>
                          <w:t>代码</w:t>
                        </w:r>
                        <w:r>
                          <w:rPr>
                            <w:szCs w:val="21"/>
                          </w:rPr>
                          <w:t>（</w:t>
                        </w:r>
                        <w:r w:rsidRPr="00C20883">
                          <w:rPr>
                            <w:rFonts w:hint="eastAsia"/>
                            <w:szCs w:val="21"/>
                          </w:rPr>
                          <w:t>表示农产品批发市场</w:t>
                        </w:r>
                        <w:r>
                          <w:rPr>
                            <w:szCs w:val="21"/>
                          </w:rPr>
                          <w:t>交易</w:t>
                        </w:r>
                        <w:r>
                          <w:rPr>
                            <w:rFonts w:hint="eastAsia"/>
                            <w:szCs w:val="21"/>
                          </w:rPr>
                          <w:t>的</w:t>
                        </w:r>
                        <w:r>
                          <w:rPr>
                            <w:szCs w:val="21"/>
                          </w:rPr>
                          <w:t>商品范围，</w:t>
                        </w:r>
                        <w:r>
                          <w:rPr>
                            <w:rFonts w:hint="eastAsia"/>
                          </w:rPr>
                          <w:t>由</w:t>
                        </w:r>
                        <w:r>
                          <w:rPr>
                            <w:rFonts w:hint="eastAsia"/>
                          </w:rPr>
                          <w:t>6</w:t>
                        </w:r>
                        <w:r>
                          <w:rPr>
                            <w:rFonts w:hint="eastAsia"/>
                          </w:rPr>
                          <w:t>位阿拉伯数字组成</w:t>
                        </w:r>
                        <w:r>
                          <w:rPr>
                            <w:szCs w:val="21"/>
                          </w:rPr>
                          <w:t>）</w:t>
                        </w:r>
                      </w:p>
                    </w:txbxContent>
                  </v:textbox>
                </v:shape>
                <v:shape id="肘形连接符 11" o:spid="_x0000_s1041" type="#_x0000_t33" style="position:absolute;left:13417;top:5656;width:17412;height:105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7ZyAAAAOMAAAAPAAAAZHJzL2Rvd25yZXYueG1sRE9La8JA&#10;EL4X+h+WEXqrG4uuJbqKthEKPYgPCt6m2WkSmp0N2dWk/94VCh7ne8982dtaXKj1lWMNo2ECgjh3&#10;puJCw/GweX4F4QOywdoxafgjD8vF48McU+M63tFlHwoRQ9inqKEMoUml9HlJFv3QNcSR+3GtxRDP&#10;tpCmxS6G21q+JImSFiuODSU29FZS/rs/Ww1efXbdeoPj7Os92/KJpll//Nb6adCvZiAC9eEu/nd/&#10;mDhfJeOpUhOl4PZTBEAurgAAAP//AwBQSwECLQAUAAYACAAAACEA2+H2y+4AAACFAQAAEwAAAAAA&#10;AAAAAAAAAAAAAAAAW0NvbnRlbnRfVHlwZXNdLnhtbFBLAQItABQABgAIAAAAIQBa9CxbvwAAABUB&#10;AAALAAAAAAAAAAAAAAAAAB8BAABfcmVscy8ucmVsc1BLAQItABQABgAIAAAAIQCQYm7ZyAAAAOMA&#10;AAAPAAAAAAAAAAAAAAAAAAcCAABkcnMvZG93bnJldi54bWxQSwUGAAAAAAMAAwC3AAAA/AIAAAAA&#10;" strokecolor="black [3213]" strokeweight=".5pt"/>
                <w10:anchorlock/>
              </v:group>
            </w:pict>
          </mc:Fallback>
        </mc:AlternateContent>
      </w:r>
    </w:p>
    <w:p w14:paraId="21BBF5AE" w14:textId="77777777" w:rsidR="00FD7355" w:rsidRDefault="006B1A33">
      <w:pPr>
        <w:pStyle w:val="afff6"/>
        <w:spacing w:before="156" w:after="156"/>
        <w:jc w:val="center"/>
        <w:rPr>
          <w:rFonts w:ascii="Times New Roman"/>
        </w:rPr>
      </w:pPr>
      <w:r>
        <w:rPr>
          <w:rFonts w:ascii="Times New Roman"/>
        </w:rPr>
        <w:t>图</w:t>
      </w:r>
      <w:r>
        <w:rPr>
          <w:rFonts w:ascii="Times New Roman"/>
        </w:rPr>
        <w:t xml:space="preserve">1 </w:t>
      </w:r>
      <w:r>
        <w:rPr>
          <w:rFonts w:ascii="Times New Roman"/>
        </w:rPr>
        <w:t>农产品批发市场编码组成</w:t>
      </w:r>
    </w:p>
    <w:p w14:paraId="5F7CE6FF" w14:textId="77777777" w:rsidR="00FD7355" w:rsidRDefault="006B1A33">
      <w:pPr>
        <w:pStyle w:val="a5"/>
        <w:outlineLvl w:val="0"/>
      </w:pPr>
      <w:bookmarkStart w:id="52" w:name="_Toc178785894"/>
      <w:bookmarkStart w:id="53" w:name="_Toc58319675"/>
      <w:bookmarkStart w:id="54" w:name="_Toc181622828"/>
      <w:bookmarkEnd w:id="51"/>
      <w:bookmarkEnd w:id="52"/>
      <w:r>
        <w:rPr>
          <w:rFonts w:hint="eastAsia"/>
        </w:rPr>
        <w:t>分类代码</w:t>
      </w:r>
      <w:bookmarkEnd w:id="53"/>
      <w:bookmarkEnd w:id="54"/>
    </w:p>
    <w:p w14:paraId="60AF8D2E" w14:textId="05AFAD8B" w:rsidR="00FD7355" w:rsidRDefault="006B1A33">
      <w:pPr>
        <w:pStyle w:val="a6"/>
      </w:pPr>
      <w:bookmarkStart w:id="55" w:name="_Toc181622829"/>
      <w:r>
        <w:rPr>
          <w:rFonts w:hint="eastAsia"/>
        </w:rPr>
        <w:t>农产品批发市场行政区</w:t>
      </w:r>
      <w:bookmarkEnd w:id="55"/>
    </w:p>
    <w:p w14:paraId="566FA350" w14:textId="77777777" w:rsidR="00FD7355" w:rsidRDefault="006B1A33">
      <w:pPr>
        <w:pStyle w:val="afff6"/>
        <w:rPr>
          <w:rFonts w:ascii="Times New Roman"/>
        </w:rPr>
      </w:pPr>
      <w:r>
        <w:rPr>
          <w:rFonts w:ascii="Times New Roman" w:hint="eastAsia"/>
        </w:rPr>
        <w:t>农产品批发市场所在行政区代码采用</w:t>
      </w:r>
      <w:r>
        <w:rPr>
          <w:rFonts w:ascii="Times New Roman"/>
        </w:rPr>
        <w:t>GB/T 2260</w:t>
      </w:r>
      <w:r>
        <w:rPr>
          <w:rFonts w:ascii="Times New Roman" w:hint="eastAsia"/>
        </w:rPr>
        <w:t>规定的县级（含）以上的行政区代码。如果农产品批发市跨两个及以上的县级行政区，则采用上一级行政区代码。</w:t>
      </w:r>
    </w:p>
    <w:p w14:paraId="4A1F9C11" w14:textId="630EE80A" w:rsidR="00FD7355" w:rsidRDefault="006B1A33">
      <w:pPr>
        <w:pStyle w:val="a6"/>
      </w:pPr>
      <w:bookmarkStart w:id="56" w:name="_Toc181622830"/>
      <w:r>
        <w:rPr>
          <w:rFonts w:hint="eastAsia"/>
        </w:rPr>
        <w:t>农产品批发市场管理机构</w:t>
      </w:r>
      <w:bookmarkEnd w:id="56"/>
    </w:p>
    <w:p w14:paraId="29255927" w14:textId="12291591" w:rsidR="00FD7355" w:rsidRDefault="006B1A33">
      <w:pPr>
        <w:pStyle w:val="afff6"/>
        <w:rPr>
          <w:rFonts w:ascii="Times New Roman"/>
        </w:rPr>
      </w:pPr>
      <w:r>
        <w:rPr>
          <w:rFonts w:ascii="Times New Roman"/>
        </w:rPr>
        <w:t>按照</w:t>
      </w:r>
      <w:r>
        <w:rPr>
          <w:rFonts w:ascii="Times New Roman"/>
        </w:rPr>
        <w:t>GB 32100</w:t>
      </w:r>
      <w:r>
        <w:rPr>
          <w:rStyle w:val="affff5"/>
          <w:rFonts w:ascii="Times New Roman"/>
        </w:rPr>
        <w:t>－</w:t>
      </w:r>
      <w:r>
        <w:rPr>
          <w:rStyle w:val="affff5"/>
          <w:rFonts w:ascii="Times New Roman"/>
        </w:rPr>
        <w:t>2015</w:t>
      </w:r>
      <w:r>
        <w:rPr>
          <w:rFonts w:ascii="Times New Roman"/>
        </w:rPr>
        <w:t>规定的法人和其他组织统一社会信用代码，应采用统一社会信用代码的第</w:t>
      </w:r>
      <w:r>
        <w:rPr>
          <w:rFonts w:ascii="Times New Roman"/>
        </w:rPr>
        <w:t>9</w:t>
      </w:r>
      <w:r w:rsidR="00483626">
        <w:rPr>
          <w:rFonts w:ascii="Times New Roman" w:hint="eastAsia"/>
        </w:rPr>
        <w:t>位</w:t>
      </w:r>
      <w:r>
        <w:rPr>
          <w:rFonts w:ascii="Times New Roman"/>
        </w:rPr>
        <w:t>~18</w:t>
      </w:r>
      <w:r>
        <w:rPr>
          <w:rFonts w:ascii="Times New Roman"/>
        </w:rPr>
        <w:t>位</w:t>
      </w:r>
      <w:r>
        <w:rPr>
          <w:rFonts w:ascii="Times New Roman"/>
          <w:szCs w:val="21"/>
        </w:rPr>
        <w:t>。</w:t>
      </w:r>
    </w:p>
    <w:p w14:paraId="71F0A8D9" w14:textId="303144C7" w:rsidR="00FD7355" w:rsidRDefault="006B1A33">
      <w:pPr>
        <w:pStyle w:val="a6"/>
      </w:pPr>
      <w:bookmarkStart w:id="57" w:name="_Toc181622831"/>
      <w:r>
        <w:rPr>
          <w:rFonts w:hint="eastAsia"/>
        </w:rPr>
        <w:t>农产品批发市场交易商品范围</w:t>
      </w:r>
      <w:bookmarkEnd w:id="57"/>
    </w:p>
    <w:p w14:paraId="07A5D71D" w14:textId="15DA43CB" w:rsidR="00912A9B" w:rsidRDefault="006B1A33" w:rsidP="00E22422">
      <w:pPr>
        <w:pStyle w:val="aff2"/>
        <w:keepNext/>
        <w:jc w:val="center"/>
      </w:pPr>
      <w:r>
        <w:rPr>
          <w:rFonts w:ascii="Times New Roman" w:hint="eastAsia"/>
        </w:rPr>
        <w:t>农产品批发市场交易商品范围分综合性批发市场和粮食、油料、糖料、蔬菜、水果、畜禽、蛋类、奶类、</w:t>
      </w:r>
      <w:r>
        <w:rPr>
          <w:rFonts w:ascii="Times New Roman" w:hint="eastAsia"/>
        </w:rPr>
        <w:lastRenderedPageBreak/>
        <w:t>水产品、棉麻类等专业性批发市场，具体代码见表</w:t>
      </w:r>
      <w:r>
        <w:rPr>
          <w:rFonts w:ascii="Times New Roman"/>
        </w:rPr>
        <w:t>1</w:t>
      </w:r>
      <w:r>
        <w:rPr>
          <w:rFonts w:ascii="Times New Roman" w:hint="eastAsia"/>
        </w:rPr>
        <w:t>。</w:t>
      </w:r>
      <w:r w:rsidR="00912A9B">
        <w:rPr>
          <w:rFonts w:hint="eastAsia"/>
        </w:rPr>
        <w:t>表</w:t>
      </w:r>
      <w:r w:rsidR="00912A9B">
        <w:rPr>
          <w:rFonts w:hint="eastAsia"/>
        </w:rPr>
        <w:t xml:space="preserve"> </w:t>
      </w:r>
      <w:r w:rsidR="00912A9B">
        <w:fldChar w:fldCharType="begin"/>
      </w:r>
      <w:r w:rsidR="00912A9B">
        <w:instrText xml:space="preserve"> </w:instrText>
      </w:r>
      <w:r w:rsidR="00912A9B">
        <w:rPr>
          <w:rFonts w:hint="eastAsia"/>
        </w:rPr>
        <w:instrText xml:space="preserve">SEQ </w:instrText>
      </w:r>
      <w:r w:rsidR="00912A9B">
        <w:rPr>
          <w:rFonts w:hint="eastAsia"/>
        </w:rPr>
        <w:instrText>表</w:instrText>
      </w:r>
      <w:r w:rsidR="00912A9B">
        <w:rPr>
          <w:rFonts w:hint="eastAsia"/>
        </w:rPr>
        <w:instrText xml:space="preserve"> \* ARABIC</w:instrText>
      </w:r>
      <w:r w:rsidR="00912A9B">
        <w:instrText xml:space="preserve"> </w:instrText>
      </w:r>
      <w:r w:rsidR="00912A9B">
        <w:fldChar w:fldCharType="separate"/>
      </w:r>
      <w:r w:rsidR="00912A9B">
        <w:rPr>
          <w:noProof/>
        </w:rPr>
        <w:t>1</w:t>
      </w:r>
      <w:r w:rsidR="00912A9B">
        <w:fldChar w:fldCharType="end"/>
      </w:r>
      <w:r w:rsidR="00912A9B" w:rsidRPr="00912A9B">
        <w:rPr>
          <w:rFonts w:hint="eastAsia"/>
        </w:rPr>
        <w:t>农产品批发市场交易商品范围分类代码</w:t>
      </w:r>
    </w:p>
    <w:p w14:paraId="41E78F1A" w14:textId="77777777" w:rsidR="00912A9B" w:rsidRDefault="00912A9B">
      <w:pPr>
        <w:pStyle w:val="afff6"/>
        <w:rPr>
          <w:rFonts w:ascii="Times New Roman"/>
        </w:rPr>
      </w:pPr>
    </w:p>
    <w:tbl>
      <w:tblPr>
        <w:tblpPr w:leftFromText="180" w:rightFromText="180" w:vertAnchor="text" w:horzAnchor="margin"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760"/>
        <w:gridCol w:w="1643"/>
        <w:gridCol w:w="4954"/>
      </w:tblGrid>
      <w:tr w:rsidR="00912A9B" w14:paraId="0E09CBEE" w14:textId="77777777" w:rsidTr="00912A9B">
        <w:trPr>
          <w:cantSplit/>
          <w:trHeight w:val="283"/>
        </w:trPr>
        <w:tc>
          <w:tcPr>
            <w:tcW w:w="528" w:type="pct"/>
            <w:shd w:val="clear" w:color="auto" w:fill="FFFFFF" w:themeFill="background1"/>
            <w:vAlign w:val="center"/>
          </w:tcPr>
          <w:p w14:paraId="6458CD3E" w14:textId="77777777" w:rsidR="00912A9B" w:rsidRDefault="00912A9B" w:rsidP="00912A9B">
            <w:pPr>
              <w:keepNext/>
              <w:jc w:val="center"/>
              <w:rPr>
                <w:b/>
                <w:szCs w:val="21"/>
              </w:rPr>
            </w:pPr>
            <w:r>
              <w:rPr>
                <w:rFonts w:hint="eastAsia"/>
                <w:b/>
                <w:szCs w:val="21"/>
              </w:rPr>
              <w:t>代码</w:t>
            </w:r>
          </w:p>
        </w:tc>
        <w:tc>
          <w:tcPr>
            <w:tcW w:w="1821" w:type="pct"/>
            <w:gridSpan w:val="2"/>
            <w:shd w:val="clear" w:color="auto" w:fill="FFFFFF" w:themeFill="background1"/>
            <w:vAlign w:val="center"/>
          </w:tcPr>
          <w:p w14:paraId="3DC6BF9B" w14:textId="77777777" w:rsidR="00912A9B" w:rsidRDefault="00912A9B" w:rsidP="00912A9B">
            <w:pPr>
              <w:keepNext/>
              <w:jc w:val="center"/>
              <w:rPr>
                <w:b/>
                <w:szCs w:val="21"/>
              </w:rPr>
            </w:pPr>
            <w:r>
              <w:rPr>
                <w:rFonts w:hint="eastAsia"/>
                <w:b/>
                <w:szCs w:val="21"/>
              </w:rPr>
              <w:t>交易商品</w:t>
            </w:r>
            <w:r>
              <w:rPr>
                <w:b/>
                <w:szCs w:val="21"/>
              </w:rPr>
              <w:t>范围</w:t>
            </w:r>
          </w:p>
        </w:tc>
        <w:tc>
          <w:tcPr>
            <w:tcW w:w="2651" w:type="pct"/>
            <w:shd w:val="clear" w:color="auto" w:fill="FFFFFF" w:themeFill="background1"/>
            <w:vAlign w:val="center"/>
          </w:tcPr>
          <w:p w14:paraId="0CB16F5C" w14:textId="77777777" w:rsidR="00912A9B" w:rsidRDefault="00912A9B" w:rsidP="00912A9B">
            <w:pPr>
              <w:keepNext/>
              <w:jc w:val="center"/>
              <w:rPr>
                <w:b/>
                <w:szCs w:val="21"/>
              </w:rPr>
            </w:pPr>
            <w:r>
              <w:rPr>
                <w:rFonts w:hint="eastAsia"/>
                <w:b/>
                <w:szCs w:val="21"/>
              </w:rPr>
              <w:t>说明</w:t>
            </w:r>
          </w:p>
        </w:tc>
      </w:tr>
      <w:tr w:rsidR="00912A9B" w14:paraId="296FFCEB" w14:textId="77777777" w:rsidTr="00912A9B">
        <w:trPr>
          <w:cantSplit/>
          <w:trHeight w:val="283"/>
        </w:trPr>
        <w:tc>
          <w:tcPr>
            <w:tcW w:w="528" w:type="pct"/>
            <w:shd w:val="clear" w:color="auto" w:fill="FFFFFF" w:themeFill="background1"/>
            <w:vAlign w:val="center"/>
          </w:tcPr>
          <w:p w14:paraId="28E12315" w14:textId="77777777" w:rsidR="00912A9B" w:rsidRDefault="00912A9B" w:rsidP="00912A9B">
            <w:pPr>
              <w:keepNext/>
              <w:jc w:val="center"/>
              <w:rPr>
                <w:b/>
                <w:szCs w:val="21"/>
              </w:rPr>
            </w:pPr>
            <w:r>
              <w:rPr>
                <w:bCs/>
                <w:szCs w:val="21"/>
              </w:rPr>
              <w:t>000000</w:t>
            </w:r>
          </w:p>
        </w:tc>
        <w:tc>
          <w:tcPr>
            <w:tcW w:w="1821" w:type="pct"/>
            <w:gridSpan w:val="2"/>
            <w:shd w:val="clear" w:color="auto" w:fill="FFFFFF" w:themeFill="background1"/>
            <w:vAlign w:val="center"/>
          </w:tcPr>
          <w:p w14:paraId="600BAA41" w14:textId="77777777" w:rsidR="00912A9B" w:rsidRDefault="00912A9B" w:rsidP="00912A9B">
            <w:pPr>
              <w:keepNext/>
              <w:jc w:val="center"/>
              <w:rPr>
                <w:b/>
                <w:szCs w:val="21"/>
              </w:rPr>
            </w:pPr>
            <w:r>
              <w:rPr>
                <w:rFonts w:hint="eastAsia"/>
                <w:bCs/>
                <w:szCs w:val="21"/>
              </w:rPr>
              <w:t>综合性批发市场</w:t>
            </w:r>
          </w:p>
        </w:tc>
        <w:tc>
          <w:tcPr>
            <w:tcW w:w="2651" w:type="pct"/>
            <w:shd w:val="clear" w:color="auto" w:fill="FFFFFF" w:themeFill="background1"/>
            <w:vAlign w:val="center"/>
          </w:tcPr>
          <w:p w14:paraId="3A8F6059" w14:textId="77777777" w:rsidR="00912A9B" w:rsidRDefault="00912A9B" w:rsidP="00912A9B">
            <w:pPr>
              <w:keepNext/>
              <w:ind w:firstLineChars="200" w:firstLine="420"/>
              <w:jc w:val="left"/>
              <w:rPr>
                <w:b/>
                <w:szCs w:val="21"/>
              </w:rPr>
            </w:pPr>
            <w:r>
              <w:rPr>
                <w:rFonts w:hint="eastAsia"/>
              </w:rPr>
              <w:t>日常交易的农产品在三大类及以上的农产品批发市场。</w:t>
            </w:r>
          </w:p>
        </w:tc>
      </w:tr>
      <w:tr w:rsidR="00912A9B" w14:paraId="2BEF74D9" w14:textId="77777777" w:rsidTr="00912A9B">
        <w:trPr>
          <w:cantSplit/>
          <w:trHeight w:val="283"/>
        </w:trPr>
        <w:tc>
          <w:tcPr>
            <w:tcW w:w="528" w:type="pct"/>
            <w:shd w:val="clear" w:color="auto" w:fill="FFFFFF" w:themeFill="background1"/>
            <w:vAlign w:val="center"/>
          </w:tcPr>
          <w:p w14:paraId="48467AE5" w14:textId="77777777" w:rsidR="00912A9B" w:rsidRDefault="00912A9B" w:rsidP="00912A9B">
            <w:pPr>
              <w:keepNext/>
              <w:jc w:val="center"/>
              <w:rPr>
                <w:bCs/>
                <w:szCs w:val="21"/>
              </w:rPr>
            </w:pPr>
            <w:r>
              <w:rPr>
                <w:bCs/>
                <w:szCs w:val="21"/>
              </w:rPr>
              <w:t>010000</w:t>
            </w:r>
          </w:p>
        </w:tc>
        <w:tc>
          <w:tcPr>
            <w:tcW w:w="942" w:type="pct"/>
            <w:vMerge w:val="restart"/>
            <w:shd w:val="clear" w:color="auto" w:fill="FFFFFF" w:themeFill="background1"/>
            <w:vAlign w:val="center"/>
          </w:tcPr>
          <w:p w14:paraId="52E56D85" w14:textId="77777777" w:rsidR="00912A9B" w:rsidRDefault="00912A9B" w:rsidP="00912A9B">
            <w:pPr>
              <w:keepNext/>
              <w:jc w:val="center"/>
              <w:rPr>
                <w:bCs/>
                <w:szCs w:val="21"/>
              </w:rPr>
            </w:pPr>
            <w:r>
              <w:rPr>
                <w:rFonts w:hint="eastAsia"/>
                <w:bCs/>
                <w:szCs w:val="21"/>
              </w:rPr>
              <w:t>专业性批发市场－单一大品</w:t>
            </w:r>
            <w:r>
              <w:rPr>
                <w:bCs/>
                <w:szCs w:val="21"/>
              </w:rPr>
              <w:t>类</w:t>
            </w:r>
          </w:p>
        </w:tc>
        <w:tc>
          <w:tcPr>
            <w:tcW w:w="879" w:type="pct"/>
            <w:shd w:val="clear" w:color="auto" w:fill="FFFFFF" w:themeFill="background1"/>
            <w:vAlign w:val="center"/>
          </w:tcPr>
          <w:p w14:paraId="46A76859" w14:textId="77777777" w:rsidR="00912A9B" w:rsidRDefault="00912A9B" w:rsidP="00912A9B">
            <w:pPr>
              <w:keepNext/>
              <w:jc w:val="center"/>
              <w:rPr>
                <w:bCs/>
                <w:szCs w:val="21"/>
              </w:rPr>
            </w:pPr>
            <w:r>
              <w:rPr>
                <w:rFonts w:hint="eastAsia"/>
                <w:bCs/>
                <w:szCs w:val="21"/>
              </w:rPr>
              <w:t>粮食</w:t>
            </w:r>
          </w:p>
        </w:tc>
        <w:tc>
          <w:tcPr>
            <w:tcW w:w="2651" w:type="pct"/>
            <w:vMerge w:val="restart"/>
            <w:shd w:val="clear" w:color="auto" w:fill="FFFFFF" w:themeFill="background1"/>
            <w:vAlign w:val="center"/>
          </w:tcPr>
          <w:p w14:paraId="1F5B00CA" w14:textId="77777777" w:rsidR="00912A9B" w:rsidRDefault="00912A9B" w:rsidP="00912A9B">
            <w:pPr>
              <w:keepNext/>
              <w:ind w:firstLineChars="200" w:firstLine="420"/>
            </w:pPr>
            <w:r>
              <w:rPr>
                <w:rFonts w:hint="eastAsia"/>
              </w:rPr>
              <w:t>专业性批发市场指交易农产品在两类及以下的农产品批发市场。</w:t>
            </w:r>
          </w:p>
          <w:p w14:paraId="013A12CA" w14:textId="77777777" w:rsidR="00912A9B" w:rsidRDefault="00912A9B" w:rsidP="00912A9B">
            <w:pPr>
              <w:keepNext/>
              <w:ind w:firstLineChars="200" w:firstLine="420"/>
            </w:pPr>
            <w:r>
              <w:rPr>
                <w:rFonts w:hint="eastAsia"/>
              </w:rPr>
              <w:t>只</w:t>
            </w:r>
            <w:r>
              <w:t>交易</w:t>
            </w:r>
            <w:r>
              <w:rPr>
                <w:rFonts w:hint="eastAsia"/>
              </w:rPr>
              <w:t>一个</w:t>
            </w:r>
            <w:r>
              <w:t>农产品品类的</w:t>
            </w:r>
            <w:r>
              <w:rPr>
                <w:rFonts w:hint="eastAsia"/>
              </w:rPr>
              <w:t>专业性</w:t>
            </w:r>
            <w:r>
              <w:t>批发市场，</w:t>
            </w:r>
            <w:r>
              <w:rPr>
                <w:rFonts w:hint="eastAsia"/>
              </w:rPr>
              <w:t>遵循</w:t>
            </w:r>
            <w:r>
              <w:t>NY/T 2137-2012</w:t>
            </w:r>
            <w:r>
              <w:rPr>
                <w:rFonts w:hint="eastAsia"/>
              </w:rPr>
              <w:t>规定的分类代码的</w:t>
            </w:r>
            <w:r>
              <w:t>前三层分类</w:t>
            </w:r>
            <w:r>
              <w:rPr>
                <w:rFonts w:hint="eastAsia"/>
              </w:rPr>
              <w:t>，</w:t>
            </w:r>
            <w:r>
              <w:t>其中</w:t>
            </w:r>
            <w:r>
              <w:rPr>
                <w:rFonts w:hint="eastAsia"/>
              </w:rPr>
              <w:t>第</w:t>
            </w:r>
            <w:r>
              <w:t>1</w:t>
            </w:r>
            <w:r>
              <w:rPr>
                <w:rFonts w:hint="eastAsia"/>
              </w:rPr>
              <w:t>、</w:t>
            </w:r>
            <w:r>
              <w:t>2</w:t>
            </w:r>
            <w:r>
              <w:rPr>
                <w:rFonts w:hint="eastAsia"/>
              </w:rPr>
              <w:t>位表示农产品</w:t>
            </w:r>
            <w:r>
              <w:t>分类中的大类，第</w:t>
            </w:r>
            <w:r>
              <w:t>3</w:t>
            </w:r>
            <w:r>
              <w:rPr>
                <w:rFonts w:hint="eastAsia"/>
              </w:rPr>
              <w:t>、</w:t>
            </w:r>
            <w:r>
              <w:t>4</w:t>
            </w:r>
            <w:r>
              <w:rPr>
                <w:rFonts w:hint="eastAsia"/>
              </w:rPr>
              <w:t>位</w:t>
            </w:r>
            <w:r>
              <w:t>表示</w:t>
            </w:r>
            <w:r>
              <w:rPr>
                <w:rFonts w:hint="eastAsia"/>
              </w:rPr>
              <w:t>大类</w:t>
            </w:r>
            <w:r>
              <w:t>下的中</w:t>
            </w:r>
            <w:r>
              <w:rPr>
                <w:rFonts w:hint="eastAsia"/>
              </w:rPr>
              <w:t>类</w:t>
            </w:r>
            <w:r>
              <w:t>，第</w:t>
            </w:r>
            <w:r>
              <w:t>5</w:t>
            </w:r>
            <w:r>
              <w:rPr>
                <w:rFonts w:hint="eastAsia"/>
              </w:rPr>
              <w:t>、</w:t>
            </w:r>
            <w:r>
              <w:t>6</w:t>
            </w:r>
            <w:r>
              <w:rPr>
                <w:rFonts w:hint="eastAsia"/>
              </w:rPr>
              <w:t>位</w:t>
            </w:r>
            <w:r>
              <w:t>表示中类下的小</w:t>
            </w:r>
            <w:r>
              <w:rPr>
                <w:rFonts w:hint="eastAsia"/>
              </w:rPr>
              <w:t>类</w:t>
            </w:r>
            <w:r>
              <w:t>。</w:t>
            </w:r>
          </w:p>
        </w:tc>
      </w:tr>
      <w:tr w:rsidR="00912A9B" w14:paraId="1348E24D" w14:textId="77777777" w:rsidTr="00912A9B">
        <w:trPr>
          <w:cantSplit/>
          <w:trHeight w:val="283"/>
        </w:trPr>
        <w:tc>
          <w:tcPr>
            <w:tcW w:w="528" w:type="pct"/>
            <w:shd w:val="clear" w:color="auto" w:fill="FFFFFF" w:themeFill="background1"/>
            <w:vAlign w:val="center"/>
          </w:tcPr>
          <w:p w14:paraId="1C627BC8" w14:textId="77777777" w:rsidR="00912A9B" w:rsidRDefault="00912A9B" w:rsidP="00912A9B">
            <w:pPr>
              <w:keepNext/>
              <w:jc w:val="center"/>
              <w:rPr>
                <w:bCs/>
                <w:szCs w:val="21"/>
              </w:rPr>
            </w:pPr>
            <w:r>
              <w:rPr>
                <w:bCs/>
                <w:szCs w:val="21"/>
              </w:rPr>
              <w:t>020000</w:t>
            </w:r>
          </w:p>
        </w:tc>
        <w:tc>
          <w:tcPr>
            <w:tcW w:w="942" w:type="pct"/>
            <w:vMerge/>
            <w:shd w:val="clear" w:color="auto" w:fill="FFFFFF" w:themeFill="background1"/>
            <w:vAlign w:val="center"/>
          </w:tcPr>
          <w:p w14:paraId="0933698F" w14:textId="77777777" w:rsidR="00912A9B" w:rsidRDefault="00912A9B" w:rsidP="00912A9B">
            <w:pPr>
              <w:keepNext/>
              <w:jc w:val="center"/>
              <w:rPr>
                <w:bCs/>
                <w:szCs w:val="21"/>
              </w:rPr>
            </w:pPr>
          </w:p>
        </w:tc>
        <w:tc>
          <w:tcPr>
            <w:tcW w:w="879" w:type="pct"/>
            <w:shd w:val="clear" w:color="auto" w:fill="FFFFFF" w:themeFill="background1"/>
            <w:vAlign w:val="center"/>
          </w:tcPr>
          <w:p w14:paraId="14655022" w14:textId="77777777" w:rsidR="00912A9B" w:rsidRDefault="00912A9B" w:rsidP="00912A9B">
            <w:pPr>
              <w:keepNext/>
              <w:jc w:val="center"/>
              <w:rPr>
                <w:bCs/>
                <w:szCs w:val="21"/>
              </w:rPr>
            </w:pPr>
            <w:r>
              <w:rPr>
                <w:rFonts w:hint="eastAsia"/>
                <w:bCs/>
                <w:szCs w:val="21"/>
              </w:rPr>
              <w:t>油料</w:t>
            </w:r>
          </w:p>
        </w:tc>
        <w:tc>
          <w:tcPr>
            <w:tcW w:w="2651" w:type="pct"/>
            <w:vMerge/>
            <w:shd w:val="clear" w:color="auto" w:fill="FFFFFF" w:themeFill="background1"/>
            <w:vAlign w:val="center"/>
          </w:tcPr>
          <w:p w14:paraId="0DBFD486" w14:textId="77777777" w:rsidR="00912A9B" w:rsidRDefault="00912A9B" w:rsidP="00912A9B">
            <w:pPr>
              <w:keepNext/>
              <w:jc w:val="center"/>
              <w:rPr>
                <w:bCs/>
                <w:szCs w:val="21"/>
              </w:rPr>
            </w:pPr>
          </w:p>
        </w:tc>
      </w:tr>
      <w:tr w:rsidR="00912A9B" w14:paraId="50522FB9" w14:textId="77777777" w:rsidTr="00912A9B">
        <w:trPr>
          <w:cantSplit/>
          <w:trHeight w:val="283"/>
        </w:trPr>
        <w:tc>
          <w:tcPr>
            <w:tcW w:w="528" w:type="pct"/>
            <w:shd w:val="clear" w:color="auto" w:fill="FFFFFF" w:themeFill="background1"/>
            <w:vAlign w:val="center"/>
          </w:tcPr>
          <w:p w14:paraId="6E1E55FC" w14:textId="77777777" w:rsidR="00912A9B" w:rsidRDefault="00912A9B" w:rsidP="00912A9B">
            <w:pPr>
              <w:keepNext/>
              <w:jc w:val="center"/>
              <w:rPr>
                <w:bCs/>
                <w:szCs w:val="21"/>
              </w:rPr>
            </w:pPr>
            <w:r>
              <w:rPr>
                <w:bCs/>
                <w:szCs w:val="21"/>
              </w:rPr>
              <w:t>030000</w:t>
            </w:r>
          </w:p>
        </w:tc>
        <w:tc>
          <w:tcPr>
            <w:tcW w:w="942" w:type="pct"/>
            <w:vMerge/>
            <w:shd w:val="clear" w:color="auto" w:fill="FFFFFF" w:themeFill="background1"/>
            <w:vAlign w:val="center"/>
          </w:tcPr>
          <w:p w14:paraId="1CD59AF9" w14:textId="77777777" w:rsidR="00912A9B" w:rsidRDefault="00912A9B" w:rsidP="00912A9B">
            <w:pPr>
              <w:keepNext/>
              <w:jc w:val="center"/>
              <w:rPr>
                <w:bCs/>
                <w:szCs w:val="21"/>
              </w:rPr>
            </w:pPr>
          </w:p>
        </w:tc>
        <w:tc>
          <w:tcPr>
            <w:tcW w:w="879" w:type="pct"/>
            <w:shd w:val="clear" w:color="auto" w:fill="FFFFFF" w:themeFill="background1"/>
            <w:vAlign w:val="center"/>
          </w:tcPr>
          <w:p w14:paraId="49A70C69" w14:textId="77777777" w:rsidR="00912A9B" w:rsidRDefault="00912A9B" w:rsidP="00912A9B">
            <w:pPr>
              <w:keepNext/>
              <w:jc w:val="center"/>
              <w:rPr>
                <w:bCs/>
                <w:szCs w:val="21"/>
              </w:rPr>
            </w:pPr>
            <w:r>
              <w:rPr>
                <w:rFonts w:hint="eastAsia"/>
                <w:bCs/>
                <w:szCs w:val="21"/>
              </w:rPr>
              <w:t>糖料</w:t>
            </w:r>
          </w:p>
        </w:tc>
        <w:tc>
          <w:tcPr>
            <w:tcW w:w="2651" w:type="pct"/>
            <w:vMerge/>
            <w:shd w:val="clear" w:color="auto" w:fill="FFFFFF" w:themeFill="background1"/>
            <w:vAlign w:val="center"/>
          </w:tcPr>
          <w:p w14:paraId="2893FCB3" w14:textId="77777777" w:rsidR="00912A9B" w:rsidRDefault="00912A9B" w:rsidP="00912A9B">
            <w:pPr>
              <w:keepNext/>
              <w:jc w:val="center"/>
              <w:rPr>
                <w:bCs/>
                <w:szCs w:val="21"/>
              </w:rPr>
            </w:pPr>
          </w:p>
        </w:tc>
      </w:tr>
      <w:tr w:rsidR="00912A9B" w14:paraId="0DAC29D6" w14:textId="77777777" w:rsidTr="00912A9B">
        <w:trPr>
          <w:cantSplit/>
          <w:trHeight w:val="283"/>
        </w:trPr>
        <w:tc>
          <w:tcPr>
            <w:tcW w:w="528" w:type="pct"/>
            <w:shd w:val="clear" w:color="auto" w:fill="FFFFFF" w:themeFill="background1"/>
            <w:vAlign w:val="center"/>
          </w:tcPr>
          <w:p w14:paraId="7BFDBE18" w14:textId="77777777" w:rsidR="00912A9B" w:rsidRDefault="00912A9B" w:rsidP="00912A9B">
            <w:pPr>
              <w:keepNext/>
              <w:jc w:val="center"/>
              <w:rPr>
                <w:bCs/>
                <w:szCs w:val="21"/>
              </w:rPr>
            </w:pPr>
            <w:r>
              <w:rPr>
                <w:bCs/>
                <w:szCs w:val="21"/>
              </w:rPr>
              <w:t>040000</w:t>
            </w:r>
          </w:p>
        </w:tc>
        <w:tc>
          <w:tcPr>
            <w:tcW w:w="942" w:type="pct"/>
            <w:vMerge/>
            <w:shd w:val="clear" w:color="auto" w:fill="FFFFFF" w:themeFill="background1"/>
            <w:vAlign w:val="center"/>
          </w:tcPr>
          <w:p w14:paraId="5072A284" w14:textId="77777777" w:rsidR="00912A9B" w:rsidRDefault="00912A9B" w:rsidP="00912A9B">
            <w:pPr>
              <w:keepNext/>
              <w:jc w:val="center"/>
              <w:rPr>
                <w:bCs/>
                <w:szCs w:val="21"/>
              </w:rPr>
            </w:pPr>
          </w:p>
        </w:tc>
        <w:tc>
          <w:tcPr>
            <w:tcW w:w="879" w:type="pct"/>
            <w:shd w:val="clear" w:color="auto" w:fill="FFFFFF" w:themeFill="background1"/>
            <w:vAlign w:val="center"/>
          </w:tcPr>
          <w:p w14:paraId="58D18F46" w14:textId="77777777" w:rsidR="00912A9B" w:rsidRDefault="00912A9B" w:rsidP="00912A9B">
            <w:pPr>
              <w:keepNext/>
              <w:jc w:val="center"/>
              <w:rPr>
                <w:bCs/>
                <w:szCs w:val="21"/>
              </w:rPr>
            </w:pPr>
            <w:r>
              <w:rPr>
                <w:rFonts w:hint="eastAsia"/>
                <w:bCs/>
                <w:szCs w:val="21"/>
              </w:rPr>
              <w:t>蔬菜</w:t>
            </w:r>
          </w:p>
        </w:tc>
        <w:tc>
          <w:tcPr>
            <w:tcW w:w="2651" w:type="pct"/>
            <w:vMerge/>
            <w:shd w:val="clear" w:color="auto" w:fill="FFFFFF" w:themeFill="background1"/>
            <w:vAlign w:val="center"/>
          </w:tcPr>
          <w:p w14:paraId="7A724ACA" w14:textId="77777777" w:rsidR="00912A9B" w:rsidRDefault="00912A9B" w:rsidP="00912A9B">
            <w:pPr>
              <w:keepNext/>
              <w:jc w:val="center"/>
              <w:rPr>
                <w:bCs/>
                <w:szCs w:val="21"/>
              </w:rPr>
            </w:pPr>
          </w:p>
        </w:tc>
      </w:tr>
      <w:tr w:rsidR="00912A9B" w14:paraId="735F716E" w14:textId="77777777" w:rsidTr="00912A9B">
        <w:trPr>
          <w:cantSplit/>
          <w:trHeight w:val="283"/>
        </w:trPr>
        <w:tc>
          <w:tcPr>
            <w:tcW w:w="528" w:type="pct"/>
            <w:shd w:val="clear" w:color="auto" w:fill="FFFFFF" w:themeFill="background1"/>
            <w:vAlign w:val="center"/>
          </w:tcPr>
          <w:p w14:paraId="20CDB35D" w14:textId="77777777" w:rsidR="00912A9B" w:rsidRDefault="00912A9B" w:rsidP="00912A9B">
            <w:pPr>
              <w:keepNext/>
              <w:jc w:val="center"/>
              <w:rPr>
                <w:bCs/>
                <w:szCs w:val="21"/>
              </w:rPr>
            </w:pPr>
            <w:r>
              <w:rPr>
                <w:bCs/>
                <w:szCs w:val="21"/>
              </w:rPr>
              <w:t>050000</w:t>
            </w:r>
          </w:p>
        </w:tc>
        <w:tc>
          <w:tcPr>
            <w:tcW w:w="942" w:type="pct"/>
            <w:vMerge/>
            <w:shd w:val="clear" w:color="auto" w:fill="FFFFFF" w:themeFill="background1"/>
            <w:vAlign w:val="center"/>
          </w:tcPr>
          <w:p w14:paraId="0E66A83E" w14:textId="77777777" w:rsidR="00912A9B" w:rsidRDefault="00912A9B" w:rsidP="00912A9B">
            <w:pPr>
              <w:keepNext/>
              <w:jc w:val="center"/>
              <w:rPr>
                <w:bCs/>
                <w:szCs w:val="21"/>
              </w:rPr>
            </w:pPr>
          </w:p>
        </w:tc>
        <w:tc>
          <w:tcPr>
            <w:tcW w:w="879" w:type="pct"/>
            <w:shd w:val="clear" w:color="auto" w:fill="FFFFFF" w:themeFill="background1"/>
            <w:vAlign w:val="center"/>
          </w:tcPr>
          <w:p w14:paraId="13510182" w14:textId="77777777" w:rsidR="00912A9B" w:rsidRDefault="00912A9B" w:rsidP="00912A9B">
            <w:pPr>
              <w:keepNext/>
              <w:jc w:val="center"/>
              <w:rPr>
                <w:bCs/>
                <w:szCs w:val="21"/>
              </w:rPr>
            </w:pPr>
            <w:r>
              <w:rPr>
                <w:rFonts w:hint="eastAsia"/>
                <w:bCs/>
                <w:szCs w:val="21"/>
              </w:rPr>
              <w:t>水果</w:t>
            </w:r>
          </w:p>
        </w:tc>
        <w:tc>
          <w:tcPr>
            <w:tcW w:w="2651" w:type="pct"/>
            <w:vMerge/>
            <w:shd w:val="clear" w:color="auto" w:fill="FFFFFF" w:themeFill="background1"/>
            <w:vAlign w:val="center"/>
          </w:tcPr>
          <w:p w14:paraId="25B3876F" w14:textId="77777777" w:rsidR="00912A9B" w:rsidRDefault="00912A9B" w:rsidP="00912A9B">
            <w:pPr>
              <w:keepNext/>
              <w:jc w:val="center"/>
              <w:rPr>
                <w:bCs/>
                <w:szCs w:val="21"/>
              </w:rPr>
            </w:pPr>
          </w:p>
        </w:tc>
      </w:tr>
      <w:tr w:rsidR="00912A9B" w14:paraId="58C32405" w14:textId="77777777" w:rsidTr="00912A9B">
        <w:trPr>
          <w:cantSplit/>
          <w:trHeight w:val="283"/>
        </w:trPr>
        <w:tc>
          <w:tcPr>
            <w:tcW w:w="528" w:type="pct"/>
            <w:shd w:val="clear" w:color="auto" w:fill="FFFFFF" w:themeFill="background1"/>
            <w:vAlign w:val="center"/>
          </w:tcPr>
          <w:p w14:paraId="2F8F8D6F" w14:textId="77777777" w:rsidR="00912A9B" w:rsidRDefault="00912A9B" w:rsidP="00912A9B">
            <w:pPr>
              <w:keepNext/>
              <w:jc w:val="center"/>
              <w:rPr>
                <w:bCs/>
                <w:szCs w:val="21"/>
              </w:rPr>
            </w:pPr>
            <w:r>
              <w:rPr>
                <w:bCs/>
                <w:szCs w:val="21"/>
              </w:rPr>
              <w:t>060000</w:t>
            </w:r>
          </w:p>
        </w:tc>
        <w:tc>
          <w:tcPr>
            <w:tcW w:w="942" w:type="pct"/>
            <w:vMerge/>
            <w:shd w:val="clear" w:color="auto" w:fill="FFFFFF" w:themeFill="background1"/>
            <w:vAlign w:val="center"/>
          </w:tcPr>
          <w:p w14:paraId="3131BA8F" w14:textId="77777777" w:rsidR="00912A9B" w:rsidRDefault="00912A9B" w:rsidP="00912A9B">
            <w:pPr>
              <w:keepNext/>
              <w:jc w:val="center"/>
              <w:rPr>
                <w:bCs/>
                <w:szCs w:val="21"/>
              </w:rPr>
            </w:pPr>
          </w:p>
        </w:tc>
        <w:tc>
          <w:tcPr>
            <w:tcW w:w="879" w:type="pct"/>
            <w:shd w:val="clear" w:color="auto" w:fill="FFFFFF" w:themeFill="background1"/>
            <w:vAlign w:val="center"/>
          </w:tcPr>
          <w:p w14:paraId="5BCED49E" w14:textId="77777777" w:rsidR="00912A9B" w:rsidRDefault="00912A9B" w:rsidP="00912A9B">
            <w:pPr>
              <w:keepNext/>
              <w:jc w:val="center"/>
              <w:rPr>
                <w:bCs/>
                <w:szCs w:val="21"/>
              </w:rPr>
            </w:pPr>
            <w:r>
              <w:rPr>
                <w:rFonts w:hint="eastAsia"/>
                <w:bCs/>
                <w:szCs w:val="21"/>
              </w:rPr>
              <w:t>畜禽</w:t>
            </w:r>
          </w:p>
        </w:tc>
        <w:tc>
          <w:tcPr>
            <w:tcW w:w="2651" w:type="pct"/>
            <w:vMerge/>
            <w:shd w:val="clear" w:color="auto" w:fill="FFFFFF" w:themeFill="background1"/>
            <w:vAlign w:val="center"/>
          </w:tcPr>
          <w:p w14:paraId="28BF94FB" w14:textId="77777777" w:rsidR="00912A9B" w:rsidRDefault="00912A9B" w:rsidP="00912A9B">
            <w:pPr>
              <w:keepNext/>
              <w:jc w:val="center"/>
              <w:rPr>
                <w:bCs/>
                <w:szCs w:val="21"/>
              </w:rPr>
            </w:pPr>
          </w:p>
        </w:tc>
      </w:tr>
      <w:tr w:rsidR="00912A9B" w14:paraId="3AE3C548" w14:textId="77777777" w:rsidTr="00912A9B">
        <w:trPr>
          <w:cantSplit/>
          <w:trHeight w:val="283"/>
        </w:trPr>
        <w:tc>
          <w:tcPr>
            <w:tcW w:w="528" w:type="pct"/>
            <w:shd w:val="clear" w:color="auto" w:fill="FFFFFF" w:themeFill="background1"/>
            <w:vAlign w:val="center"/>
          </w:tcPr>
          <w:p w14:paraId="5149AE8E" w14:textId="77777777" w:rsidR="00912A9B" w:rsidRDefault="00912A9B" w:rsidP="00912A9B">
            <w:pPr>
              <w:keepNext/>
              <w:jc w:val="center"/>
              <w:rPr>
                <w:bCs/>
                <w:szCs w:val="21"/>
              </w:rPr>
            </w:pPr>
            <w:r>
              <w:rPr>
                <w:bCs/>
                <w:szCs w:val="21"/>
              </w:rPr>
              <w:t>070000</w:t>
            </w:r>
          </w:p>
        </w:tc>
        <w:tc>
          <w:tcPr>
            <w:tcW w:w="942" w:type="pct"/>
            <w:vMerge/>
            <w:shd w:val="clear" w:color="auto" w:fill="FFFFFF" w:themeFill="background1"/>
            <w:vAlign w:val="center"/>
          </w:tcPr>
          <w:p w14:paraId="12BA5627" w14:textId="77777777" w:rsidR="00912A9B" w:rsidRDefault="00912A9B" w:rsidP="00912A9B">
            <w:pPr>
              <w:keepNext/>
              <w:jc w:val="center"/>
              <w:rPr>
                <w:bCs/>
                <w:szCs w:val="21"/>
              </w:rPr>
            </w:pPr>
          </w:p>
        </w:tc>
        <w:tc>
          <w:tcPr>
            <w:tcW w:w="879" w:type="pct"/>
            <w:shd w:val="clear" w:color="auto" w:fill="FFFFFF" w:themeFill="background1"/>
            <w:vAlign w:val="center"/>
          </w:tcPr>
          <w:p w14:paraId="1187E479" w14:textId="77777777" w:rsidR="00912A9B" w:rsidRDefault="00912A9B" w:rsidP="00912A9B">
            <w:pPr>
              <w:keepNext/>
              <w:jc w:val="center"/>
              <w:rPr>
                <w:bCs/>
                <w:szCs w:val="21"/>
              </w:rPr>
            </w:pPr>
            <w:r>
              <w:rPr>
                <w:rFonts w:hint="eastAsia"/>
                <w:bCs/>
                <w:szCs w:val="21"/>
              </w:rPr>
              <w:t>蛋类</w:t>
            </w:r>
          </w:p>
        </w:tc>
        <w:tc>
          <w:tcPr>
            <w:tcW w:w="2651" w:type="pct"/>
            <w:vMerge/>
            <w:shd w:val="clear" w:color="auto" w:fill="FFFFFF" w:themeFill="background1"/>
            <w:vAlign w:val="center"/>
          </w:tcPr>
          <w:p w14:paraId="2554A251" w14:textId="77777777" w:rsidR="00912A9B" w:rsidRDefault="00912A9B" w:rsidP="00912A9B">
            <w:pPr>
              <w:keepNext/>
              <w:jc w:val="center"/>
              <w:rPr>
                <w:bCs/>
                <w:szCs w:val="21"/>
              </w:rPr>
            </w:pPr>
          </w:p>
        </w:tc>
      </w:tr>
      <w:tr w:rsidR="00912A9B" w14:paraId="68B9756A" w14:textId="77777777" w:rsidTr="00912A9B">
        <w:trPr>
          <w:cantSplit/>
          <w:trHeight w:val="283"/>
        </w:trPr>
        <w:tc>
          <w:tcPr>
            <w:tcW w:w="528" w:type="pct"/>
            <w:shd w:val="clear" w:color="auto" w:fill="FFFFFF" w:themeFill="background1"/>
            <w:vAlign w:val="center"/>
          </w:tcPr>
          <w:p w14:paraId="4F143C6A" w14:textId="77777777" w:rsidR="00912A9B" w:rsidRDefault="00912A9B" w:rsidP="00912A9B">
            <w:pPr>
              <w:keepNext/>
              <w:jc w:val="center"/>
              <w:rPr>
                <w:bCs/>
                <w:szCs w:val="21"/>
              </w:rPr>
            </w:pPr>
            <w:r>
              <w:rPr>
                <w:bCs/>
                <w:szCs w:val="21"/>
              </w:rPr>
              <w:t>080000</w:t>
            </w:r>
          </w:p>
        </w:tc>
        <w:tc>
          <w:tcPr>
            <w:tcW w:w="942" w:type="pct"/>
            <w:vMerge/>
            <w:shd w:val="clear" w:color="auto" w:fill="FFFFFF" w:themeFill="background1"/>
            <w:vAlign w:val="center"/>
          </w:tcPr>
          <w:p w14:paraId="565E7F81" w14:textId="77777777" w:rsidR="00912A9B" w:rsidRDefault="00912A9B" w:rsidP="00912A9B">
            <w:pPr>
              <w:keepNext/>
              <w:jc w:val="center"/>
              <w:rPr>
                <w:bCs/>
                <w:szCs w:val="21"/>
              </w:rPr>
            </w:pPr>
          </w:p>
        </w:tc>
        <w:tc>
          <w:tcPr>
            <w:tcW w:w="879" w:type="pct"/>
            <w:shd w:val="clear" w:color="auto" w:fill="FFFFFF" w:themeFill="background1"/>
            <w:vAlign w:val="center"/>
          </w:tcPr>
          <w:p w14:paraId="024E5F45" w14:textId="77777777" w:rsidR="00912A9B" w:rsidRDefault="00912A9B" w:rsidP="00912A9B">
            <w:pPr>
              <w:keepNext/>
              <w:jc w:val="center"/>
              <w:rPr>
                <w:bCs/>
                <w:szCs w:val="21"/>
              </w:rPr>
            </w:pPr>
            <w:r>
              <w:rPr>
                <w:rFonts w:hint="eastAsia"/>
                <w:bCs/>
                <w:szCs w:val="21"/>
              </w:rPr>
              <w:t>奶类</w:t>
            </w:r>
          </w:p>
        </w:tc>
        <w:tc>
          <w:tcPr>
            <w:tcW w:w="2651" w:type="pct"/>
            <w:vMerge/>
            <w:shd w:val="clear" w:color="auto" w:fill="FFFFFF" w:themeFill="background1"/>
            <w:vAlign w:val="center"/>
          </w:tcPr>
          <w:p w14:paraId="13A980A8" w14:textId="77777777" w:rsidR="00912A9B" w:rsidRDefault="00912A9B" w:rsidP="00912A9B">
            <w:pPr>
              <w:keepNext/>
              <w:jc w:val="center"/>
              <w:rPr>
                <w:bCs/>
                <w:szCs w:val="21"/>
              </w:rPr>
            </w:pPr>
          </w:p>
        </w:tc>
      </w:tr>
      <w:tr w:rsidR="00912A9B" w14:paraId="688AF688" w14:textId="77777777" w:rsidTr="00912A9B">
        <w:trPr>
          <w:cantSplit/>
          <w:trHeight w:val="283"/>
        </w:trPr>
        <w:tc>
          <w:tcPr>
            <w:tcW w:w="528" w:type="pct"/>
            <w:shd w:val="clear" w:color="auto" w:fill="FFFFFF" w:themeFill="background1"/>
            <w:vAlign w:val="center"/>
          </w:tcPr>
          <w:p w14:paraId="2DDA3FD2" w14:textId="77777777" w:rsidR="00912A9B" w:rsidRDefault="00912A9B" w:rsidP="00912A9B">
            <w:pPr>
              <w:keepNext/>
              <w:jc w:val="center"/>
              <w:rPr>
                <w:bCs/>
                <w:szCs w:val="21"/>
              </w:rPr>
            </w:pPr>
            <w:r>
              <w:rPr>
                <w:bCs/>
                <w:szCs w:val="21"/>
              </w:rPr>
              <w:t>090000</w:t>
            </w:r>
          </w:p>
        </w:tc>
        <w:tc>
          <w:tcPr>
            <w:tcW w:w="942" w:type="pct"/>
            <w:vMerge/>
            <w:shd w:val="clear" w:color="auto" w:fill="FFFFFF" w:themeFill="background1"/>
            <w:vAlign w:val="center"/>
          </w:tcPr>
          <w:p w14:paraId="28CF2CBD" w14:textId="77777777" w:rsidR="00912A9B" w:rsidRDefault="00912A9B" w:rsidP="00912A9B">
            <w:pPr>
              <w:keepNext/>
              <w:jc w:val="center"/>
              <w:rPr>
                <w:bCs/>
                <w:szCs w:val="21"/>
              </w:rPr>
            </w:pPr>
          </w:p>
        </w:tc>
        <w:tc>
          <w:tcPr>
            <w:tcW w:w="879" w:type="pct"/>
            <w:shd w:val="clear" w:color="auto" w:fill="FFFFFF" w:themeFill="background1"/>
            <w:vAlign w:val="center"/>
          </w:tcPr>
          <w:p w14:paraId="2EF41325" w14:textId="77777777" w:rsidR="00912A9B" w:rsidRDefault="00912A9B" w:rsidP="00912A9B">
            <w:pPr>
              <w:keepNext/>
              <w:jc w:val="center"/>
              <w:rPr>
                <w:bCs/>
                <w:szCs w:val="21"/>
              </w:rPr>
            </w:pPr>
            <w:r>
              <w:rPr>
                <w:rFonts w:hint="eastAsia"/>
                <w:bCs/>
                <w:szCs w:val="21"/>
              </w:rPr>
              <w:t>水产品</w:t>
            </w:r>
          </w:p>
        </w:tc>
        <w:tc>
          <w:tcPr>
            <w:tcW w:w="2651" w:type="pct"/>
            <w:vMerge/>
            <w:shd w:val="clear" w:color="auto" w:fill="FFFFFF" w:themeFill="background1"/>
            <w:vAlign w:val="center"/>
          </w:tcPr>
          <w:p w14:paraId="648F4D07" w14:textId="77777777" w:rsidR="00912A9B" w:rsidRDefault="00912A9B" w:rsidP="00912A9B">
            <w:pPr>
              <w:keepNext/>
              <w:jc w:val="center"/>
              <w:rPr>
                <w:bCs/>
                <w:szCs w:val="21"/>
              </w:rPr>
            </w:pPr>
          </w:p>
        </w:tc>
      </w:tr>
      <w:tr w:rsidR="00912A9B" w14:paraId="3C037CD2" w14:textId="77777777" w:rsidTr="00912A9B">
        <w:trPr>
          <w:cantSplit/>
          <w:trHeight w:val="283"/>
        </w:trPr>
        <w:tc>
          <w:tcPr>
            <w:tcW w:w="528" w:type="pct"/>
            <w:shd w:val="clear" w:color="auto" w:fill="FFFFFF" w:themeFill="background1"/>
            <w:vAlign w:val="center"/>
          </w:tcPr>
          <w:p w14:paraId="3620BC50" w14:textId="77777777" w:rsidR="00912A9B" w:rsidRDefault="00912A9B" w:rsidP="00912A9B">
            <w:pPr>
              <w:keepNext/>
              <w:jc w:val="center"/>
              <w:rPr>
                <w:bCs/>
                <w:szCs w:val="21"/>
              </w:rPr>
            </w:pPr>
            <w:r>
              <w:rPr>
                <w:bCs/>
                <w:szCs w:val="21"/>
              </w:rPr>
              <w:t>100000</w:t>
            </w:r>
          </w:p>
        </w:tc>
        <w:tc>
          <w:tcPr>
            <w:tcW w:w="942" w:type="pct"/>
            <w:vMerge/>
            <w:shd w:val="clear" w:color="auto" w:fill="FFFFFF" w:themeFill="background1"/>
            <w:vAlign w:val="center"/>
          </w:tcPr>
          <w:p w14:paraId="20E51B09" w14:textId="77777777" w:rsidR="00912A9B" w:rsidRDefault="00912A9B" w:rsidP="00912A9B">
            <w:pPr>
              <w:keepNext/>
              <w:jc w:val="center"/>
              <w:rPr>
                <w:bCs/>
                <w:szCs w:val="21"/>
              </w:rPr>
            </w:pPr>
          </w:p>
        </w:tc>
        <w:tc>
          <w:tcPr>
            <w:tcW w:w="879" w:type="pct"/>
            <w:shd w:val="clear" w:color="auto" w:fill="FFFFFF" w:themeFill="background1"/>
            <w:vAlign w:val="center"/>
          </w:tcPr>
          <w:p w14:paraId="104AF72C" w14:textId="77777777" w:rsidR="00912A9B" w:rsidRDefault="00912A9B" w:rsidP="00912A9B">
            <w:pPr>
              <w:keepNext/>
              <w:jc w:val="center"/>
              <w:rPr>
                <w:bCs/>
                <w:szCs w:val="21"/>
              </w:rPr>
            </w:pPr>
            <w:r>
              <w:rPr>
                <w:rFonts w:hint="eastAsia"/>
                <w:bCs/>
                <w:szCs w:val="21"/>
              </w:rPr>
              <w:t>棉麻类</w:t>
            </w:r>
          </w:p>
        </w:tc>
        <w:tc>
          <w:tcPr>
            <w:tcW w:w="2651" w:type="pct"/>
            <w:vMerge/>
            <w:shd w:val="clear" w:color="auto" w:fill="FFFFFF" w:themeFill="background1"/>
            <w:vAlign w:val="center"/>
          </w:tcPr>
          <w:p w14:paraId="26F910BA" w14:textId="77777777" w:rsidR="00912A9B" w:rsidRDefault="00912A9B" w:rsidP="00912A9B">
            <w:pPr>
              <w:keepNext/>
              <w:jc w:val="center"/>
              <w:rPr>
                <w:bCs/>
                <w:szCs w:val="21"/>
              </w:rPr>
            </w:pPr>
          </w:p>
        </w:tc>
      </w:tr>
      <w:tr w:rsidR="00912A9B" w14:paraId="7F13C8D1" w14:textId="77777777" w:rsidTr="00912A9B">
        <w:trPr>
          <w:cantSplit/>
          <w:trHeight w:val="283"/>
        </w:trPr>
        <w:tc>
          <w:tcPr>
            <w:tcW w:w="528" w:type="pct"/>
            <w:shd w:val="clear" w:color="auto" w:fill="FFFFFF" w:themeFill="background1"/>
            <w:vAlign w:val="center"/>
          </w:tcPr>
          <w:p w14:paraId="6CD8688A" w14:textId="77777777" w:rsidR="00912A9B" w:rsidRDefault="00912A9B" w:rsidP="00912A9B">
            <w:pPr>
              <w:keepNext/>
              <w:jc w:val="center"/>
              <w:rPr>
                <w:bCs/>
                <w:szCs w:val="21"/>
              </w:rPr>
            </w:pPr>
            <w:r>
              <w:rPr>
                <w:bCs/>
                <w:szCs w:val="21"/>
              </w:rPr>
              <w:t>110000</w:t>
            </w:r>
          </w:p>
        </w:tc>
        <w:tc>
          <w:tcPr>
            <w:tcW w:w="942" w:type="pct"/>
            <w:vMerge/>
            <w:shd w:val="clear" w:color="auto" w:fill="FFFFFF" w:themeFill="background1"/>
            <w:vAlign w:val="center"/>
          </w:tcPr>
          <w:p w14:paraId="452F77AF" w14:textId="77777777" w:rsidR="00912A9B" w:rsidRDefault="00912A9B" w:rsidP="00912A9B">
            <w:pPr>
              <w:keepNext/>
              <w:jc w:val="center"/>
              <w:rPr>
                <w:bCs/>
                <w:szCs w:val="21"/>
              </w:rPr>
            </w:pPr>
          </w:p>
        </w:tc>
        <w:tc>
          <w:tcPr>
            <w:tcW w:w="879" w:type="pct"/>
            <w:shd w:val="clear" w:color="auto" w:fill="FFFFFF" w:themeFill="background1"/>
            <w:vAlign w:val="center"/>
          </w:tcPr>
          <w:p w14:paraId="490F50A9" w14:textId="77777777" w:rsidR="00912A9B" w:rsidRDefault="00912A9B" w:rsidP="00912A9B">
            <w:pPr>
              <w:keepNext/>
              <w:jc w:val="center"/>
              <w:rPr>
                <w:bCs/>
                <w:szCs w:val="21"/>
              </w:rPr>
            </w:pPr>
            <w:r>
              <w:rPr>
                <w:rFonts w:hint="eastAsia"/>
                <w:bCs/>
                <w:szCs w:val="21"/>
              </w:rPr>
              <w:t>其他农产品</w:t>
            </w:r>
          </w:p>
        </w:tc>
        <w:tc>
          <w:tcPr>
            <w:tcW w:w="2651" w:type="pct"/>
            <w:vMerge/>
            <w:shd w:val="clear" w:color="auto" w:fill="FFFFFF" w:themeFill="background1"/>
            <w:vAlign w:val="center"/>
          </w:tcPr>
          <w:p w14:paraId="6B96464C" w14:textId="77777777" w:rsidR="00912A9B" w:rsidRDefault="00912A9B" w:rsidP="00912A9B">
            <w:pPr>
              <w:keepNext/>
              <w:jc w:val="center"/>
              <w:rPr>
                <w:bCs/>
                <w:szCs w:val="21"/>
              </w:rPr>
            </w:pPr>
          </w:p>
        </w:tc>
      </w:tr>
      <w:tr w:rsidR="00912A9B" w14:paraId="0D988D4D" w14:textId="77777777" w:rsidTr="00912A9B">
        <w:trPr>
          <w:cantSplit/>
          <w:trHeight w:val="283"/>
        </w:trPr>
        <w:tc>
          <w:tcPr>
            <w:tcW w:w="528" w:type="pct"/>
            <w:shd w:val="clear" w:color="auto" w:fill="FFFFFF" w:themeFill="background1"/>
            <w:vAlign w:val="center"/>
          </w:tcPr>
          <w:p w14:paraId="350BF9D4" w14:textId="77777777" w:rsidR="00912A9B" w:rsidRDefault="00912A9B" w:rsidP="00912A9B">
            <w:pPr>
              <w:keepNext/>
              <w:jc w:val="center"/>
              <w:rPr>
                <w:bCs/>
                <w:szCs w:val="21"/>
              </w:rPr>
            </w:pPr>
            <w:r>
              <w:rPr>
                <w:bCs/>
                <w:szCs w:val="21"/>
              </w:rPr>
              <w:t>000102</w:t>
            </w:r>
          </w:p>
        </w:tc>
        <w:tc>
          <w:tcPr>
            <w:tcW w:w="942" w:type="pct"/>
            <w:vMerge w:val="restart"/>
            <w:shd w:val="clear" w:color="auto" w:fill="FFFFFF" w:themeFill="background1"/>
            <w:vAlign w:val="center"/>
          </w:tcPr>
          <w:p w14:paraId="277C1641" w14:textId="77777777" w:rsidR="00912A9B" w:rsidRDefault="00912A9B" w:rsidP="00912A9B">
            <w:pPr>
              <w:keepNext/>
              <w:jc w:val="center"/>
              <w:rPr>
                <w:bCs/>
                <w:szCs w:val="21"/>
              </w:rPr>
            </w:pPr>
            <w:r>
              <w:rPr>
                <w:rFonts w:hint="eastAsia"/>
                <w:bCs/>
                <w:szCs w:val="21"/>
              </w:rPr>
              <w:t>专业性批发市场－复合</w:t>
            </w:r>
            <w:r>
              <w:rPr>
                <w:bCs/>
                <w:szCs w:val="21"/>
              </w:rPr>
              <w:t>品类</w:t>
            </w:r>
          </w:p>
        </w:tc>
        <w:tc>
          <w:tcPr>
            <w:tcW w:w="879" w:type="pct"/>
            <w:shd w:val="clear" w:color="auto" w:fill="FFFFFF" w:themeFill="background1"/>
            <w:vAlign w:val="center"/>
          </w:tcPr>
          <w:p w14:paraId="5E6E8617" w14:textId="77777777" w:rsidR="00912A9B" w:rsidRDefault="00912A9B" w:rsidP="00912A9B">
            <w:pPr>
              <w:keepNext/>
              <w:jc w:val="center"/>
              <w:rPr>
                <w:bCs/>
                <w:szCs w:val="21"/>
              </w:rPr>
            </w:pPr>
            <w:r>
              <w:rPr>
                <w:rFonts w:hint="eastAsia"/>
                <w:bCs/>
                <w:szCs w:val="21"/>
              </w:rPr>
              <w:t>粮油</w:t>
            </w:r>
          </w:p>
        </w:tc>
        <w:tc>
          <w:tcPr>
            <w:tcW w:w="2651" w:type="pct"/>
            <w:vMerge w:val="restart"/>
            <w:shd w:val="clear" w:color="auto" w:fill="FFFFFF" w:themeFill="background1"/>
            <w:vAlign w:val="center"/>
          </w:tcPr>
          <w:p w14:paraId="511B0F53" w14:textId="77777777" w:rsidR="00912A9B" w:rsidRDefault="00912A9B" w:rsidP="00912A9B">
            <w:pPr>
              <w:keepNext/>
              <w:ind w:firstLineChars="200" w:firstLine="420"/>
              <w:rPr>
                <w:bCs/>
                <w:szCs w:val="21"/>
              </w:rPr>
            </w:pPr>
            <w:r>
              <w:rPr>
                <w:bCs/>
                <w:szCs w:val="21"/>
              </w:rPr>
              <w:t>复合品类农产品专业性批发市场代码以</w:t>
            </w:r>
            <w:r>
              <w:rPr>
                <w:bCs/>
                <w:szCs w:val="21"/>
              </w:rPr>
              <w:t>“00”</w:t>
            </w:r>
            <w:r>
              <w:rPr>
                <w:bCs/>
                <w:szCs w:val="21"/>
              </w:rPr>
              <w:t>开头，后面叠加不同品类农产品代码的前两位。编码规则为</w:t>
            </w:r>
            <w:r>
              <w:rPr>
                <w:bCs/>
                <w:szCs w:val="21"/>
              </w:rPr>
              <w:t>“</w:t>
            </w:r>
            <w:r>
              <w:t>00</w:t>
            </w:r>
            <w:r>
              <w:rPr>
                <w:bCs/>
                <w:szCs w:val="21"/>
              </w:rPr>
              <w:t>”</w:t>
            </w:r>
            <w:r>
              <w:t>+</w:t>
            </w:r>
            <w:r>
              <w:rPr>
                <w:bCs/>
                <w:szCs w:val="21"/>
              </w:rPr>
              <w:t>“XX(</w:t>
            </w:r>
            <w:r>
              <w:t>品类</w:t>
            </w:r>
            <w:r>
              <w:t>1</w:t>
            </w:r>
            <w:r>
              <w:t>代码</w:t>
            </w:r>
            <w:r>
              <w:t>)</w:t>
            </w:r>
            <w:r>
              <w:rPr>
                <w:bCs/>
                <w:szCs w:val="21"/>
              </w:rPr>
              <w:t>”</w:t>
            </w:r>
            <w:r>
              <w:t>+</w:t>
            </w:r>
            <w:r>
              <w:rPr>
                <w:bCs/>
                <w:szCs w:val="21"/>
              </w:rPr>
              <w:t>“XX(</w:t>
            </w:r>
            <w:r>
              <w:t>品类</w:t>
            </w:r>
            <w:r>
              <w:t>2</w:t>
            </w:r>
            <w:r>
              <w:t>代码</w:t>
            </w:r>
            <w:r>
              <w:t>)</w:t>
            </w:r>
            <w:r>
              <w:rPr>
                <w:bCs/>
                <w:szCs w:val="21"/>
              </w:rPr>
              <w:t>”</w:t>
            </w:r>
            <w:r>
              <w:t>。品类</w:t>
            </w:r>
            <w:r>
              <w:t>1</w:t>
            </w:r>
            <w:r>
              <w:t>、</w:t>
            </w:r>
            <w:r>
              <w:t>2</w:t>
            </w:r>
            <w:r>
              <w:t>的代码为</w:t>
            </w:r>
            <w:r>
              <w:t xml:space="preserve"> NY/T 2137-2012</w:t>
            </w:r>
            <w:r>
              <w:t>中规定的</w:t>
            </w:r>
            <w:r>
              <w:t>“01-11</w:t>
            </w:r>
            <w:r>
              <w:rPr>
                <w:bCs/>
                <w:szCs w:val="21"/>
              </w:rPr>
              <w:t>”</w:t>
            </w:r>
            <w:r>
              <w:t>大类代码前两位。</w:t>
            </w:r>
            <w:r>
              <w:rPr>
                <w:bCs/>
                <w:szCs w:val="21"/>
              </w:rPr>
              <w:t>如粮油批发市场，粮食代码为</w:t>
            </w:r>
            <w:r>
              <w:rPr>
                <w:bCs/>
                <w:szCs w:val="21"/>
              </w:rPr>
              <w:t>“</w:t>
            </w:r>
            <w:r>
              <w:t>010000</w:t>
            </w:r>
            <w:r>
              <w:rPr>
                <w:bCs/>
                <w:szCs w:val="21"/>
              </w:rPr>
              <w:t>”</w:t>
            </w:r>
            <w:r>
              <w:rPr>
                <w:bCs/>
                <w:szCs w:val="21"/>
              </w:rPr>
              <w:t>，取</w:t>
            </w:r>
            <w:r>
              <w:t>“01</w:t>
            </w:r>
            <w:r>
              <w:rPr>
                <w:bCs/>
                <w:szCs w:val="21"/>
              </w:rPr>
              <w:t>”</w:t>
            </w:r>
            <w:r>
              <w:rPr>
                <w:bCs/>
                <w:szCs w:val="21"/>
              </w:rPr>
              <w:t>，油料代码为</w:t>
            </w:r>
            <w:r>
              <w:rPr>
                <w:bCs/>
                <w:szCs w:val="21"/>
              </w:rPr>
              <w:t>“</w:t>
            </w:r>
            <w:r>
              <w:t>020000</w:t>
            </w:r>
            <w:r>
              <w:rPr>
                <w:bCs/>
                <w:szCs w:val="21"/>
              </w:rPr>
              <w:t>”</w:t>
            </w:r>
            <w:r>
              <w:rPr>
                <w:bCs/>
                <w:szCs w:val="21"/>
              </w:rPr>
              <w:t>，取</w:t>
            </w:r>
            <w:r>
              <w:rPr>
                <w:bCs/>
                <w:szCs w:val="21"/>
              </w:rPr>
              <w:t>“</w:t>
            </w:r>
            <w:r>
              <w:t>02</w:t>
            </w:r>
            <w:r>
              <w:rPr>
                <w:bCs/>
                <w:szCs w:val="21"/>
              </w:rPr>
              <w:t>”</w:t>
            </w:r>
            <w:r>
              <w:rPr>
                <w:bCs/>
                <w:szCs w:val="21"/>
              </w:rPr>
              <w:t>，则粮油代码为</w:t>
            </w:r>
            <w:r>
              <w:t>“000102</w:t>
            </w:r>
            <w:r>
              <w:rPr>
                <w:bCs/>
                <w:szCs w:val="21"/>
              </w:rPr>
              <w:t>”</w:t>
            </w:r>
            <w:r>
              <w:rPr>
                <w:bCs/>
                <w:szCs w:val="21"/>
              </w:rPr>
              <w:t>，以此类推。</w:t>
            </w:r>
          </w:p>
          <w:p w14:paraId="1627BD5E" w14:textId="77777777" w:rsidR="00912A9B" w:rsidRDefault="00912A9B" w:rsidP="00912A9B">
            <w:pPr>
              <w:keepNext/>
              <w:ind w:firstLineChars="200" w:firstLine="420"/>
            </w:pPr>
            <w:r>
              <w:rPr>
                <w:bCs/>
                <w:szCs w:val="21"/>
              </w:rPr>
              <w:t>当复合品类较为复杂或无法在</w:t>
            </w:r>
            <w:r>
              <w:t xml:space="preserve">NY/T 2137-2012 </w:t>
            </w:r>
            <w:r>
              <w:t>找到对应的大类代码，可按照复合类编码规则</w:t>
            </w:r>
            <w:r>
              <w:t>“00</w:t>
            </w:r>
            <w:r>
              <w:rPr>
                <w:bCs/>
                <w:szCs w:val="21"/>
              </w:rPr>
              <w:t>XXXX”</w:t>
            </w:r>
            <w:r>
              <w:t>的形式自行定义，从</w:t>
            </w:r>
            <w:r>
              <w:t>“12”</w:t>
            </w:r>
            <w:r>
              <w:t>开始顺序递增编码，</w:t>
            </w:r>
            <w:r>
              <w:rPr>
                <w:rFonts w:hint="eastAsia"/>
              </w:rPr>
              <w:t>且</w:t>
            </w:r>
            <w:r>
              <w:t>不</w:t>
            </w:r>
            <w:r>
              <w:rPr>
                <w:rFonts w:hint="eastAsia"/>
              </w:rPr>
              <w:t>应</w:t>
            </w:r>
            <w:r>
              <w:t>与现有代码冲突。</w:t>
            </w:r>
          </w:p>
        </w:tc>
      </w:tr>
      <w:tr w:rsidR="00912A9B" w14:paraId="1EA09DD3" w14:textId="77777777" w:rsidTr="00912A9B">
        <w:trPr>
          <w:cantSplit/>
          <w:trHeight w:val="283"/>
        </w:trPr>
        <w:tc>
          <w:tcPr>
            <w:tcW w:w="528" w:type="pct"/>
            <w:shd w:val="clear" w:color="auto" w:fill="FFFFFF" w:themeFill="background1"/>
            <w:vAlign w:val="center"/>
          </w:tcPr>
          <w:p w14:paraId="307187C2" w14:textId="77777777" w:rsidR="00912A9B" w:rsidRDefault="00912A9B" w:rsidP="00912A9B">
            <w:pPr>
              <w:keepNext/>
              <w:jc w:val="center"/>
              <w:rPr>
                <w:bCs/>
                <w:szCs w:val="21"/>
              </w:rPr>
            </w:pPr>
            <w:r>
              <w:rPr>
                <w:bCs/>
                <w:szCs w:val="21"/>
              </w:rPr>
              <w:t>000405</w:t>
            </w:r>
          </w:p>
        </w:tc>
        <w:tc>
          <w:tcPr>
            <w:tcW w:w="942" w:type="pct"/>
            <w:vMerge/>
            <w:shd w:val="clear" w:color="auto" w:fill="FFFFFF" w:themeFill="background1"/>
            <w:vAlign w:val="center"/>
          </w:tcPr>
          <w:p w14:paraId="0E71ED94" w14:textId="77777777" w:rsidR="00912A9B" w:rsidRDefault="00912A9B" w:rsidP="00912A9B">
            <w:pPr>
              <w:keepNext/>
              <w:jc w:val="center"/>
              <w:rPr>
                <w:bCs/>
                <w:szCs w:val="21"/>
              </w:rPr>
            </w:pPr>
          </w:p>
        </w:tc>
        <w:tc>
          <w:tcPr>
            <w:tcW w:w="879" w:type="pct"/>
            <w:shd w:val="clear" w:color="auto" w:fill="FFFFFF" w:themeFill="background1"/>
            <w:vAlign w:val="center"/>
          </w:tcPr>
          <w:p w14:paraId="43B400E9" w14:textId="77777777" w:rsidR="00912A9B" w:rsidRDefault="00912A9B" w:rsidP="00912A9B">
            <w:pPr>
              <w:keepNext/>
              <w:jc w:val="center"/>
              <w:rPr>
                <w:bCs/>
                <w:szCs w:val="21"/>
              </w:rPr>
            </w:pPr>
            <w:r>
              <w:rPr>
                <w:rFonts w:hint="eastAsia"/>
                <w:bCs/>
                <w:szCs w:val="21"/>
              </w:rPr>
              <w:t>果蔬</w:t>
            </w:r>
          </w:p>
        </w:tc>
        <w:tc>
          <w:tcPr>
            <w:tcW w:w="2651" w:type="pct"/>
            <w:vMerge/>
            <w:shd w:val="clear" w:color="auto" w:fill="FFFFFF" w:themeFill="background1"/>
            <w:vAlign w:val="center"/>
          </w:tcPr>
          <w:p w14:paraId="6B93C2AF" w14:textId="77777777" w:rsidR="00912A9B" w:rsidRDefault="00912A9B" w:rsidP="00912A9B">
            <w:pPr>
              <w:keepNext/>
              <w:rPr>
                <w:bCs/>
                <w:szCs w:val="21"/>
              </w:rPr>
            </w:pPr>
          </w:p>
        </w:tc>
      </w:tr>
      <w:tr w:rsidR="00912A9B" w14:paraId="24A1A363" w14:textId="77777777" w:rsidTr="00912A9B">
        <w:trPr>
          <w:cantSplit/>
          <w:trHeight w:val="283"/>
        </w:trPr>
        <w:tc>
          <w:tcPr>
            <w:tcW w:w="528" w:type="pct"/>
            <w:shd w:val="clear" w:color="auto" w:fill="FFFFFF" w:themeFill="background1"/>
            <w:vAlign w:val="center"/>
          </w:tcPr>
          <w:p w14:paraId="12D37103" w14:textId="77777777" w:rsidR="00912A9B" w:rsidRDefault="00912A9B" w:rsidP="00912A9B">
            <w:pPr>
              <w:keepNext/>
              <w:jc w:val="center"/>
              <w:rPr>
                <w:bCs/>
                <w:szCs w:val="21"/>
              </w:rPr>
            </w:pPr>
            <w:r>
              <w:rPr>
                <w:bCs/>
                <w:szCs w:val="21"/>
              </w:rPr>
              <w:t>000607</w:t>
            </w:r>
          </w:p>
        </w:tc>
        <w:tc>
          <w:tcPr>
            <w:tcW w:w="942" w:type="pct"/>
            <w:vMerge/>
            <w:shd w:val="clear" w:color="auto" w:fill="FFFFFF" w:themeFill="background1"/>
            <w:vAlign w:val="center"/>
          </w:tcPr>
          <w:p w14:paraId="54A32CE5" w14:textId="77777777" w:rsidR="00912A9B" w:rsidRDefault="00912A9B" w:rsidP="00912A9B">
            <w:pPr>
              <w:keepNext/>
              <w:jc w:val="center"/>
              <w:rPr>
                <w:bCs/>
                <w:szCs w:val="21"/>
              </w:rPr>
            </w:pPr>
          </w:p>
        </w:tc>
        <w:tc>
          <w:tcPr>
            <w:tcW w:w="879" w:type="pct"/>
            <w:shd w:val="clear" w:color="auto" w:fill="FFFFFF" w:themeFill="background1"/>
            <w:vAlign w:val="center"/>
          </w:tcPr>
          <w:p w14:paraId="12FE3EDC" w14:textId="77777777" w:rsidR="00912A9B" w:rsidRDefault="00912A9B" w:rsidP="00912A9B">
            <w:pPr>
              <w:keepNext/>
              <w:jc w:val="center"/>
              <w:rPr>
                <w:bCs/>
                <w:szCs w:val="21"/>
              </w:rPr>
            </w:pPr>
            <w:r>
              <w:rPr>
                <w:rFonts w:hint="eastAsia"/>
                <w:bCs/>
                <w:szCs w:val="21"/>
              </w:rPr>
              <w:t>禽蛋</w:t>
            </w:r>
          </w:p>
        </w:tc>
        <w:tc>
          <w:tcPr>
            <w:tcW w:w="2651" w:type="pct"/>
            <w:vMerge/>
            <w:shd w:val="clear" w:color="auto" w:fill="FFFFFF" w:themeFill="background1"/>
            <w:vAlign w:val="center"/>
          </w:tcPr>
          <w:p w14:paraId="3EBE4674" w14:textId="77777777" w:rsidR="00912A9B" w:rsidRDefault="00912A9B" w:rsidP="00912A9B">
            <w:pPr>
              <w:keepNext/>
              <w:rPr>
                <w:bCs/>
                <w:szCs w:val="21"/>
              </w:rPr>
            </w:pPr>
          </w:p>
        </w:tc>
      </w:tr>
      <w:tr w:rsidR="00912A9B" w14:paraId="604DA69B" w14:textId="77777777" w:rsidTr="00912A9B">
        <w:trPr>
          <w:cantSplit/>
          <w:trHeight w:val="283"/>
        </w:trPr>
        <w:tc>
          <w:tcPr>
            <w:tcW w:w="528" w:type="pct"/>
            <w:shd w:val="clear" w:color="auto" w:fill="FFFFFF" w:themeFill="background1"/>
            <w:vAlign w:val="center"/>
          </w:tcPr>
          <w:p w14:paraId="6805DF3C" w14:textId="77777777" w:rsidR="00912A9B" w:rsidRDefault="00912A9B" w:rsidP="00912A9B">
            <w:pPr>
              <w:keepNext/>
              <w:jc w:val="center"/>
              <w:rPr>
                <w:bCs/>
                <w:szCs w:val="21"/>
              </w:rPr>
            </w:pPr>
            <w:r>
              <w:rPr>
                <w:bCs/>
                <w:szCs w:val="21"/>
              </w:rPr>
              <w:t>000708</w:t>
            </w:r>
          </w:p>
        </w:tc>
        <w:tc>
          <w:tcPr>
            <w:tcW w:w="942" w:type="pct"/>
            <w:vMerge/>
            <w:shd w:val="clear" w:color="auto" w:fill="FFFFFF" w:themeFill="background1"/>
            <w:vAlign w:val="center"/>
          </w:tcPr>
          <w:p w14:paraId="4451EB92" w14:textId="77777777" w:rsidR="00912A9B" w:rsidRDefault="00912A9B" w:rsidP="00912A9B">
            <w:pPr>
              <w:keepNext/>
              <w:jc w:val="center"/>
              <w:rPr>
                <w:bCs/>
                <w:szCs w:val="21"/>
              </w:rPr>
            </w:pPr>
          </w:p>
        </w:tc>
        <w:tc>
          <w:tcPr>
            <w:tcW w:w="879" w:type="pct"/>
            <w:shd w:val="clear" w:color="auto" w:fill="FFFFFF" w:themeFill="background1"/>
            <w:vAlign w:val="center"/>
          </w:tcPr>
          <w:p w14:paraId="15C713A9" w14:textId="77777777" w:rsidR="00912A9B" w:rsidRDefault="00912A9B" w:rsidP="00912A9B">
            <w:pPr>
              <w:keepNext/>
              <w:jc w:val="center"/>
              <w:rPr>
                <w:bCs/>
                <w:szCs w:val="21"/>
              </w:rPr>
            </w:pPr>
            <w:r>
              <w:rPr>
                <w:rFonts w:hint="eastAsia"/>
                <w:bCs/>
                <w:szCs w:val="21"/>
              </w:rPr>
              <w:t>蛋奶</w:t>
            </w:r>
          </w:p>
        </w:tc>
        <w:tc>
          <w:tcPr>
            <w:tcW w:w="2651" w:type="pct"/>
            <w:vMerge/>
            <w:shd w:val="clear" w:color="auto" w:fill="FFFFFF" w:themeFill="background1"/>
            <w:vAlign w:val="center"/>
          </w:tcPr>
          <w:p w14:paraId="114A0926" w14:textId="77777777" w:rsidR="00912A9B" w:rsidRDefault="00912A9B" w:rsidP="00912A9B">
            <w:pPr>
              <w:keepNext/>
              <w:rPr>
                <w:bCs/>
                <w:szCs w:val="21"/>
              </w:rPr>
            </w:pPr>
          </w:p>
        </w:tc>
      </w:tr>
      <w:tr w:rsidR="00912A9B" w14:paraId="37ACAB65" w14:textId="77777777" w:rsidTr="00912A9B">
        <w:trPr>
          <w:cantSplit/>
          <w:trHeight w:val="283"/>
        </w:trPr>
        <w:tc>
          <w:tcPr>
            <w:tcW w:w="528" w:type="pct"/>
            <w:shd w:val="clear" w:color="auto" w:fill="FFFFFF" w:themeFill="background1"/>
            <w:vAlign w:val="center"/>
          </w:tcPr>
          <w:p w14:paraId="1DFD842B" w14:textId="77777777" w:rsidR="00912A9B" w:rsidRDefault="00912A9B" w:rsidP="00912A9B">
            <w:pPr>
              <w:keepNext/>
              <w:jc w:val="center"/>
              <w:rPr>
                <w:bCs/>
                <w:szCs w:val="21"/>
              </w:rPr>
            </w:pPr>
            <w:r>
              <w:rPr>
                <w:bCs/>
                <w:szCs w:val="21"/>
              </w:rPr>
              <w:t>000001</w:t>
            </w:r>
          </w:p>
        </w:tc>
        <w:tc>
          <w:tcPr>
            <w:tcW w:w="942" w:type="pct"/>
            <w:vMerge/>
            <w:shd w:val="clear" w:color="auto" w:fill="FFFFFF" w:themeFill="background1"/>
            <w:vAlign w:val="center"/>
          </w:tcPr>
          <w:p w14:paraId="21C422C4" w14:textId="77777777" w:rsidR="00912A9B" w:rsidRDefault="00912A9B" w:rsidP="00912A9B">
            <w:pPr>
              <w:keepNext/>
              <w:jc w:val="center"/>
              <w:rPr>
                <w:bCs/>
                <w:szCs w:val="21"/>
              </w:rPr>
            </w:pPr>
          </w:p>
        </w:tc>
        <w:tc>
          <w:tcPr>
            <w:tcW w:w="879" w:type="pct"/>
            <w:shd w:val="clear" w:color="auto" w:fill="FFFFFF" w:themeFill="background1"/>
            <w:vAlign w:val="center"/>
          </w:tcPr>
          <w:p w14:paraId="7C767511" w14:textId="77777777" w:rsidR="00912A9B" w:rsidRDefault="00912A9B" w:rsidP="00912A9B">
            <w:pPr>
              <w:keepNext/>
              <w:jc w:val="center"/>
              <w:rPr>
                <w:bCs/>
                <w:szCs w:val="21"/>
              </w:rPr>
            </w:pPr>
            <w:r>
              <w:rPr>
                <w:rFonts w:hint="eastAsia"/>
                <w:bCs/>
                <w:szCs w:val="21"/>
              </w:rPr>
              <w:t>杂粮杂豆</w:t>
            </w:r>
          </w:p>
        </w:tc>
        <w:tc>
          <w:tcPr>
            <w:tcW w:w="2651" w:type="pct"/>
            <w:vMerge/>
            <w:shd w:val="clear" w:color="auto" w:fill="FFFFFF" w:themeFill="background1"/>
            <w:vAlign w:val="center"/>
          </w:tcPr>
          <w:p w14:paraId="67761265" w14:textId="77777777" w:rsidR="00912A9B" w:rsidRDefault="00912A9B" w:rsidP="00912A9B">
            <w:pPr>
              <w:keepNext/>
              <w:rPr>
                <w:bCs/>
                <w:szCs w:val="21"/>
              </w:rPr>
            </w:pPr>
          </w:p>
        </w:tc>
      </w:tr>
      <w:tr w:rsidR="00912A9B" w14:paraId="261F60C6" w14:textId="77777777" w:rsidTr="00912A9B">
        <w:trPr>
          <w:cantSplit/>
          <w:trHeight w:val="283"/>
        </w:trPr>
        <w:tc>
          <w:tcPr>
            <w:tcW w:w="528" w:type="pct"/>
            <w:shd w:val="clear" w:color="auto" w:fill="FFFFFF" w:themeFill="background1"/>
            <w:vAlign w:val="center"/>
          </w:tcPr>
          <w:p w14:paraId="76382172" w14:textId="77777777" w:rsidR="00912A9B" w:rsidRDefault="00912A9B" w:rsidP="00912A9B">
            <w:pPr>
              <w:keepNext/>
              <w:jc w:val="center"/>
              <w:rPr>
                <w:bCs/>
                <w:szCs w:val="21"/>
              </w:rPr>
            </w:pPr>
            <w:r>
              <w:rPr>
                <w:bCs/>
                <w:szCs w:val="21"/>
              </w:rPr>
              <w:t>000002</w:t>
            </w:r>
          </w:p>
        </w:tc>
        <w:tc>
          <w:tcPr>
            <w:tcW w:w="942" w:type="pct"/>
            <w:vMerge/>
            <w:shd w:val="clear" w:color="auto" w:fill="FFFFFF" w:themeFill="background1"/>
            <w:vAlign w:val="center"/>
          </w:tcPr>
          <w:p w14:paraId="626817DC" w14:textId="77777777" w:rsidR="00912A9B" w:rsidRDefault="00912A9B" w:rsidP="00912A9B">
            <w:pPr>
              <w:keepNext/>
              <w:jc w:val="center"/>
              <w:rPr>
                <w:bCs/>
                <w:szCs w:val="21"/>
              </w:rPr>
            </w:pPr>
          </w:p>
        </w:tc>
        <w:tc>
          <w:tcPr>
            <w:tcW w:w="879" w:type="pct"/>
            <w:shd w:val="clear" w:color="auto" w:fill="FFFFFF" w:themeFill="background1"/>
            <w:vAlign w:val="center"/>
          </w:tcPr>
          <w:p w14:paraId="4E684018" w14:textId="77777777" w:rsidR="00912A9B" w:rsidRDefault="00912A9B" w:rsidP="00912A9B">
            <w:pPr>
              <w:keepNext/>
              <w:jc w:val="center"/>
              <w:rPr>
                <w:bCs/>
                <w:szCs w:val="21"/>
              </w:rPr>
            </w:pPr>
            <w:r>
              <w:rPr>
                <w:rFonts w:hint="eastAsia"/>
                <w:bCs/>
                <w:szCs w:val="21"/>
              </w:rPr>
              <w:t>花鸟</w:t>
            </w:r>
            <w:r>
              <w:rPr>
                <w:bCs/>
                <w:szCs w:val="21"/>
              </w:rPr>
              <w:t>鱼虫</w:t>
            </w:r>
          </w:p>
        </w:tc>
        <w:tc>
          <w:tcPr>
            <w:tcW w:w="2651" w:type="pct"/>
            <w:vMerge/>
            <w:shd w:val="clear" w:color="auto" w:fill="FFFFFF" w:themeFill="background1"/>
            <w:vAlign w:val="center"/>
          </w:tcPr>
          <w:p w14:paraId="106FA526" w14:textId="77777777" w:rsidR="00912A9B" w:rsidRDefault="00912A9B" w:rsidP="00912A9B">
            <w:pPr>
              <w:keepNext/>
              <w:rPr>
                <w:bCs/>
                <w:szCs w:val="21"/>
              </w:rPr>
            </w:pPr>
          </w:p>
        </w:tc>
      </w:tr>
      <w:tr w:rsidR="00912A9B" w14:paraId="30984C90" w14:textId="77777777" w:rsidTr="00912A9B">
        <w:trPr>
          <w:cantSplit/>
          <w:trHeight w:val="283"/>
        </w:trPr>
        <w:tc>
          <w:tcPr>
            <w:tcW w:w="528" w:type="pct"/>
            <w:shd w:val="clear" w:color="auto" w:fill="FFFFFF" w:themeFill="background1"/>
            <w:vAlign w:val="center"/>
          </w:tcPr>
          <w:p w14:paraId="1CD047BA" w14:textId="77777777" w:rsidR="00912A9B" w:rsidRDefault="00912A9B" w:rsidP="00912A9B">
            <w:pPr>
              <w:keepNext/>
              <w:jc w:val="center"/>
              <w:rPr>
                <w:bCs/>
                <w:szCs w:val="21"/>
              </w:rPr>
            </w:pPr>
            <w:r>
              <w:rPr>
                <w:bCs/>
                <w:szCs w:val="21"/>
              </w:rPr>
              <w:t>000003</w:t>
            </w:r>
          </w:p>
        </w:tc>
        <w:tc>
          <w:tcPr>
            <w:tcW w:w="942" w:type="pct"/>
            <w:vMerge/>
            <w:shd w:val="clear" w:color="auto" w:fill="FFFFFF" w:themeFill="background1"/>
            <w:vAlign w:val="center"/>
          </w:tcPr>
          <w:p w14:paraId="7D5C5C18" w14:textId="77777777" w:rsidR="00912A9B" w:rsidRDefault="00912A9B" w:rsidP="00912A9B">
            <w:pPr>
              <w:keepNext/>
              <w:jc w:val="center"/>
              <w:rPr>
                <w:bCs/>
                <w:szCs w:val="21"/>
              </w:rPr>
            </w:pPr>
          </w:p>
        </w:tc>
        <w:tc>
          <w:tcPr>
            <w:tcW w:w="879" w:type="pct"/>
            <w:shd w:val="clear" w:color="auto" w:fill="FFFFFF" w:themeFill="background1"/>
            <w:vAlign w:val="center"/>
          </w:tcPr>
          <w:p w14:paraId="5B460764" w14:textId="77777777" w:rsidR="00912A9B" w:rsidRDefault="00912A9B" w:rsidP="00912A9B">
            <w:pPr>
              <w:keepNext/>
              <w:jc w:val="center"/>
              <w:rPr>
                <w:bCs/>
                <w:szCs w:val="21"/>
              </w:rPr>
            </w:pPr>
            <w:r>
              <w:rPr>
                <w:rFonts w:hint="eastAsia"/>
                <w:bCs/>
                <w:szCs w:val="21"/>
              </w:rPr>
              <w:t>活畜</w:t>
            </w:r>
          </w:p>
        </w:tc>
        <w:tc>
          <w:tcPr>
            <w:tcW w:w="2651" w:type="pct"/>
            <w:vMerge/>
            <w:shd w:val="clear" w:color="auto" w:fill="FFFFFF" w:themeFill="background1"/>
            <w:vAlign w:val="center"/>
          </w:tcPr>
          <w:p w14:paraId="28967F24" w14:textId="77777777" w:rsidR="00912A9B" w:rsidRDefault="00912A9B" w:rsidP="00912A9B">
            <w:pPr>
              <w:keepNext/>
              <w:rPr>
                <w:bCs/>
                <w:szCs w:val="21"/>
              </w:rPr>
            </w:pPr>
          </w:p>
        </w:tc>
      </w:tr>
      <w:tr w:rsidR="00912A9B" w14:paraId="6138B33A" w14:textId="77777777" w:rsidTr="00912A9B">
        <w:trPr>
          <w:cantSplit/>
          <w:trHeight w:val="283"/>
        </w:trPr>
        <w:tc>
          <w:tcPr>
            <w:tcW w:w="528" w:type="pct"/>
            <w:shd w:val="clear" w:color="auto" w:fill="FFFFFF" w:themeFill="background1"/>
            <w:vAlign w:val="center"/>
          </w:tcPr>
          <w:p w14:paraId="5DBE0AE6" w14:textId="77777777" w:rsidR="00912A9B" w:rsidRDefault="00912A9B" w:rsidP="00912A9B">
            <w:pPr>
              <w:keepNext/>
              <w:jc w:val="center"/>
              <w:rPr>
                <w:bCs/>
                <w:szCs w:val="21"/>
              </w:rPr>
            </w:pPr>
            <w:r>
              <w:rPr>
                <w:bCs/>
                <w:szCs w:val="21"/>
              </w:rPr>
              <w:t>000004</w:t>
            </w:r>
          </w:p>
        </w:tc>
        <w:tc>
          <w:tcPr>
            <w:tcW w:w="942" w:type="pct"/>
            <w:vMerge/>
            <w:shd w:val="clear" w:color="auto" w:fill="FFFFFF" w:themeFill="background1"/>
            <w:vAlign w:val="center"/>
          </w:tcPr>
          <w:p w14:paraId="5EB50A8C" w14:textId="77777777" w:rsidR="00912A9B" w:rsidRDefault="00912A9B" w:rsidP="00912A9B">
            <w:pPr>
              <w:keepNext/>
              <w:jc w:val="center"/>
              <w:rPr>
                <w:bCs/>
                <w:szCs w:val="21"/>
              </w:rPr>
            </w:pPr>
          </w:p>
        </w:tc>
        <w:tc>
          <w:tcPr>
            <w:tcW w:w="879" w:type="pct"/>
            <w:shd w:val="clear" w:color="auto" w:fill="FFFFFF" w:themeFill="background1"/>
            <w:vAlign w:val="center"/>
          </w:tcPr>
          <w:p w14:paraId="62627366" w14:textId="77777777" w:rsidR="00912A9B" w:rsidRDefault="00912A9B" w:rsidP="00912A9B">
            <w:pPr>
              <w:keepNext/>
              <w:jc w:val="center"/>
              <w:rPr>
                <w:bCs/>
                <w:szCs w:val="21"/>
              </w:rPr>
            </w:pPr>
            <w:r>
              <w:rPr>
                <w:rFonts w:hint="eastAsia"/>
                <w:bCs/>
                <w:szCs w:val="21"/>
              </w:rPr>
              <w:t>牛羊肉</w:t>
            </w:r>
          </w:p>
        </w:tc>
        <w:tc>
          <w:tcPr>
            <w:tcW w:w="2651" w:type="pct"/>
            <w:vMerge/>
            <w:shd w:val="clear" w:color="auto" w:fill="FFFFFF" w:themeFill="background1"/>
            <w:vAlign w:val="center"/>
          </w:tcPr>
          <w:p w14:paraId="75F20863" w14:textId="77777777" w:rsidR="00912A9B" w:rsidRDefault="00912A9B" w:rsidP="00912A9B">
            <w:pPr>
              <w:keepNext/>
              <w:rPr>
                <w:bCs/>
                <w:szCs w:val="21"/>
              </w:rPr>
            </w:pPr>
          </w:p>
        </w:tc>
      </w:tr>
      <w:tr w:rsidR="00912A9B" w14:paraId="731445D7" w14:textId="77777777" w:rsidTr="00912A9B">
        <w:trPr>
          <w:cantSplit/>
          <w:trHeight w:val="283"/>
        </w:trPr>
        <w:tc>
          <w:tcPr>
            <w:tcW w:w="528" w:type="pct"/>
            <w:shd w:val="clear" w:color="auto" w:fill="FFFFFF" w:themeFill="background1"/>
            <w:vAlign w:val="center"/>
          </w:tcPr>
          <w:p w14:paraId="57409C40" w14:textId="77777777" w:rsidR="00912A9B" w:rsidRDefault="00912A9B" w:rsidP="00912A9B">
            <w:pPr>
              <w:keepNext/>
              <w:jc w:val="center"/>
              <w:rPr>
                <w:bCs/>
                <w:szCs w:val="21"/>
              </w:rPr>
            </w:pPr>
            <w:r>
              <w:rPr>
                <w:bCs/>
                <w:szCs w:val="21"/>
              </w:rPr>
              <w:t>000005</w:t>
            </w:r>
          </w:p>
        </w:tc>
        <w:tc>
          <w:tcPr>
            <w:tcW w:w="942" w:type="pct"/>
            <w:vMerge/>
            <w:shd w:val="clear" w:color="auto" w:fill="FFFFFF" w:themeFill="background1"/>
            <w:vAlign w:val="center"/>
          </w:tcPr>
          <w:p w14:paraId="64B71778" w14:textId="77777777" w:rsidR="00912A9B" w:rsidRDefault="00912A9B" w:rsidP="00912A9B">
            <w:pPr>
              <w:keepNext/>
              <w:jc w:val="center"/>
              <w:rPr>
                <w:bCs/>
                <w:szCs w:val="21"/>
              </w:rPr>
            </w:pPr>
          </w:p>
        </w:tc>
        <w:tc>
          <w:tcPr>
            <w:tcW w:w="879" w:type="pct"/>
            <w:shd w:val="clear" w:color="auto" w:fill="FFFFFF" w:themeFill="background1"/>
            <w:vAlign w:val="center"/>
          </w:tcPr>
          <w:p w14:paraId="5F0C36BA" w14:textId="77777777" w:rsidR="00912A9B" w:rsidRDefault="00912A9B" w:rsidP="00912A9B">
            <w:pPr>
              <w:keepNext/>
              <w:jc w:val="center"/>
              <w:rPr>
                <w:bCs/>
                <w:szCs w:val="21"/>
              </w:rPr>
            </w:pPr>
            <w:r>
              <w:rPr>
                <w:rFonts w:hint="eastAsia"/>
                <w:bCs/>
                <w:szCs w:val="21"/>
              </w:rPr>
              <w:t>冷冻品</w:t>
            </w:r>
          </w:p>
        </w:tc>
        <w:tc>
          <w:tcPr>
            <w:tcW w:w="2651" w:type="pct"/>
            <w:vMerge/>
            <w:shd w:val="clear" w:color="auto" w:fill="FFFFFF" w:themeFill="background1"/>
            <w:vAlign w:val="center"/>
          </w:tcPr>
          <w:p w14:paraId="729C5921" w14:textId="77777777" w:rsidR="00912A9B" w:rsidRDefault="00912A9B" w:rsidP="00912A9B">
            <w:pPr>
              <w:keepNext/>
              <w:rPr>
                <w:bCs/>
                <w:szCs w:val="21"/>
              </w:rPr>
            </w:pPr>
          </w:p>
        </w:tc>
      </w:tr>
      <w:tr w:rsidR="00912A9B" w14:paraId="00BD9664" w14:textId="77777777" w:rsidTr="00912A9B">
        <w:trPr>
          <w:cantSplit/>
          <w:trHeight w:val="283"/>
        </w:trPr>
        <w:tc>
          <w:tcPr>
            <w:tcW w:w="528" w:type="pct"/>
            <w:shd w:val="clear" w:color="auto" w:fill="FFFFFF" w:themeFill="background1"/>
            <w:vAlign w:val="center"/>
          </w:tcPr>
          <w:p w14:paraId="6BC836E0" w14:textId="77777777" w:rsidR="00912A9B" w:rsidRDefault="00912A9B" w:rsidP="00912A9B">
            <w:pPr>
              <w:keepNext/>
              <w:jc w:val="center"/>
              <w:rPr>
                <w:bCs/>
                <w:szCs w:val="21"/>
              </w:rPr>
            </w:pPr>
            <w:r>
              <w:rPr>
                <w:bCs/>
                <w:szCs w:val="21"/>
              </w:rPr>
              <w:t>009999</w:t>
            </w:r>
          </w:p>
        </w:tc>
        <w:tc>
          <w:tcPr>
            <w:tcW w:w="942" w:type="pct"/>
            <w:vMerge/>
            <w:shd w:val="clear" w:color="auto" w:fill="FFFFFF" w:themeFill="background1"/>
            <w:vAlign w:val="center"/>
          </w:tcPr>
          <w:p w14:paraId="7AEE0D42" w14:textId="77777777" w:rsidR="00912A9B" w:rsidRDefault="00912A9B" w:rsidP="00912A9B">
            <w:pPr>
              <w:keepNext/>
              <w:jc w:val="center"/>
              <w:rPr>
                <w:bCs/>
                <w:szCs w:val="21"/>
              </w:rPr>
            </w:pPr>
          </w:p>
        </w:tc>
        <w:tc>
          <w:tcPr>
            <w:tcW w:w="879" w:type="pct"/>
            <w:shd w:val="clear" w:color="auto" w:fill="FFFFFF" w:themeFill="background1"/>
            <w:vAlign w:val="center"/>
          </w:tcPr>
          <w:p w14:paraId="197F8DBF" w14:textId="77777777" w:rsidR="00912A9B" w:rsidRDefault="00912A9B" w:rsidP="00912A9B">
            <w:pPr>
              <w:keepNext/>
              <w:jc w:val="center"/>
              <w:rPr>
                <w:bCs/>
                <w:szCs w:val="21"/>
              </w:rPr>
            </w:pPr>
            <w:r>
              <w:rPr>
                <w:rFonts w:hint="eastAsia"/>
                <w:bCs/>
                <w:szCs w:val="21"/>
              </w:rPr>
              <w:t>其他</w:t>
            </w:r>
          </w:p>
        </w:tc>
        <w:tc>
          <w:tcPr>
            <w:tcW w:w="2651" w:type="pct"/>
            <w:vMerge/>
            <w:shd w:val="clear" w:color="auto" w:fill="FFFFFF" w:themeFill="background1"/>
            <w:vAlign w:val="center"/>
          </w:tcPr>
          <w:p w14:paraId="4D6D9A19" w14:textId="77777777" w:rsidR="00912A9B" w:rsidRDefault="00912A9B" w:rsidP="00912A9B">
            <w:pPr>
              <w:keepNext/>
              <w:rPr>
                <w:bCs/>
                <w:szCs w:val="21"/>
              </w:rPr>
            </w:pPr>
          </w:p>
        </w:tc>
      </w:tr>
      <w:tr w:rsidR="00912A9B" w14:paraId="43EBA630" w14:textId="77777777" w:rsidTr="00912A9B">
        <w:trPr>
          <w:cantSplit/>
          <w:trHeight w:val="283"/>
        </w:trPr>
        <w:tc>
          <w:tcPr>
            <w:tcW w:w="528" w:type="pct"/>
            <w:shd w:val="clear" w:color="auto" w:fill="FFFFFF" w:themeFill="background1"/>
            <w:vAlign w:val="center"/>
          </w:tcPr>
          <w:p w14:paraId="043F1DA0" w14:textId="71678967" w:rsidR="00912A9B" w:rsidRDefault="003A3111" w:rsidP="00912A9B">
            <w:pPr>
              <w:keepNext/>
              <w:jc w:val="center"/>
              <w:rPr>
                <w:bCs/>
                <w:szCs w:val="21"/>
              </w:rPr>
            </w:pPr>
            <w:r>
              <w:rPr>
                <w:bCs/>
                <w:szCs w:val="21"/>
              </w:rPr>
              <w:t>0202</w:t>
            </w:r>
            <w:r>
              <w:rPr>
                <w:rFonts w:hint="eastAsia"/>
                <w:bCs/>
                <w:szCs w:val="21"/>
              </w:rPr>
              <w:t>00</w:t>
            </w:r>
          </w:p>
        </w:tc>
        <w:tc>
          <w:tcPr>
            <w:tcW w:w="942" w:type="pct"/>
            <w:vMerge w:val="restart"/>
            <w:shd w:val="clear" w:color="auto" w:fill="FFFFFF" w:themeFill="background1"/>
            <w:vAlign w:val="center"/>
          </w:tcPr>
          <w:p w14:paraId="04602573" w14:textId="77777777" w:rsidR="00912A9B" w:rsidRDefault="00912A9B" w:rsidP="00912A9B">
            <w:pPr>
              <w:keepNext/>
              <w:jc w:val="center"/>
              <w:rPr>
                <w:bCs/>
                <w:szCs w:val="21"/>
              </w:rPr>
            </w:pPr>
            <w:r>
              <w:rPr>
                <w:rFonts w:hint="eastAsia"/>
                <w:bCs/>
                <w:szCs w:val="21"/>
              </w:rPr>
              <w:t>专业性批发市场－中小品类</w:t>
            </w:r>
          </w:p>
        </w:tc>
        <w:tc>
          <w:tcPr>
            <w:tcW w:w="879" w:type="pct"/>
            <w:shd w:val="clear" w:color="auto" w:fill="FFFFFF" w:themeFill="background1"/>
            <w:vAlign w:val="center"/>
          </w:tcPr>
          <w:p w14:paraId="77894CBA" w14:textId="77777777" w:rsidR="00912A9B" w:rsidRDefault="00912A9B" w:rsidP="00912A9B">
            <w:pPr>
              <w:keepNext/>
              <w:jc w:val="center"/>
              <w:rPr>
                <w:bCs/>
                <w:szCs w:val="21"/>
              </w:rPr>
            </w:pPr>
            <w:r>
              <w:rPr>
                <w:rFonts w:hint="eastAsia"/>
                <w:bCs/>
                <w:szCs w:val="21"/>
              </w:rPr>
              <w:t>花生</w:t>
            </w:r>
          </w:p>
        </w:tc>
        <w:tc>
          <w:tcPr>
            <w:tcW w:w="2651" w:type="pct"/>
            <w:vMerge w:val="restart"/>
            <w:shd w:val="clear" w:color="auto" w:fill="FFFFFF" w:themeFill="background1"/>
            <w:vAlign w:val="center"/>
          </w:tcPr>
          <w:p w14:paraId="695172FB" w14:textId="77777777" w:rsidR="00912A9B" w:rsidRDefault="00912A9B" w:rsidP="00912A9B">
            <w:pPr>
              <w:keepNext/>
              <w:ind w:firstLineChars="200" w:firstLine="420"/>
            </w:pPr>
            <w:r>
              <w:rPr>
                <w:rFonts w:hint="eastAsia"/>
                <w:bCs/>
                <w:szCs w:val="21"/>
              </w:rPr>
              <w:t>中小品类或特殊品类</w:t>
            </w:r>
            <w:r>
              <w:rPr>
                <w:bCs/>
                <w:szCs w:val="21"/>
              </w:rPr>
              <w:t>专业性</w:t>
            </w:r>
            <w:r>
              <w:rPr>
                <w:rFonts w:hint="eastAsia"/>
                <w:bCs/>
                <w:szCs w:val="21"/>
              </w:rPr>
              <w:t>农产品</w:t>
            </w:r>
            <w:r>
              <w:rPr>
                <w:bCs/>
                <w:szCs w:val="21"/>
              </w:rPr>
              <w:t>批发市场代码</w:t>
            </w:r>
            <w:r>
              <w:rPr>
                <w:rFonts w:hint="eastAsia"/>
                <w:bCs/>
                <w:szCs w:val="21"/>
              </w:rPr>
              <w:t>遵循</w:t>
            </w:r>
            <w:r>
              <w:t>NY/T 2137-2012</w:t>
            </w:r>
            <w:r>
              <w:rPr>
                <w:rFonts w:hint="eastAsia"/>
              </w:rPr>
              <w:t>规定的已有分类代码的</w:t>
            </w:r>
            <w:r>
              <w:t>前三层分类</w:t>
            </w:r>
            <w:r>
              <w:rPr>
                <w:rFonts w:hint="eastAsia"/>
              </w:rPr>
              <w:t>，</w:t>
            </w:r>
            <w:r>
              <w:t>其中</w:t>
            </w:r>
            <w:r>
              <w:rPr>
                <w:rFonts w:hint="eastAsia"/>
              </w:rPr>
              <w:t>第</w:t>
            </w:r>
            <w:r>
              <w:t>1</w:t>
            </w:r>
            <w:r>
              <w:rPr>
                <w:rFonts w:hint="eastAsia"/>
              </w:rPr>
              <w:t>、</w:t>
            </w:r>
            <w:r>
              <w:t>2</w:t>
            </w:r>
            <w:r>
              <w:rPr>
                <w:rFonts w:hint="eastAsia"/>
              </w:rPr>
              <w:t>位表示农产品</w:t>
            </w:r>
            <w:r>
              <w:t>分类中的大类，第</w:t>
            </w:r>
            <w:r>
              <w:t>3</w:t>
            </w:r>
            <w:r>
              <w:rPr>
                <w:rFonts w:hint="eastAsia"/>
              </w:rPr>
              <w:t>、</w:t>
            </w:r>
            <w:r>
              <w:t>4</w:t>
            </w:r>
            <w:r>
              <w:rPr>
                <w:rFonts w:hint="eastAsia"/>
              </w:rPr>
              <w:t>位</w:t>
            </w:r>
            <w:r>
              <w:t>表示</w:t>
            </w:r>
            <w:r>
              <w:rPr>
                <w:rFonts w:hint="eastAsia"/>
              </w:rPr>
              <w:t>大类</w:t>
            </w:r>
            <w:r>
              <w:t>下的中</w:t>
            </w:r>
            <w:r>
              <w:rPr>
                <w:rFonts w:hint="eastAsia"/>
              </w:rPr>
              <w:t>类</w:t>
            </w:r>
            <w:r>
              <w:t>，第</w:t>
            </w:r>
            <w:r>
              <w:t>5</w:t>
            </w:r>
            <w:r>
              <w:rPr>
                <w:rFonts w:hint="eastAsia"/>
              </w:rPr>
              <w:t>、</w:t>
            </w:r>
            <w:r>
              <w:t>6</w:t>
            </w:r>
            <w:r>
              <w:rPr>
                <w:rFonts w:hint="eastAsia"/>
              </w:rPr>
              <w:t>位</w:t>
            </w:r>
            <w:r>
              <w:t>表示中类下的小</w:t>
            </w:r>
            <w:r>
              <w:rPr>
                <w:rFonts w:hint="eastAsia"/>
              </w:rPr>
              <w:t>类</w:t>
            </w:r>
            <w:r>
              <w:t>。</w:t>
            </w:r>
            <w:r>
              <w:rPr>
                <w:rFonts w:hint="eastAsia"/>
                <w:bCs/>
                <w:szCs w:val="21"/>
              </w:rPr>
              <w:t>本表仅列出较为常见的细分品类，更多详细分类按照</w:t>
            </w:r>
            <w:r>
              <w:t xml:space="preserve"> NY/T 2137-2012</w:t>
            </w:r>
            <w:r>
              <w:rPr>
                <w:rFonts w:hint="eastAsia"/>
              </w:rPr>
              <w:t>。</w:t>
            </w:r>
          </w:p>
          <w:p w14:paraId="74B4F5DA" w14:textId="2C0F1946" w:rsidR="00912A9B" w:rsidRDefault="00912A9B" w:rsidP="00912A9B">
            <w:pPr>
              <w:keepNext/>
              <w:ind w:firstLineChars="200" w:firstLine="420"/>
              <w:rPr>
                <w:bCs/>
                <w:szCs w:val="21"/>
              </w:rPr>
            </w:pPr>
            <w:r>
              <w:rPr>
                <w:rFonts w:hint="eastAsia"/>
              </w:rPr>
              <w:t>新添加中</w:t>
            </w:r>
            <w:r>
              <w:t>小</w:t>
            </w:r>
            <w:r>
              <w:rPr>
                <w:rFonts w:hint="eastAsia"/>
              </w:rPr>
              <w:t>细分品类</w:t>
            </w:r>
            <w:r>
              <w:t>时</w:t>
            </w:r>
            <w:r>
              <w:rPr>
                <w:rFonts w:hint="eastAsia"/>
              </w:rPr>
              <w:t>应</w:t>
            </w:r>
            <w:r>
              <w:t>在</w:t>
            </w:r>
            <w:r>
              <w:t xml:space="preserve"> NY/T 2137-2012</w:t>
            </w:r>
            <w:r>
              <w:rPr>
                <w:rFonts w:hint="eastAsia"/>
              </w:rPr>
              <w:t>编码</w:t>
            </w:r>
            <w:r>
              <w:t>规则基础上进行扩展，</w:t>
            </w:r>
            <w:r w:rsidRPr="000A3463">
              <w:rPr>
                <w:rFonts w:hint="eastAsia"/>
                <w:bCs/>
                <w:szCs w:val="21"/>
              </w:rPr>
              <w:t>属于植物类的</w:t>
            </w:r>
            <w:r w:rsidR="000A3463" w:rsidRPr="00E22422">
              <w:rPr>
                <w:rFonts w:hint="eastAsia"/>
                <w:bCs/>
                <w:szCs w:val="21"/>
              </w:rPr>
              <w:t>小类</w:t>
            </w:r>
            <w:r w:rsidRPr="000A3463">
              <w:rPr>
                <w:rFonts w:hint="eastAsia"/>
                <w:bCs/>
                <w:szCs w:val="21"/>
              </w:rPr>
              <w:t>应在“</w:t>
            </w:r>
            <w:r w:rsidR="00BC6A42" w:rsidRPr="000A3463">
              <w:rPr>
                <w:bCs/>
                <w:szCs w:val="21"/>
              </w:rPr>
              <w:t>11010</w:t>
            </w:r>
            <w:r w:rsidR="000A3463" w:rsidRPr="00E22422">
              <w:rPr>
                <w:bCs/>
                <w:szCs w:val="21"/>
              </w:rPr>
              <w:t>8</w:t>
            </w:r>
            <w:r w:rsidRPr="000A3463">
              <w:rPr>
                <w:rFonts w:hint="eastAsia"/>
                <w:bCs/>
                <w:szCs w:val="21"/>
              </w:rPr>
              <w:t>”后进行顺序扩展，如“</w:t>
            </w:r>
            <w:r w:rsidRPr="000A3463">
              <w:rPr>
                <w:bCs/>
                <w:szCs w:val="21"/>
              </w:rPr>
              <w:t>110109</w:t>
            </w:r>
            <w:r w:rsidRPr="000A3463">
              <w:rPr>
                <w:rFonts w:hint="eastAsia"/>
                <w:bCs/>
                <w:szCs w:val="21"/>
              </w:rPr>
              <w:t>”；属于动物类的</w:t>
            </w:r>
            <w:r w:rsidR="000A3463" w:rsidRPr="00E22422">
              <w:rPr>
                <w:rFonts w:hint="eastAsia"/>
                <w:bCs/>
                <w:szCs w:val="21"/>
              </w:rPr>
              <w:t>小类</w:t>
            </w:r>
            <w:r w:rsidRPr="000A3463">
              <w:rPr>
                <w:rFonts w:hint="eastAsia"/>
                <w:bCs/>
                <w:szCs w:val="21"/>
              </w:rPr>
              <w:t>应在“</w:t>
            </w:r>
            <w:r w:rsidRPr="000A3463">
              <w:rPr>
                <w:bCs/>
                <w:szCs w:val="21"/>
              </w:rPr>
              <w:t>110205</w:t>
            </w:r>
            <w:r w:rsidRPr="000A3463">
              <w:rPr>
                <w:rFonts w:hint="eastAsia"/>
                <w:bCs/>
                <w:szCs w:val="21"/>
              </w:rPr>
              <w:t>”后进行顺序扩展，如“</w:t>
            </w:r>
            <w:r w:rsidRPr="000A3463">
              <w:rPr>
                <w:bCs/>
                <w:szCs w:val="21"/>
              </w:rPr>
              <w:t>110206</w:t>
            </w:r>
            <w:r w:rsidRPr="000A3463">
              <w:rPr>
                <w:rFonts w:hint="eastAsia"/>
                <w:bCs/>
                <w:szCs w:val="21"/>
              </w:rPr>
              <w:t>”；</w:t>
            </w:r>
            <w:r>
              <w:rPr>
                <w:rFonts w:hint="eastAsia"/>
                <w:bCs/>
                <w:szCs w:val="21"/>
              </w:rPr>
              <w:t>其他类应在“</w:t>
            </w:r>
            <w:r>
              <w:rPr>
                <w:bCs/>
                <w:szCs w:val="21"/>
              </w:rPr>
              <w:t>119900</w:t>
            </w:r>
            <w:r>
              <w:rPr>
                <w:rFonts w:hint="eastAsia"/>
                <w:bCs/>
                <w:szCs w:val="21"/>
              </w:rPr>
              <w:t>”后进行顺序扩展，如“</w:t>
            </w:r>
            <w:r>
              <w:rPr>
                <w:bCs/>
                <w:szCs w:val="21"/>
              </w:rPr>
              <w:t>119901</w:t>
            </w:r>
            <w:r>
              <w:rPr>
                <w:rFonts w:hint="eastAsia"/>
                <w:bCs/>
                <w:szCs w:val="21"/>
              </w:rPr>
              <w:t>”。新添加中小细分品类编码，不应</w:t>
            </w:r>
            <w:r>
              <w:rPr>
                <w:bCs/>
                <w:szCs w:val="21"/>
              </w:rPr>
              <w:t>与</w:t>
            </w:r>
            <w:r>
              <w:t>NY/T 2137-2012</w:t>
            </w:r>
            <w:r>
              <w:rPr>
                <w:rFonts w:hint="eastAsia"/>
              </w:rPr>
              <w:t>规定的已有分类代码</w:t>
            </w:r>
            <w:r>
              <w:rPr>
                <w:rFonts w:hint="eastAsia"/>
                <w:bCs/>
                <w:szCs w:val="21"/>
              </w:rPr>
              <w:t>冲突。</w:t>
            </w:r>
          </w:p>
          <w:p w14:paraId="5D4890E6" w14:textId="77777777" w:rsidR="00912A9B" w:rsidRDefault="00912A9B" w:rsidP="00912A9B">
            <w:pPr>
              <w:keepNext/>
              <w:ind w:firstLineChars="200" w:firstLine="420"/>
              <w:rPr>
                <w:bCs/>
                <w:szCs w:val="21"/>
              </w:rPr>
            </w:pPr>
          </w:p>
        </w:tc>
      </w:tr>
      <w:tr w:rsidR="00912A9B" w14:paraId="3A3D4585" w14:textId="77777777" w:rsidTr="00912A9B">
        <w:trPr>
          <w:cantSplit/>
          <w:trHeight w:val="283"/>
        </w:trPr>
        <w:tc>
          <w:tcPr>
            <w:tcW w:w="528" w:type="pct"/>
            <w:shd w:val="clear" w:color="auto" w:fill="FFFFFF" w:themeFill="background1"/>
            <w:vAlign w:val="center"/>
          </w:tcPr>
          <w:p w14:paraId="42536916" w14:textId="77777777" w:rsidR="00912A9B" w:rsidRDefault="00912A9B" w:rsidP="00912A9B">
            <w:pPr>
              <w:keepNext/>
              <w:jc w:val="center"/>
              <w:rPr>
                <w:bCs/>
                <w:szCs w:val="21"/>
              </w:rPr>
            </w:pPr>
            <w:r>
              <w:rPr>
                <w:bCs/>
                <w:szCs w:val="21"/>
              </w:rPr>
              <w:t>040503</w:t>
            </w:r>
          </w:p>
        </w:tc>
        <w:tc>
          <w:tcPr>
            <w:tcW w:w="942" w:type="pct"/>
            <w:vMerge/>
            <w:shd w:val="clear" w:color="auto" w:fill="FFFFFF" w:themeFill="background1"/>
            <w:vAlign w:val="center"/>
          </w:tcPr>
          <w:p w14:paraId="14F34F2E" w14:textId="77777777" w:rsidR="00912A9B" w:rsidRDefault="00912A9B" w:rsidP="00912A9B">
            <w:pPr>
              <w:keepNext/>
              <w:jc w:val="center"/>
              <w:rPr>
                <w:bCs/>
                <w:szCs w:val="21"/>
              </w:rPr>
            </w:pPr>
          </w:p>
        </w:tc>
        <w:tc>
          <w:tcPr>
            <w:tcW w:w="879" w:type="pct"/>
            <w:shd w:val="clear" w:color="auto" w:fill="FFFFFF" w:themeFill="background1"/>
            <w:vAlign w:val="center"/>
          </w:tcPr>
          <w:p w14:paraId="5531578D" w14:textId="77777777" w:rsidR="00912A9B" w:rsidRDefault="00912A9B" w:rsidP="00912A9B">
            <w:pPr>
              <w:keepNext/>
              <w:jc w:val="center"/>
              <w:rPr>
                <w:bCs/>
                <w:szCs w:val="21"/>
              </w:rPr>
            </w:pPr>
            <w:r>
              <w:rPr>
                <w:rFonts w:hint="eastAsia"/>
                <w:bCs/>
                <w:szCs w:val="21"/>
              </w:rPr>
              <w:t>辣椒</w:t>
            </w:r>
          </w:p>
        </w:tc>
        <w:tc>
          <w:tcPr>
            <w:tcW w:w="2651" w:type="pct"/>
            <w:vMerge/>
            <w:shd w:val="clear" w:color="auto" w:fill="FFFFFF" w:themeFill="background1"/>
            <w:vAlign w:val="center"/>
          </w:tcPr>
          <w:p w14:paraId="60F88CC5" w14:textId="77777777" w:rsidR="00912A9B" w:rsidRDefault="00912A9B" w:rsidP="00912A9B">
            <w:pPr>
              <w:keepNext/>
              <w:ind w:firstLineChars="200" w:firstLine="420"/>
              <w:rPr>
                <w:bCs/>
                <w:szCs w:val="21"/>
              </w:rPr>
            </w:pPr>
          </w:p>
        </w:tc>
      </w:tr>
      <w:tr w:rsidR="00912A9B" w14:paraId="36499CA8" w14:textId="77777777" w:rsidTr="00912A9B">
        <w:trPr>
          <w:cantSplit/>
          <w:trHeight w:val="283"/>
        </w:trPr>
        <w:tc>
          <w:tcPr>
            <w:tcW w:w="528" w:type="pct"/>
            <w:shd w:val="clear" w:color="auto" w:fill="FFFFFF" w:themeFill="background1"/>
            <w:vAlign w:val="center"/>
          </w:tcPr>
          <w:p w14:paraId="5BA0E4FE" w14:textId="77777777" w:rsidR="00912A9B" w:rsidRDefault="00912A9B" w:rsidP="00912A9B">
            <w:pPr>
              <w:keepNext/>
              <w:jc w:val="center"/>
              <w:rPr>
                <w:bCs/>
                <w:szCs w:val="21"/>
              </w:rPr>
            </w:pPr>
            <w:r>
              <w:rPr>
                <w:bCs/>
                <w:szCs w:val="21"/>
              </w:rPr>
              <w:t>040600</w:t>
            </w:r>
          </w:p>
        </w:tc>
        <w:tc>
          <w:tcPr>
            <w:tcW w:w="942" w:type="pct"/>
            <w:vMerge/>
            <w:shd w:val="clear" w:color="auto" w:fill="FFFFFF" w:themeFill="background1"/>
            <w:vAlign w:val="center"/>
          </w:tcPr>
          <w:p w14:paraId="467DD0C5" w14:textId="77777777" w:rsidR="00912A9B" w:rsidRDefault="00912A9B" w:rsidP="00912A9B">
            <w:pPr>
              <w:keepNext/>
              <w:jc w:val="center"/>
              <w:rPr>
                <w:bCs/>
                <w:szCs w:val="21"/>
              </w:rPr>
            </w:pPr>
          </w:p>
        </w:tc>
        <w:tc>
          <w:tcPr>
            <w:tcW w:w="879" w:type="pct"/>
            <w:shd w:val="clear" w:color="auto" w:fill="FFFFFF" w:themeFill="background1"/>
            <w:vAlign w:val="center"/>
          </w:tcPr>
          <w:p w14:paraId="63BEF001" w14:textId="4AE0065D" w:rsidR="00912A9B" w:rsidRDefault="00912A9B" w:rsidP="00912A9B">
            <w:pPr>
              <w:keepNext/>
              <w:jc w:val="center"/>
              <w:rPr>
                <w:bCs/>
                <w:szCs w:val="21"/>
              </w:rPr>
            </w:pPr>
            <w:r>
              <w:rPr>
                <w:rFonts w:hint="eastAsia"/>
                <w:bCs/>
                <w:szCs w:val="21"/>
              </w:rPr>
              <w:t>豆类</w:t>
            </w:r>
          </w:p>
        </w:tc>
        <w:tc>
          <w:tcPr>
            <w:tcW w:w="2651" w:type="pct"/>
            <w:vMerge/>
            <w:shd w:val="clear" w:color="auto" w:fill="FFFFFF" w:themeFill="background1"/>
            <w:vAlign w:val="center"/>
          </w:tcPr>
          <w:p w14:paraId="2F0A396B" w14:textId="77777777" w:rsidR="00912A9B" w:rsidRDefault="00912A9B" w:rsidP="00912A9B">
            <w:pPr>
              <w:keepNext/>
              <w:ind w:firstLineChars="200" w:firstLine="420"/>
              <w:rPr>
                <w:bCs/>
                <w:szCs w:val="21"/>
              </w:rPr>
            </w:pPr>
          </w:p>
        </w:tc>
      </w:tr>
      <w:tr w:rsidR="00912A9B" w14:paraId="28FE1011" w14:textId="77777777" w:rsidTr="00912A9B">
        <w:trPr>
          <w:cantSplit/>
          <w:trHeight w:val="283"/>
        </w:trPr>
        <w:tc>
          <w:tcPr>
            <w:tcW w:w="528" w:type="pct"/>
            <w:shd w:val="clear" w:color="auto" w:fill="FFFFFF" w:themeFill="background1"/>
            <w:vAlign w:val="center"/>
          </w:tcPr>
          <w:p w14:paraId="410BAA41" w14:textId="77777777" w:rsidR="00912A9B" w:rsidRDefault="00912A9B" w:rsidP="00912A9B">
            <w:pPr>
              <w:keepNext/>
              <w:jc w:val="center"/>
              <w:rPr>
                <w:bCs/>
                <w:szCs w:val="21"/>
              </w:rPr>
            </w:pPr>
            <w:r>
              <w:rPr>
                <w:bCs/>
                <w:szCs w:val="21"/>
              </w:rPr>
              <w:t>040804</w:t>
            </w:r>
          </w:p>
        </w:tc>
        <w:tc>
          <w:tcPr>
            <w:tcW w:w="942" w:type="pct"/>
            <w:vMerge/>
            <w:shd w:val="clear" w:color="auto" w:fill="FFFFFF" w:themeFill="background1"/>
            <w:vAlign w:val="center"/>
          </w:tcPr>
          <w:p w14:paraId="778F558E" w14:textId="77777777" w:rsidR="00912A9B" w:rsidRDefault="00912A9B" w:rsidP="00912A9B">
            <w:pPr>
              <w:keepNext/>
              <w:jc w:val="center"/>
              <w:rPr>
                <w:bCs/>
                <w:szCs w:val="21"/>
              </w:rPr>
            </w:pPr>
          </w:p>
        </w:tc>
        <w:tc>
          <w:tcPr>
            <w:tcW w:w="879" w:type="pct"/>
            <w:shd w:val="clear" w:color="auto" w:fill="FFFFFF" w:themeFill="background1"/>
            <w:vAlign w:val="center"/>
          </w:tcPr>
          <w:p w14:paraId="50D20F89" w14:textId="77777777" w:rsidR="00912A9B" w:rsidRDefault="00912A9B" w:rsidP="00912A9B">
            <w:pPr>
              <w:keepNext/>
              <w:jc w:val="center"/>
              <w:rPr>
                <w:bCs/>
                <w:szCs w:val="21"/>
              </w:rPr>
            </w:pPr>
            <w:r>
              <w:rPr>
                <w:rFonts w:hint="eastAsia"/>
                <w:bCs/>
                <w:szCs w:val="21"/>
              </w:rPr>
              <w:t>大蒜</w:t>
            </w:r>
          </w:p>
        </w:tc>
        <w:tc>
          <w:tcPr>
            <w:tcW w:w="2651" w:type="pct"/>
            <w:vMerge/>
            <w:shd w:val="clear" w:color="auto" w:fill="FFFFFF" w:themeFill="background1"/>
            <w:vAlign w:val="center"/>
          </w:tcPr>
          <w:p w14:paraId="25AAEACA" w14:textId="77777777" w:rsidR="00912A9B" w:rsidRDefault="00912A9B" w:rsidP="00912A9B">
            <w:pPr>
              <w:keepNext/>
              <w:ind w:firstLineChars="200" w:firstLine="420"/>
              <w:rPr>
                <w:bCs/>
                <w:szCs w:val="21"/>
              </w:rPr>
            </w:pPr>
          </w:p>
        </w:tc>
      </w:tr>
      <w:tr w:rsidR="00912A9B" w14:paraId="3B4AB933" w14:textId="77777777" w:rsidTr="00912A9B">
        <w:trPr>
          <w:cantSplit/>
          <w:trHeight w:val="283"/>
        </w:trPr>
        <w:tc>
          <w:tcPr>
            <w:tcW w:w="528" w:type="pct"/>
            <w:shd w:val="clear" w:color="auto" w:fill="FFFFFF" w:themeFill="background1"/>
            <w:vAlign w:val="center"/>
          </w:tcPr>
          <w:p w14:paraId="35BB16FF" w14:textId="77777777" w:rsidR="00912A9B" w:rsidRDefault="00912A9B" w:rsidP="00912A9B">
            <w:pPr>
              <w:keepNext/>
              <w:jc w:val="center"/>
              <w:rPr>
                <w:bCs/>
                <w:szCs w:val="21"/>
              </w:rPr>
            </w:pPr>
            <w:r>
              <w:rPr>
                <w:bCs/>
                <w:szCs w:val="21"/>
              </w:rPr>
              <w:t>041000</w:t>
            </w:r>
          </w:p>
        </w:tc>
        <w:tc>
          <w:tcPr>
            <w:tcW w:w="942" w:type="pct"/>
            <w:vMerge/>
            <w:shd w:val="clear" w:color="auto" w:fill="FFFFFF" w:themeFill="background1"/>
            <w:vAlign w:val="center"/>
          </w:tcPr>
          <w:p w14:paraId="656DFEAA" w14:textId="77777777" w:rsidR="00912A9B" w:rsidRDefault="00912A9B" w:rsidP="00912A9B">
            <w:pPr>
              <w:keepNext/>
              <w:jc w:val="center"/>
              <w:rPr>
                <w:bCs/>
                <w:szCs w:val="21"/>
              </w:rPr>
            </w:pPr>
          </w:p>
        </w:tc>
        <w:tc>
          <w:tcPr>
            <w:tcW w:w="879" w:type="pct"/>
            <w:shd w:val="clear" w:color="auto" w:fill="FFFFFF" w:themeFill="background1"/>
            <w:vAlign w:val="center"/>
          </w:tcPr>
          <w:p w14:paraId="47CFAB48" w14:textId="77777777" w:rsidR="00912A9B" w:rsidRDefault="00912A9B" w:rsidP="00912A9B">
            <w:pPr>
              <w:keepNext/>
              <w:jc w:val="center"/>
              <w:rPr>
                <w:bCs/>
                <w:szCs w:val="21"/>
              </w:rPr>
            </w:pPr>
            <w:r>
              <w:rPr>
                <w:rFonts w:hint="eastAsia"/>
                <w:bCs/>
                <w:szCs w:val="21"/>
              </w:rPr>
              <w:t>薯芋类</w:t>
            </w:r>
          </w:p>
        </w:tc>
        <w:tc>
          <w:tcPr>
            <w:tcW w:w="2651" w:type="pct"/>
            <w:vMerge/>
            <w:shd w:val="clear" w:color="auto" w:fill="FFFFFF" w:themeFill="background1"/>
            <w:vAlign w:val="center"/>
          </w:tcPr>
          <w:p w14:paraId="04EAB5BD" w14:textId="77777777" w:rsidR="00912A9B" w:rsidRDefault="00912A9B" w:rsidP="00912A9B">
            <w:pPr>
              <w:keepNext/>
              <w:rPr>
                <w:bCs/>
                <w:szCs w:val="21"/>
              </w:rPr>
            </w:pPr>
          </w:p>
        </w:tc>
      </w:tr>
      <w:tr w:rsidR="00912A9B" w14:paraId="4E5167CF" w14:textId="77777777" w:rsidTr="00912A9B">
        <w:trPr>
          <w:cantSplit/>
          <w:trHeight w:val="283"/>
        </w:trPr>
        <w:tc>
          <w:tcPr>
            <w:tcW w:w="528" w:type="pct"/>
            <w:shd w:val="clear" w:color="auto" w:fill="FFFFFF" w:themeFill="background1"/>
            <w:vAlign w:val="center"/>
          </w:tcPr>
          <w:p w14:paraId="3CAFB371" w14:textId="77777777" w:rsidR="00912A9B" w:rsidRDefault="00912A9B" w:rsidP="00912A9B">
            <w:pPr>
              <w:keepNext/>
              <w:jc w:val="center"/>
              <w:rPr>
                <w:bCs/>
                <w:szCs w:val="21"/>
              </w:rPr>
            </w:pPr>
            <w:r>
              <w:rPr>
                <w:bCs/>
                <w:szCs w:val="21"/>
              </w:rPr>
              <w:t>041400</w:t>
            </w:r>
          </w:p>
        </w:tc>
        <w:tc>
          <w:tcPr>
            <w:tcW w:w="942" w:type="pct"/>
            <w:vMerge/>
            <w:shd w:val="clear" w:color="auto" w:fill="FFFFFF" w:themeFill="background1"/>
            <w:vAlign w:val="center"/>
          </w:tcPr>
          <w:p w14:paraId="3B83CEB1" w14:textId="77777777" w:rsidR="00912A9B" w:rsidRDefault="00912A9B" w:rsidP="00912A9B">
            <w:pPr>
              <w:keepNext/>
              <w:jc w:val="center"/>
              <w:rPr>
                <w:bCs/>
                <w:szCs w:val="21"/>
              </w:rPr>
            </w:pPr>
          </w:p>
        </w:tc>
        <w:tc>
          <w:tcPr>
            <w:tcW w:w="879" w:type="pct"/>
            <w:shd w:val="clear" w:color="auto" w:fill="FFFFFF" w:themeFill="background1"/>
            <w:vAlign w:val="center"/>
          </w:tcPr>
          <w:p w14:paraId="4A9D3192" w14:textId="77777777" w:rsidR="00912A9B" w:rsidRDefault="00912A9B" w:rsidP="00912A9B">
            <w:pPr>
              <w:keepNext/>
              <w:jc w:val="center"/>
              <w:rPr>
                <w:bCs/>
                <w:szCs w:val="21"/>
              </w:rPr>
            </w:pPr>
            <w:r>
              <w:rPr>
                <w:rFonts w:hint="eastAsia"/>
                <w:bCs/>
                <w:szCs w:val="21"/>
              </w:rPr>
              <w:t>食用菌</w:t>
            </w:r>
          </w:p>
        </w:tc>
        <w:tc>
          <w:tcPr>
            <w:tcW w:w="2651" w:type="pct"/>
            <w:vMerge/>
            <w:shd w:val="clear" w:color="auto" w:fill="FFFFFF" w:themeFill="background1"/>
            <w:vAlign w:val="center"/>
          </w:tcPr>
          <w:p w14:paraId="0B837CA4" w14:textId="77777777" w:rsidR="00912A9B" w:rsidRDefault="00912A9B" w:rsidP="00912A9B">
            <w:pPr>
              <w:keepNext/>
              <w:rPr>
                <w:bCs/>
                <w:szCs w:val="21"/>
              </w:rPr>
            </w:pPr>
          </w:p>
        </w:tc>
      </w:tr>
      <w:tr w:rsidR="00912A9B" w14:paraId="6FD165EB" w14:textId="77777777" w:rsidTr="00912A9B">
        <w:trPr>
          <w:cantSplit/>
          <w:trHeight w:val="283"/>
        </w:trPr>
        <w:tc>
          <w:tcPr>
            <w:tcW w:w="528" w:type="pct"/>
            <w:shd w:val="clear" w:color="auto" w:fill="FFFFFF" w:themeFill="background1"/>
            <w:vAlign w:val="center"/>
          </w:tcPr>
          <w:p w14:paraId="24084DF0" w14:textId="77777777" w:rsidR="00912A9B" w:rsidRDefault="00912A9B" w:rsidP="00912A9B">
            <w:pPr>
              <w:keepNext/>
              <w:jc w:val="center"/>
              <w:rPr>
                <w:bCs/>
                <w:szCs w:val="21"/>
              </w:rPr>
            </w:pPr>
            <w:r>
              <w:rPr>
                <w:bCs/>
                <w:szCs w:val="21"/>
              </w:rPr>
              <w:t>050200</w:t>
            </w:r>
          </w:p>
        </w:tc>
        <w:tc>
          <w:tcPr>
            <w:tcW w:w="942" w:type="pct"/>
            <w:vMerge/>
            <w:shd w:val="clear" w:color="auto" w:fill="FFFFFF" w:themeFill="background1"/>
            <w:vAlign w:val="center"/>
          </w:tcPr>
          <w:p w14:paraId="6DA2AC94" w14:textId="77777777" w:rsidR="00912A9B" w:rsidRDefault="00912A9B" w:rsidP="00912A9B">
            <w:pPr>
              <w:keepNext/>
              <w:jc w:val="center"/>
              <w:rPr>
                <w:bCs/>
                <w:szCs w:val="21"/>
              </w:rPr>
            </w:pPr>
          </w:p>
        </w:tc>
        <w:tc>
          <w:tcPr>
            <w:tcW w:w="879" w:type="pct"/>
            <w:shd w:val="clear" w:color="auto" w:fill="FFFFFF" w:themeFill="background1"/>
            <w:vAlign w:val="center"/>
          </w:tcPr>
          <w:p w14:paraId="14C3930B" w14:textId="77777777" w:rsidR="00912A9B" w:rsidRDefault="00912A9B" w:rsidP="00912A9B">
            <w:pPr>
              <w:keepNext/>
              <w:jc w:val="center"/>
              <w:rPr>
                <w:bCs/>
                <w:szCs w:val="21"/>
              </w:rPr>
            </w:pPr>
            <w:r>
              <w:rPr>
                <w:rFonts w:hint="eastAsia"/>
                <w:bCs/>
                <w:szCs w:val="21"/>
              </w:rPr>
              <w:t>柑橘类</w:t>
            </w:r>
          </w:p>
        </w:tc>
        <w:tc>
          <w:tcPr>
            <w:tcW w:w="2651" w:type="pct"/>
            <w:vMerge/>
            <w:shd w:val="clear" w:color="auto" w:fill="FFFFFF" w:themeFill="background1"/>
            <w:vAlign w:val="center"/>
          </w:tcPr>
          <w:p w14:paraId="2DECC86A" w14:textId="77777777" w:rsidR="00912A9B" w:rsidRDefault="00912A9B" w:rsidP="00912A9B">
            <w:pPr>
              <w:keepNext/>
              <w:rPr>
                <w:bCs/>
                <w:szCs w:val="21"/>
              </w:rPr>
            </w:pPr>
          </w:p>
        </w:tc>
      </w:tr>
      <w:tr w:rsidR="00912A9B" w14:paraId="691504A3" w14:textId="77777777" w:rsidTr="00912A9B">
        <w:trPr>
          <w:cantSplit/>
          <w:trHeight w:val="283"/>
        </w:trPr>
        <w:tc>
          <w:tcPr>
            <w:tcW w:w="528" w:type="pct"/>
            <w:shd w:val="clear" w:color="auto" w:fill="FFFFFF" w:themeFill="background1"/>
            <w:vAlign w:val="center"/>
          </w:tcPr>
          <w:p w14:paraId="4F3FD94A" w14:textId="77777777" w:rsidR="00912A9B" w:rsidRDefault="00912A9B" w:rsidP="00912A9B">
            <w:pPr>
              <w:keepNext/>
              <w:jc w:val="center"/>
              <w:rPr>
                <w:bCs/>
                <w:szCs w:val="21"/>
              </w:rPr>
            </w:pPr>
            <w:r>
              <w:rPr>
                <w:bCs/>
                <w:szCs w:val="21"/>
              </w:rPr>
              <w:t>050600</w:t>
            </w:r>
          </w:p>
        </w:tc>
        <w:tc>
          <w:tcPr>
            <w:tcW w:w="942" w:type="pct"/>
            <w:vMerge/>
            <w:shd w:val="clear" w:color="auto" w:fill="FFFFFF" w:themeFill="background1"/>
            <w:vAlign w:val="center"/>
          </w:tcPr>
          <w:p w14:paraId="5F7FBB88" w14:textId="77777777" w:rsidR="00912A9B" w:rsidRDefault="00912A9B" w:rsidP="00912A9B">
            <w:pPr>
              <w:keepNext/>
              <w:jc w:val="center"/>
              <w:rPr>
                <w:bCs/>
                <w:szCs w:val="21"/>
              </w:rPr>
            </w:pPr>
          </w:p>
        </w:tc>
        <w:tc>
          <w:tcPr>
            <w:tcW w:w="879" w:type="pct"/>
            <w:shd w:val="clear" w:color="auto" w:fill="FFFFFF" w:themeFill="background1"/>
            <w:vAlign w:val="center"/>
          </w:tcPr>
          <w:p w14:paraId="424A2D78" w14:textId="77777777" w:rsidR="00912A9B" w:rsidRDefault="00912A9B" w:rsidP="00912A9B">
            <w:pPr>
              <w:keepNext/>
              <w:jc w:val="center"/>
              <w:rPr>
                <w:bCs/>
                <w:szCs w:val="21"/>
              </w:rPr>
            </w:pPr>
            <w:r>
              <w:rPr>
                <w:rFonts w:hint="eastAsia"/>
                <w:bCs/>
                <w:szCs w:val="21"/>
              </w:rPr>
              <w:t>瓜果类</w:t>
            </w:r>
          </w:p>
        </w:tc>
        <w:tc>
          <w:tcPr>
            <w:tcW w:w="2651" w:type="pct"/>
            <w:vMerge/>
            <w:shd w:val="clear" w:color="auto" w:fill="FFFFFF" w:themeFill="background1"/>
            <w:vAlign w:val="center"/>
          </w:tcPr>
          <w:p w14:paraId="32BF1F00" w14:textId="77777777" w:rsidR="00912A9B" w:rsidRDefault="00912A9B" w:rsidP="00912A9B">
            <w:pPr>
              <w:keepNext/>
              <w:rPr>
                <w:bCs/>
                <w:szCs w:val="21"/>
              </w:rPr>
            </w:pPr>
          </w:p>
        </w:tc>
      </w:tr>
      <w:tr w:rsidR="00912A9B" w14:paraId="7F313844" w14:textId="77777777" w:rsidTr="00912A9B">
        <w:trPr>
          <w:cantSplit/>
          <w:trHeight w:val="283"/>
        </w:trPr>
        <w:tc>
          <w:tcPr>
            <w:tcW w:w="528" w:type="pct"/>
            <w:shd w:val="clear" w:color="auto" w:fill="FFFFFF" w:themeFill="background1"/>
            <w:vAlign w:val="center"/>
          </w:tcPr>
          <w:p w14:paraId="665FBF8C" w14:textId="77777777" w:rsidR="00912A9B" w:rsidRDefault="00912A9B" w:rsidP="00912A9B">
            <w:pPr>
              <w:keepNext/>
              <w:jc w:val="center"/>
              <w:rPr>
                <w:bCs/>
                <w:szCs w:val="21"/>
              </w:rPr>
            </w:pPr>
            <w:r>
              <w:rPr>
                <w:bCs/>
                <w:szCs w:val="21"/>
              </w:rPr>
              <w:t>060100</w:t>
            </w:r>
          </w:p>
        </w:tc>
        <w:tc>
          <w:tcPr>
            <w:tcW w:w="942" w:type="pct"/>
            <w:vMerge/>
            <w:shd w:val="clear" w:color="auto" w:fill="FFFFFF" w:themeFill="background1"/>
            <w:vAlign w:val="center"/>
          </w:tcPr>
          <w:p w14:paraId="02445201" w14:textId="77777777" w:rsidR="00912A9B" w:rsidRDefault="00912A9B" w:rsidP="00912A9B">
            <w:pPr>
              <w:keepNext/>
              <w:jc w:val="center"/>
              <w:rPr>
                <w:bCs/>
                <w:szCs w:val="21"/>
              </w:rPr>
            </w:pPr>
          </w:p>
        </w:tc>
        <w:tc>
          <w:tcPr>
            <w:tcW w:w="879" w:type="pct"/>
            <w:shd w:val="clear" w:color="auto" w:fill="FFFFFF" w:themeFill="background1"/>
            <w:vAlign w:val="center"/>
          </w:tcPr>
          <w:p w14:paraId="120A924F" w14:textId="0F60F47B" w:rsidR="00912A9B" w:rsidRDefault="00912A9B" w:rsidP="00912A9B">
            <w:pPr>
              <w:keepNext/>
              <w:jc w:val="center"/>
              <w:rPr>
                <w:bCs/>
                <w:szCs w:val="21"/>
              </w:rPr>
            </w:pPr>
            <w:r>
              <w:rPr>
                <w:rFonts w:hint="eastAsia"/>
                <w:bCs/>
                <w:szCs w:val="21"/>
              </w:rPr>
              <w:t>猪</w:t>
            </w:r>
          </w:p>
        </w:tc>
        <w:tc>
          <w:tcPr>
            <w:tcW w:w="2651" w:type="pct"/>
            <w:vMerge/>
            <w:shd w:val="clear" w:color="auto" w:fill="FFFFFF" w:themeFill="background1"/>
            <w:vAlign w:val="center"/>
          </w:tcPr>
          <w:p w14:paraId="3A9B9F0B" w14:textId="77777777" w:rsidR="00912A9B" w:rsidRDefault="00912A9B" w:rsidP="00912A9B">
            <w:pPr>
              <w:keepNext/>
              <w:rPr>
                <w:bCs/>
                <w:szCs w:val="21"/>
              </w:rPr>
            </w:pPr>
          </w:p>
        </w:tc>
      </w:tr>
      <w:tr w:rsidR="00912A9B" w14:paraId="31797385" w14:textId="77777777" w:rsidTr="00912A9B">
        <w:trPr>
          <w:cantSplit/>
          <w:trHeight w:val="283"/>
        </w:trPr>
        <w:tc>
          <w:tcPr>
            <w:tcW w:w="528" w:type="pct"/>
            <w:shd w:val="clear" w:color="auto" w:fill="FFFFFF" w:themeFill="background1"/>
            <w:vAlign w:val="center"/>
          </w:tcPr>
          <w:p w14:paraId="1E488FA7" w14:textId="77777777" w:rsidR="00912A9B" w:rsidRDefault="00912A9B" w:rsidP="00912A9B">
            <w:pPr>
              <w:keepNext/>
              <w:jc w:val="center"/>
              <w:rPr>
                <w:bCs/>
                <w:szCs w:val="21"/>
              </w:rPr>
            </w:pPr>
            <w:r>
              <w:rPr>
                <w:bCs/>
                <w:szCs w:val="21"/>
              </w:rPr>
              <w:t>110101</w:t>
            </w:r>
          </w:p>
        </w:tc>
        <w:tc>
          <w:tcPr>
            <w:tcW w:w="942" w:type="pct"/>
            <w:vMerge/>
            <w:shd w:val="clear" w:color="auto" w:fill="FFFFFF" w:themeFill="background1"/>
            <w:vAlign w:val="center"/>
          </w:tcPr>
          <w:p w14:paraId="60BBB263" w14:textId="77777777" w:rsidR="00912A9B" w:rsidRDefault="00912A9B" w:rsidP="00912A9B">
            <w:pPr>
              <w:keepNext/>
              <w:jc w:val="center"/>
              <w:rPr>
                <w:bCs/>
                <w:szCs w:val="21"/>
              </w:rPr>
            </w:pPr>
          </w:p>
        </w:tc>
        <w:tc>
          <w:tcPr>
            <w:tcW w:w="879" w:type="pct"/>
            <w:shd w:val="clear" w:color="auto" w:fill="FFFFFF" w:themeFill="background1"/>
            <w:vAlign w:val="center"/>
          </w:tcPr>
          <w:p w14:paraId="1BB76D10" w14:textId="77777777" w:rsidR="00912A9B" w:rsidRDefault="00912A9B" w:rsidP="00912A9B">
            <w:pPr>
              <w:keepNext/>
              <w:jc w:val="center"/>
              <w:rPr>
                <w:bCs/>
                <w:szCs w:val="21"/>
              </w:rPr>
            </w:pPr>
            <w:r>
              <w:rPr>
                <w:bCs/>
                <w:szCs w:val="21"/>
              </w:rPr>
              <w:t>烟草</w:t>
            </w:r>
          </w:p>
        </w:tc>
        <w:tc>
          <w:tcPr>
            <w:tcW w:w="2651" w:type="pct"/>
            <w:vMerge/>
            <w:shd w:val="clear" w:color="auto" w:fill="FFFFFF" w:themeFill="background1"/>
            <w:vAlign w:val="center"/>
          </w:tcPr>
          <w:p w14:paraId="66DFC445" w14:textId="77777777" w:rsidR="00912A9B" w:rsidRDefault="00912A9B" w:rsidP="00912A9B">
            <w:pPr>
              <w:keepNext/>
              <w:rPr>
                <w:bCs/>
                <w:szCs w:val="21"/>
              </w:rPr>
            </w:pPr>
          </w:p>
        </w:tc>
      </w:tr>
      <w:tr w:rsidR="00912A9B" w14:paraId="746DB68A" w14:textId="77777777" w:rsidTr="00912A9B">
        <w:trPr>
          <w:cantSplit/>
          <w:trHeight w:val="283"/>
        </w:trPr>
        <w:tc>
          <w:tcPr>
            <w:tcW w:w="528" w:type="pct"/>
            <w:shd w:val="clear" w:color="auto" w:fill="FFFFFF" w:themeFill="background1"/>
            <w:vAlign w:val="center"/>
          </w:tcPr>
          <w:p w14:paraId="1B5170BD" w14:textId="77777777" w:rsidR="00912A9B" w:rsidRDefault="00912A9B" w:rsidP="00912A9B">
            <w:pPr>
              <w:keepNext/>
              <w:jc w:val="center"/>
              <w:rPr>
                <w:bCs/>
                <w:szCs w:val="21"/>
              </w:rPr>
            </w:pPr>
            <w:r>
              <w:rPr>
                <w:bCs/>
                <w:szCs w:val="21"/>
              </w:rPr>
              <w:t>110102</w:t>
            </w:r>
          </w:p>
        </w:tc>
        <w:tc>
          <w:tcPr>
            <w:tcW w:w="942" w:type="pct"/>
            <w:vMerge/>
            <w:shd w:val="clear" w:color="auto" w:fill="FFFFFF" w:themeFill="background1"/>
            <w:vAlign w:val="center"/>
          </w:tcPr>
          <w:p w14:paraId="1E5EB7B6" w14:textId="77777777" w:rsidR="00912A9B" w:rsidRDefault="00912A9B" w:rsidP="00912A9B">
            <w:pPr>
              <w:keepNext/>
              <w:jc w:val="center"/>
              <w:rPr>
                <w:bCs/>
                <w:szCs w:val="21"/>
              </w:rPr>
            </w:pPr>
          </w:p>
        </w:tc>
        <w:tc>
          <w:tcPr>
            <w:tcW w:w="879" w:type="pct"/>
            <w:shd w:val="clear" w:color="auto" w:fill="FFFFFF" w:themeFill="background1"/>
            <w:vAlign w:val="center"/>
          </w:tcPr>
          <w:p w14:paraId="32BA8BAC" w14:textId="77777777" w:rsidR="00912A9B" w:rsidRDefault="00912A9B" w:rsidP="00912A9B">
            <w:pPr>
              <w:keepNext/>
              <w:jc w:val="center"/>
              <w:rPr>
                <w:bCs/>
                <w:szCs w:val="21"/>
              </w:rPr>
            </w:pPr>
            <w:r>
              <w:rPr>
                <w:bCs/>
                <w:szCs w:val="21"/>
              </w:rPr>
              <w:t>茶</w:t>
            </w:r>
            <w:r>
              <w:rPr>
                <w:rFonts w:hint="eastAsia"/>
                <w:bCs/>
                <w:szCs w:val="21"/>
              </w:rPr>
              <w:t>叶</w:t>
            </w:r>
          </w:p>
        </w:tc>
        <w:tc>
          <w:tcPr>
            <w:tcW w:w="2651" w:type="pct"/>
            <w:vMerge/>
            <w:shd w:val="clear" w:color="auto" w:fill="FFFFFF" w:themeFill="background1"/>
            <w:vAlign w:val="center"/>
          </w:tcPr>
          <w:p w14:paraId="398D150F" w14:textId="77777777" w:rsidR="00912A9B" w:rsidRDefault="00912A9B" w:rsidP="00912A9B">
            <w:pPr>
              <w:keepNext/>
              <w:rPr>
                <w:bCs/>
                <w:szCs w:val="21"/>
              </w:rPr>
            </w:pPr>
          </w:p>
        </w:tc>
      </w:tr>
      <w:tr w:rsidR="00912A9B" w14:paraId="0012B232" w14:textId="77777777" w:rsidTr="00912A9B">
        <w:trPr>
          <w:cantSplit/>
          <w:trHeight w:val="283"/>
        </w:trPr>
        <w:tc>
          <w:tcPr>
            <w:tcW w:w="528" w:type="pct"/>
            <w:shd w:val="clear" w:color="auto" w:fill="FFFFFF" w:themeFill="background1"/>
            <w:vAlign w:val="center"/>
          </w:tcPr>
          <w:p w14:paraId="3000C106" w14:textId="77777777" w:rsidR="00912A9B" w:rsidRDefault="00912A9B" w:rsidP="00912A9B">
            <w:pPr>
              <w:keepNext/>
              <w:jc w:val="center"/>
              <w:rPr>
                <w:bCs/>
                <w:szCs w:val="21"/>
              </w:rPr>
            </w:pPr>
            <w:r>
              <w:rPr>
                <w:bCs/>
                <w:szCs w:val="21"/>
              </w:rPr>
              <w:t>110104</w:t>
            </w:r>
          </w:p>
        </w:tc>
        <w:tc>
          <w:tcPr>
            <w:tcW w:w="942" w:type="pct"/>
            <w:vMerge/>
            <w:shd w:val="clear" w:color="auto" w:fill="FFFFFF" w:themeFill="background1"/>
            <w:vAlign w:val="center"/>
          </w:tcPr>
          <w:p w14:paraId="27F9C472" w14:textId="77777777" w:rsidR="00912A9B" w:rsidRDefault="00912A9B" w:rsidP="00912A9B">
            <w:pPr>
              <w:keepNext/>
              <w:jc w:val="center"/>
              <w:rPr>
                <w:bCs/>
                <w:szCs w:val="21"/>
              </w:rPr>
            </w:pPr>
          </w:p>
        </w:tc>
        <w:tc>
          <w:tcPr>
            <w:tcW w:w="879" w:type="pct"/>
            <w:shd w:val="clear" w:color="auto" w:fill="FFFFFF" w:themeFill="background1"/>
            <w:vAlign w:val="center"/>
          </w:tcPr>
          <w:p w14:paraId="33F204E8" w14:textId="77777777" w:rsidR="00912A9B" w:rsidRDefault="00912A9B" w:rsidP="00912A9B">
            <w:pPr>
              <w:keepNext/>
              <w:jc w:val="center"/>
              <w:rPr>
                <w:bCs/>
                <w:szCs w:val="21"/>
              </w:rPr>
            </w:pPr>
            <w:r>
              <w:rPr>
                <w:rFonts w:hint="eastAsia"/>
                <w:bCs/>
                <w:szCs w:val="21"/>
              </w:rPr>
              <w:t>橡胶</w:t>
            </w:r>
          </w:p>
        </w:tc>
        <w:tc>
          <w:tcPr>
            <w:tcW w:w="2651" w:type="pct"/>
            <w:vMerge/>
            <w:shd w:val="clear" w:color="auto" w:fill="FFFFFF" w:themeFill="background1"/>
            <w:vAlign w:val="center"/>
          </w:tcPr>
          <w:p w14:paraId="66B31AA9" w14:textId="77777777" w:rsidR="00912A9B" w:rsidRDefault="00912A9B" w:rsidP="00912A9B">
            <w:pPr>
              <w:keepNext/>
              <w:rPr>
                <w:bCs/>
                <w:szCs w:val="21"/>
              </w:rPr>
            </w:pPr>
          </w:p>
        </w:tc>
      </w:tr>
      <w:tr w:rsidR="00912A9B" w14:paraId="0570D6FC" w14:textId="77777777" w:rsidTr="00912A9B">
        <w:trPr>
          <w:cantSplit/>
          <w:trHeight w:val="283"/>
        </w:trPr>
        <w:tc>
          <w:tcPr>
            <w:tcW w:w="528" w:type="pct"/>
            <w:shd w:val="clear" w:color="auto" w:fill="FFFFFF" w:themeFill="background1"/>
            <w:vAlign w:val="center"/>
          </w:tcPr>
          <w:p w14:paraId="684AD1BF" w14:textId="77777777" w:rsidR="00912A9B" w:rsidRDefault="00912A9B" w:rsidP="00912A9B">
            <w:pPr>
              <w:keepNext/>
              <w:jc w:val="center"/>
              <w:rPr>
                <w:bCs/>
                <w:szCs w:val="21"/>
              </w:rPr>
            </w:pPr>
            <w:r>
              <w:rPr>
                <w:bCs/>
                <w:szCs w:val="21"/>
              </w:rPr>
              <w:t>110105</w:t>
            </w:r>
          </w:p>
        </w:tc>
        <w:tc>
          <w:tcPr>
            <w:tcW w:w="942" w:type="pct"/>
            <w:vMerge/>
            <w:shd w:val="clear" w:color="auto" w:fill="FFFFFF" w:themeFill="background1"/>
            <w:vAlign w:val="center"/>
          </w:tcPr>
          <w:p w14:paraId="195D8553" w14:textId="77777777" w:rsidR="00912A9B" w:rsidRDefault="00912A9B" w:rsidP="00912A9B">
            <w:pPr>
              <w:keepNext/>
              <w:jc w:val="center"/>
              <w:rPr>
                <w:bCs/>
                <w:szCs w:val="21"/>
              </w:rPr>
            </w:pPr>
          </w:p>
        </w:tc>
        <w:tc>
          <w:tcPr>
            <w:tcW w:w="879" w:type="pct"/>
            <w:shd w:val="clear" w:color="auto" w:fill="FFFFFF" w:themeFill="background1"/>
            <w:vAlign w:val="center"/>
          </w:tcPr>
          <w:p w14:paraId="33D088B6" w14:textId="77777777" w:rsidR="00912A9B" w:rsidRDefault="00912A9B" w:rsidP="00912A9B">
            <w:pPr>
              <w:keepNext/>
              <w:jc w:val="center"/>
              <w:rPr>
                <w:bCs/>
                <w:szCs w:val="21"/>
              </w:rPr>
            </w:pPr>
            <w:r>
              <w:rPr>
                <w:bCs/>
                <w:szCs w:val="21"/>
              </w:rPr>
              <w:t>花卉</w:t>
            </w:r>
          </w:p>
        </w:tc>
        <w:tc>
          <w:tcPr>
            <w:tcW w:w="2651" w:type="pct"/>
            <w:vMerge/>
            <w:shd w:val="clear" w:color="auto" w:fill="FFFFFF" w:themeFill="background1"/>
            <w:vAlign w:val="center"/>
          </w:tcPr>
          <w:p w14:paraId="62197380" w14:textId="77777777" w:rsidR="00912A9B" w:rsidRDefault="00912A9B" w:rsidP="00912A9B">
            <w:pPr>
              <w:keepNext/>
              <w:rPr>
                <w:bCs/>
                <w:szCs w:val="21"/>
              </w:rPr>
            </w:pPr>
          </w:p>
        </w:tc>
      </w:tr>
      <w:tr w:rsidR="00912A9B" w14:paraId="1BF07502" w14:textId="77777777" w:rsidTr="00912A9B">
        <w:trPr>
          <w:cantSplit/>
          <w:trHeight w:val="283"/>
        </w:trPr>
        <w:tc>
          <w:tcPr>
            <w:tcW w:w="528" w:type="pct"/>
            <w:shd w:val="clear" w:color="auto" w:fill="FFFFFF" w:themeFill="background1"/>
            <w:vAlign w:val="center"/>
          </w:tcPr>
          <w:p w14:paraId="54F44116" w14:textId="77777777" w:rsidR="00912A9B" w:rsidRDefault="00912A9B" w:rsidP="00912A9B">
            <w:pPr>
              <w:keepNext/>
              <w:jc w:val="center"/>
              <w:rPr>
                <w:bCs/>
                <w:szCs w:val="21"/>
              </w:rPr>
            </w:pPr>
            <w:r>
              <w:rPr>
                <w:bCs/>
                <w:szCs w:val="21"/>
              </w:rPr>
              <w:t>110106</w:t>
            </w:r>
          </w:p>
        </w:tc>
        <w:tc>
          <w:tcPr>
            <w:tcW w:w="942" w:type="pct"/>
            <w:vMerge/>
            <w:shd w:val="clear" w:color="auto" w:fill="FFFFFF" w:themeFill="background1"/>
            <w:vAlign w:val="center"/>
          </w:tcPr>
          <w:p w14:paraId="3971C408" w14:textId="77777777" w:rsidR="00912A9B" w:rsidRDefault="00912A9B" w:rsidP="00912A9B">
            <w:pPr>
              <w:keepNext/>
              <w:jc w:val="center"/>
              <w:rPr>
                <w:bCs/>
                <w:szCs w:val="21"/>
              </w:rPr>
            </w:pPr>
          </w:p>
        </w:tc>
        <w:tc>
          <w:tcPr>
            <w:tcW w:w="879" w:type="pct"/>
            <w:shd w:val="clear" w:color="auto" w:fill="FFFFFF" w:themeFill="background1"/>
            <w:vAlign w:val="center"/>
          </w:tcPr>
          <w:p w14:paraId="5C7A34FB" w14:textId="77777777" w:rsidR="00912A9B" w:rsidRDefault="00912A9B" w:rsidP="00912A9B">
            <w:pPr>
              <w:keepNext/>
              <w:jc w:val="center"/>
              <w:rPr>
                <w:bCs/>
                <w:szCs w:val="21"/>
              </w:rPr>
            </w:pPr>
            <w:r>
              <w:rPr>
                <w:bCs/>
                <w:szCs w:val="21"/>
              </w:rPr>
              <w:t>中草药</w:t>
            </w:r>
          </w:p>
        </w:tc>
        <w:tc>
          <w:tcPr>
            <w:tcW w:w="2651" w:type="pct"/>
            <w:vMerge/>
            <w:shd w:val="clear" w:color="auto" w:fill="FFFFFF" w:themeFill="background1"/>
            <w:vAlign w:val="center"/>
          </w:tcPr>
          <w:p w14:paraId="574F655D" w14:textId="77777777" w:rsidR="00912A9B" w:rsidRDefault="00912A9B" w:rsidP="00912A9B">
            <w:pPr>
              <w:keepNext/>
              <w:rPr>
                <w:bCs/>
                <w:szCs w:val="21"/>
              </w:rPr>
            </w:pPr>
          </w:p>
        </w:tc>
      </w:tr>
      <w:tr w:rsidR="00912A9B" w14:paraId="746234ED" w14:textId="77777777" w:rsidTr="00912A9B">
        <w:trPr>
          <w:cantSplit/>
          <w:trHeight w:val="283"/>
        </w:trPr>
        <w:tc>
          <w:tcPr>
            <w:tcW w:w="528" w:type="pct"/>
            <w:shd w:val="clear" w:color="auto" w:fill="FFFFFF" w:themeFill="background1"/>
            <w:vAlign w:val="center"/>
          </w:tcPr>
          <w:p w14:paraId="72C5877E" w14:textId="77777777" w:rsidR="00912A9B" w:rsidRPr="003A3111" w:rsidRDefault="00912A9B" w:rsidP="00912A9B">
            <w:pPr>
              <w:keepNext/>
              <w:jc w:val="center"/>
              <w:rPr>
                <w:bCs/>
                <w:szCs w:val="21"/>
              </w:rPr>
            </w:pPr>
            <w:r w:rsidRPr="003A3111">
              <w:rPr>
                <w:bCs/>
                <w:szCs w:val="21"/>
              </w:rPr>
              <w:lastRenderedPageBreak/>
              <w:t>110107</w:t>
            </w:r>
          </w:p>
        </w:tc>
        <w:tc>
          <w:tcPr>
            <w:tcW w:w="942" w:type="pct"/>
            <w:vMerge/>
            <w:shd w:val="clear" w:color="auto" w:fill="FFFFFF" w:themeFill="background1"/>
            <w:vAlign w:val="center"/>
          </w:tcPr>
          <w:p w14:paraId="1EEBEEB4" w14:textId="77777777" w:rsidR="00912A9B" w:rsidRPr="003A3111" w:rsidRDefault="00912A9B" w:rsidP="00912A9B">
            <w:pPr>
              <w:keepNext/>
              <w:jc w:val="center"/>
              <w:rPr>
                <w:bCs/>
                <w:szCs w:val="21"/>
              </w:rPr>
            </w:pPr>
          </w:p>
        </w:tc>
        <w:tc>
          <w:tcPr>
            <w:tcW w:w="879" w:type="pct"/>
            <w:shd w:val="clear" w:color="auto" w:fill="FFFFFF" w:themeFill="background1"/>
            <w:vAlign w:val="center"/>
          </w:tcPr>
          <w:p w14:paraId="5C3121AB" w14:textId="77777777" w:rsidR="00912A9B" w:rsidRPr="003A3111" w:rsidRDefault="00912A9B" w:rsidP="00912A9B">
            <w:pPr>
              <w:keepNext/>
              <w:jc w:val="center"/>
              <w:rPr>
                <w:bCs/>
                <w:szCs w:val="21"/>
              </w:rPr>
            </w:pPr>
            <w:r w:rsidRPr="003A3111">
              <w:rPr>
                <w:rFonts w:hint="eastAsia"/>
                <w:bCs/>
                <w:szCs w:val="21"/>
              </w:rPr>
              <w:t>调味品</w:t>
            </w:r>
          </w:p>
        </w:tc>
        <w:tc>
          <w:tcPr>
            <w:tcW w:w="2651" w:type="pct"/>
            <w:vMerge/>
            <w:shd w:val="clear" w:color="auto" w:fill="FFFFFF" w:themeFill="background1"/>
            <w:vAlign w:val="center"/>
          </w:tcPr>
          <w:p w14:paraId="63E57263" w14:textId="77777777" w:rsidR="00912A9B" w:rsidRDefault="00912A9B" w:rsidP="00912A9B">
            <w:pPr>
              <w:keepNext/>
              <w:rPr>
                <w:bCs/>
                <w:szCs w:val="21"/>
              </w:rPr>
            </w:pPr>
          </w:p>
        </w:tc>
      </w:tr>
      <w:tr w:rsidR="00912A9B" w14:paraId="4E0626BD" w14:textId="77777777" w:rsidTr="00912A9B">
        <w:trPr>
          <w:cantSplit/>
          <w:trHeight w:val="283"/>
        </w:trPr>
        <w:tc>
          <w:tcPr>
            <w:tcW w:w="528" w:type="pct"/>
            <w:shd w:val="clear" w:color="auto" w:fill="FFFFFF" w:themeFill="background1"/>
            <w:vAlign w:val="center"/>
          </w:tcPr>
          <w:p w14:paraId="769556B0" w14:textId="77777777" w:rsidR="00912A9B" w:rsidRPr="003A3111" w:rsidRDefault="00912A9B" w:rsidP="00912A9B">
            <w:pPr>
              <w:keepNext/>
              <w:jc w:val="center"/>
              <w:rPr>
                <w:bCs/>
                <w:szCs w:val="21"/>
              </w:rPr>
            </w:pPr>
            <w:r w:rsidRPr="003A3111">
              <w:rPr>
                <w:bCs/>
                <w:szCs w:val="21"/>
              </w:rPr>
              <w:t>110201</w:t>
            </w:r>
          </w:p>
        </w:tc>
        <w:tc>
          <w:tcPr>
            <w:tcW w:w="942" w:type="pct"/>
            <w:vMerge/>
            <w:shd w:val="clear" w:color="auto" w:fill="FFFFFF" w:themeFill="background1"/>
            <w:vAlign w:val="center"/>
          </w:tcPr>
          <w:p w14:paraId="5A2BA209" w14:textId="77777777" w:rsidR="00912A9B" w:rsidRPr="003A3111" w:rsidRDefault="00912A9B" w:rsidP="00912A9B">
            <w:pPr>
              <w:keepNext/>
              <w:jc w:val="center"/>
              <w:rPr>
                <w:bCs/>
                <w:szCs w:val="21"/>
              </w:rPr>
            </w:pPr>
          </w:p>
        </w:tc>
        <w:tc>
          <w:tcPr>
            <w:tcW w:w="879" w:type="pct"/>
            <w:shd w:val="clear" w:color="auto" w:fill="FFFFFF" w:themeFill="background1"/>
            <w:vAlign w:val="center"/>
          </w:tcPr>
          <w:p w14:paraId="56F41619" w14:textId="77777777" w:rsidR="00912A9B" w:rsidRPr="003A3111" w:rsidRDefault="00912A9B" w:rsidP="00912A9B">
            <w:pPr>
              <w:keepNext/>
              <w:jc w:val="center"/>
              <w:rPr>
                <w:bCs/>
                <w:szCs w:val="21"/>
              </w:rPr>
            </w:pPr>
            <w:r w:rsidRPr="003A3111">
              <w:rPr>
                <w:rFonts w:hint="eastAsia"/>
                <w:bCs/>
                <w:szCs w:val="21"/>
              </w:rPr>
              <w:t>蜂产品</w:t>
            </w:r>
          </w:p>
        </w:tc>
        <w:tc>
          <w:tcPr>
            <w:tcW w:w="2651" w:type="pct"/>
            <w:vMerge/>
            <w:shd w:val="clear" w:color="auto" w:fill="FFFFFF" w:themeFill="background1"/>
            <w:vAlign w:val="center"/>
          </w:tcPr>
          <w:p w14:paraId="6D00AD52" w14:textId="77777777" w:rsidR="00912A9B" w:rsidRDefault="00912A9B" w:rsidP="00912A9B">
            <w:pPr>
              <w:keepNext/>
              <w:rPr>
                <w:bCs/>
                <w:szCs w:val="21"/>
              </w:rPr>
            </w:pPr>
          </w:p>
        </w:tc>
      </w:tr>
      <w:tr w:rsidR="00912A9B" w14:paraId="0BFACAFF" w14:textId="77777777" w:rsidTr="00912A9B">
        <w:trPr>
          <w:cantSplit/>
          <w:trHeight w:val="283"/>
        </w:trPr>
        <w:tc>
          <w:tcPr>
            <w:tcW w:w="528" w:type="pct"/>
            <w:shd w:val="clear" w:color="auto" w:fill="FFFFFF" w:themeFill="background1"/>
            <w:vAlign w:val="center"/>
          </w:tcPr>
          <w:p w14:paraId="5D08F58D" w14:textId="77777777" w:rsidR="00912A9B" w:rsidRDefault="00912A9B" w:rsidP="00912A9B">
            <w:pPr>
              <w:keepNext/>
              <w:jc w:val="center"/>
              <w:rPr>
                <w:bCs/>
                <w:szCs w:val="21"/>
              </w:rPr>
            </w:pPr>
            <w:r>
              <w:rPr>
                <w:bCs/>
                <w:szCs w:val="21"/>
              </w:rPr>
              <w:t>119999</w:t>
            </w:r>
          </w:p>
        </w:tc>
        <w:tc>
          <w:tcPr>
            <w:tcW w:w="942" w:type="pct"/>
            <w:vMerge/>
            <w:shd w:val="clear" w:color="auto" w:fill="FFFFFF" w:themeFill="background1"/>
            <w:vAlign w:val="center"/>
          </w:tcPr>
          <w:p w14:paraId="3BC11AB5" w14:textId="77777777" w:rsidR="00912A9B" w:rsidRDefault="00912A9B" w:rsidP="00912A9B">
            <w:pPr>
              <w:keepNext/>
              <w:jc w:val="center"/>
              <w:rPr>
                <w:bCs/>
                <w:szCs w:val="21"/>
              </w:rPr>
            </w:pPr>
          </w:p>
        </w:tc>
        <w:tc>
          <w:tcPr>
            <w:tcW w:w="879" w:type="pct"/>
            <w:shd w:val="clear" w:color="auto" w:fill="FFFFFF" w:themeFill="background1"/>
            <w:vAlign w:val="center"/>
          </w:tcPr>
          <w:p w14:paraId="7A2A6E96" w14:textId="77777777" w:rsidR="00912A9B" w:rsidRDefault="00912A9B" w:rsidP="00912A9B">
            <w:pPr>
              <w:keepNext/>
              <w:jc w:val="center"/>
              <w:rPr>
                <w:bCs/>
                <w:szCs w:val="21"/>
              </w:rPr>
            </w:pPr>
            <w:r>
              <w:rPr>
                <w:rFonts w:hint="eastAsia"/>
                <w:bCs/>
                <w:szCs w:val="21"/>
              </w:rPr>
              <w:t>其他</w:t>
            </w:r>
          </w:p>
        </w:tc>
        <w:tc>
          <w:tcPr>
            <w:tcW w:w="2651" w:type="pct"/>
            <w:vMerge/>
            <w:shd w:val="clear" w:color="auto" w:fill="FFFFFF" w:themeFill="background1"/>
            <w:vAlign w:val="center"/>
          </w:tcPr>
          <w:p w14:paraId="48E172B8" w14:textId="77777777" w:rsidR="00912A9B" w:rsidRDefault="00912A9B" w:rsidP="00912A9B">
            <w:pPr>
              <w:keepNext/>
              <w:rPr>
                <w:bCs/>
                <w:szCs w:val="21"/>
              </w:rPr>
            </w:pPr>
          </w:p>
        </w:tc>
      </w:tr>
    </w:tbl>
    <w:p w14:paraId="399C08E1" w14:textId="4D9C8F2C" w:rsidR="00FD7355" w:rsidRDefault="00FD7355" w:rsidP="00D21AD0">
      <w:pPr>
        <w:pStyle w:val="afff6"/>
        <w:ind w:firstLineChars="0" w:firstLine="0"/>
      </w:pPr>
    </w:p>
    <w:p w14:paraId="73C0D64D" w14:textId="489ABA17" w:rsidR="00FD7355" w:rsidRDefault="006B1A33">
      <w:pPr>
        <w:pStyle w:val="a6"/>
      </w:pPr>
      <w:bookmarkStart w:id="58" w:name="_Toc181622832"/>
      <w:r>
        <w:rPr>
          <w:rFonts w:hint="eastAsia"/>
        </w:rPr>
        <w:t>农产品批发市场集散特征及</w:t>
      </w:r>
      <w:r>
        <w:t>辐射范围</w:t>
      </w:r>
      <w:bookmarkEnd w:id="58"/>
    </w:p>
    <w:p w14:paraId="34534846" w14:textId="52ED4C94" w:rsidR="00483626" w:rsidRDefault="00483626" w:rsidP="00483626">
      <w:pPr>
        <w:pStyle w:val="afff6"/>
      </w:pPr>
      <w:r w:rsidRPr="00483626">
        <w:rPr>
          <w:rFonts w:hint="eastAsia"/>
        </w:rPr>
        <w:t>农产品批发市场集散特征及辐射范围分产地批发市场、销地批发市场和集散地批发市场三类。其中，产地批发市场按集货范围又分国家级农产品产地市场、区域性农产品产地市场和田头产地市场，销地市场按散货范围分为全国性（含国际）销地市场、省级销地市场和县域销地市场，具体代码见表2。对于</w:t>
      </w:r>
      <w:r w:rsidR="00D21AD0" w:rsidRPr="00483626">
        <w:rPr>
          <w:rFonts w:hint="eastAsia"/>
        </w:rPr>
        <w:t>既符合产地特征又兼具销地或集散地功能的批发市场，以其市场发展的主要功能为参考依据进行界定和编码。</w:t>
      </w:r>
    </w:p>
    <w:p w14:paraId="2EF2DCE8" w14:textId="73E625D1" w:rsidR="00FD7355" w:rsidRDefault="006B1A33">
      <w:pPr>
        <w:pStyle w:val="aff2"/>
        <w:keepNext/>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hint="eastAsia"/>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hint="eastAsia"/>
        </w:rPr>
        <w:t>农产品批发市场集散特征及辐射范围代码</w:t>
      </w:r>
    </w:p>
    <w:tbl>
      <w:tblPr>
        <w:tblStyle w:val="afffe"/>
        <w:tblW w:w="0" w:type="auto"/>
        <w:tblLook w:val="04A0" w:firstRow="1" w:lastRow="0" w:firstColumn="1" w:lastColumn="0" w:noHBand="0" w:noVBand="1"/>
      </w:tblPr>
      <w:tblGrid>
        <w:gridCol w:w="671"/>
        <w:gridCol w:w="1560"/>
        <w:gridCol w:w="2380"/>
        <w:gridCol w:w="4733"/>
      </w:tblGrid>
      <w:tr w:rsidR="00FD7355" w14:paraId="22DDE73C" w14:textId="77777777">
        <w:tc>
          <w:tcPr>
            <w:tcW w:w="671" w:type="dxa"/>
            <w:vAlign w:val="center"/>
          </w:tcPr>
          <w:p w14:paraId="27ADF806" w14:textId="043A095C" w:rsidR="00FD7355" w:rsidRDefault="006B1A33">
            <w:pPr>
              <w:keepNext/>
              <w:jc w:val="center"/>
              <w:rPr>
                <w:b/>
                <w:szCs w:val="21"/>
              </w:rPr>
            </w:pPr>
            <w:r>
              <w:rPr>
                <w:rFonts w:hint="eastAsia"/>
                <w:b/>
                <w:szCs w:val="21"/>
              </w:rPr>
              <w:t>代码</w:t>
            </w:r>
          </w:p>
        </w:tc>
        <w:tc>
          <w:tcPr>
            <w:tcW w:w="3940" w:type="dxa"/>
            <w:gridSpan w:val="2"/>
            <w:vAlign w:val="center"/>
          </w:tcPr>
          <w:p w14:paraId="448A8C08" w14:textId="77777777" w:rsidR="00FD7355" w:rsidRDefault="006B1A33">
            <w:pPr>
              <w:keepNext/>
              <w:jc w:val="center"/>
              <w:rPr>
                <w:b/>
                <w:szCs w:val="21"/>
              </w:rPr>
            </w:pPr>
            <w:r>
              <w:rPr>
                <w:rFonts w:hint="eastAsia"/>
                <w:b/>
                <w:szCs w:val="21"/>
              </w:rPr>
              <w:t>集散特征及辐射范围</w:t>
            </w:r>
          </w:p>
        </w:tc>
        <w:tc>
          <w:tcPr>
            <w:tcW w:w="4733" w:type="dxa"/>
            <w:vAlign w:val="center"/>
          </w:tcPr>
          <w:p w14:paraId="69D6F284" w14:textId="77777777" w:rsidR="00FD7355" w:rsidRDefault="006B1A33">
            <w:pPr>
              <w:keepNext/>
              <w:jc w:val="center"/>
              <w:rPr>
                <w:b/>
                <w:szCs w:val="21"/>
              </w:rPr>
            </w:pPr>
            <w:r>
              <w:rPr>
                <w:rFonts w:hint="eastAsia"/>
                <w:b/>
                <w:szCs w:val="21"/>
              </w:rPr>
              <w:t>说明</w:t>
            </w:r>
          </w:p>
        </w:tc>
      </w:tr>
      <w:tr w:rsidR="00FD7355" w14:paraId="0255E802" w14:textId="77777777">
        <w:tc>
          <w:tcPr>
            <w:tcW w:w="671" w:type="dxa"/>
            <w:tcBorders>
              <w:bottom w:val="single" w:sz="4" w:space="0" w:color="auto"/>
            </w:tcBorders>
            <w:vAlign w:val="center"/>
          </w:tcPr>
          <w:p w14:paraId="1D4A3976" w14:textId="77777777" w:rsidR="00FD7355" w:rsidRDefault="006B1A33">
            <w:pPr>
              <w:pStyle w:val="afff6"/>
              <w:ind w:firstLineChars="0" w:firstLine="0"/>
              <w:rPr>
                <w:rFonts w:ascii="Times New Roman"/>
                <w:bCs/>
              </w:rPr>
            </w:pPr>
            <w:r>
              <w:rPr>
                <w:rFonts w:ascii="Times New Roman"/>
                <w:bCs/>
              </w:rPr>
              <w:t>11</w:t>
            </w:r>
          </w:p>
        </w:tc>
        <w:tc>
          <w:tcPr>
            <w:tcW w:w="1560" w:type="dxa"/>
            <w:vMerge w:val="restart"/>
            <w:vAlign w:val="center"/>
          </w:tcPr>
          <w:p w14:paraId="239A9184" w14:textId="77777777" w:rsidR="00FD7355" w:rsidRDefault="006B1A33">
            <w:pPr>
              <w:pStyle w:val="afff6"/>
              <w:ind w:firstLineChars="0" w:firstLine="0"/>
              <w:rPr>
                <w:rFonts w:ascii="Times New Roman"/>
              </w:rPr>
            </w:pPr>
            <w:r>
              <w:rPr>
                <w:rFonts w:ascii="Times New Roman" w:hint="eastAsia"/>
              </w:rPr>
              <w:t>产地批发市场</w:t>
            </w:r>
          </w:p>
        </w:tc>
        <w:tc>
          <w:tcPr>
            <w:tcW w:w="2380" w:type="dxa"/>
            <w:vAlign w:val="center"/>
          </w:tcPr>
          <w:p w14:paraId="5C98039C" w14:textId="77777777" w:rsidR="00FD7355" w:rsidRDefault="006B1A33">
            <w:pPr>
              <w:pStyle w:val="afff6"/>
              <w:ind w:firstLineChars="0" w:firstLine="0"/>
              <w:rPr>
                <w:rFonts w:ascii="Times New Roman"/>
              </w:rPr>
            </w:pPr>
            <w:r>
              <w:rPr>
                <w:rFonts w:ascii="Times New Roman" w:hint="eastAsia"/>
              </w:rPr>
              <w:t>国家级农产品产地市场</w:t>
            </w:r>
          </w:p>
        </w:tc>
        <w:tc>
          <w:tcPr>
            <w:tcW w:w="4733" w:type="dxa"/>
            <w:vAlign w:val="center"/>
          </w:tcPr>
          <w:p w14:paraId="545CBA99" w14:textId="77777777" w:rsidR="00FD7355" w:rsidRDefault="006B1A33">
            <w:pPr>
              <w:pStyle w:val="afff6"/>
              <w:ind w:firstLineChars="0" w:firstLine="0"/>
              <w:rPr>
                <w:rFonts w:ascii="Times New Roman"/>
              </w:rPr>
            </w:pPr>
            <w:r>
              <w:rPr>
                <w:rFonts w:ascii="Times New Roman" w:hint="eastAsia"/>
              </w:rPr>
              <w:t>建立在农产品优势区的产地批发市场，能够辐射带动本区域乃至全国优势农产品产业发展的大型农产品专业批发市场</w:t>
            </w:r>
          </w:p>
        </w:tc>
      </w:tr>
      <w:tr w:rsidR="00FD7355" w14:paraId="76873CC7" w14:textId="77777777">
        <w:trPr>
          <w:trHeight w:val="1146"/>
        </w:trPr>
        <w:tc>
          <w:tcPr>
            <w:tcW w:w="671" w:type="dxa"/>
            <w:tcBorders>
              <w:top w:val="single" w:sz="4" w:space="0" w:color="auto"/>
            </w:tcBorders>
            <w:vAlign w:val="center"/>
          </w:tcPr>
          <w:p w14:paraId="3CC7C4E6" w14:textId="77777777" w:rsidR="00FD7355" w:rsidRDefault="006B1A33">
            <w:pPr>
              <w:pStyle w:val="afff6"/>
              <w:ind w:firstLineChars="0" w:firstLine="0"/>
              <w:rPr>
                <w:rFonts w:ascii="Times New Roman"/>
                <w:bCs/>
              </w:rPr>
            </w:pPr>
            <w:r>
              <w:rPr>
                <w:rFonts w:ascii="Times New Roman"/>
                <w:bCs/>
              </w:rPr>
              <w:t>12</w:t>
            </w:r>
          </w:p>
          <w:p w14:paraId="09CB17BF" w14:textId="77777777" w:rsidR="00FD7355" w:rsidRDefault="00FD7355">
            <w:pPr>
              <w:pStyle w:val="afff6"/>
              <w:rPr>
                <w:rFonts w:ascii="Times New Roman"/>
                <w:bCs/>
              </w:rPr>
            </w:pPr>
          </w:p>
        </w:tc>
        <w:tc>
          <w:tcPr>
            <w:tcW w:w="1560" w:type="dxa"/>
            <w:vMerge/>
            <w:vAlign w:val="center"/>
          </w:tcPr>
          <w:p w14:paraId="5949616C" w14:textId="77777777" w:rsidR="00FD7355" w:rsidRDefault="00FD7355">
            <w:pPr>
              <w:pStyle w:val="afff6"/>
              <w:ind w:firstLineChars="0" w:firstLine="0"/>
              <w:rPr>
                <w:rFonts w:ascii="Times New Roman"/>
              </w:rPr>
            </w:pPr>
          </w:p>
        </w:tc>
        <w:tc>
          <w:tcPr>
            <w:tcW w:w="2380" w:type="dxa"/>
            <w:vAlign w:val="center"/>
          </w:tcPr>
          <w:p w14:paraId="7BA2A3E6" w14:textId="77777777" w:rsidR="00FD7355" w:rsidRDefault="006B1A33">
            <w:pPr>
              <w:pStyle w:val="afff6"/>
              <w:ind w:firstLineChars="0" w:firstLine="0"/>
              <w:rPr>
                <w:rFonts w:ascii="Times New Roman"/>
              </w:rPr>
            </w:pPr>
            <w:r>
              <w:rPr>
                <w:rFonts w:ascii="Times New Roman" w:hint="eastAsia"/>
              </w:rPr>
              <w:t>区域性农产品产地市场</w:t>
            </w:r>
          </w:p>
        </w:tc>
        <w:tc>
          <w:tcPr>
            <w:tcW w:w="4733" w:type="dxa"/>
            <w:vAlign w:val="center"/>
          </w:tcPr>
          <w:p w14:paraId="7C9EFA3D" w14:textId="77777777" w:rsidR="00FD7355" w:rsidRDefault="006B1A33">
            <w:pPr>
              <w:pStyle w:val="afff6"/>
              <w:ind w:firstLineChars="0" w:firstLine="0"/>
              <w:rPr>
                <w:rFonts w:ascii="Times New Roman"/>
              </w:rPr>
            </w:pPr>
            <w:r>
              <w:rPr>
                <w:rFonts w:ascii="Times New Roman" w:hint="eastAsia"/>
              </w:rPr>
              <w:t>建立在农产品优势区的产地批发市场，能够辐射带动市场所在县及周边县（农场），或者是地（市）级、省级更大优势产业发展的农产品专业批发市场</w:t>
            </w:r>
          </w:p>
        </w:tc>
      </w:tr>
      <w:tr w:rsidR="00FD7355" w14:paraId="7EEC21F2" w14:textId="77777777">
        <w:tc>
          <w:tcPr>
            <w:tcW w:w="671" w:type="dxa"/>
            <w:tcBorders>
              <w:top w:val="single" w:sz="4" w:space="0" w:color="auto"/>
            </w:tcBorders>
            <w:vAlign w:val="center"/>
          </w:tcPr>
          <w:p w14:paraId="14D0B309" w14:textId="77777777" w:rsidR="00FD7355" w:rsidRDefault="006B1A33">
            <w:pPr>
              <w:pStyle w:val="afff6"/>
              <w:ind w:firstLineChars="0" w:firstLine="0"/>
              <w:jc w:val="left"/>
              <w:rPr>
                <w:rFonts w:ascii="Times New Roman"/>
                <w:bCs/>
              </w:rPr>
            </w:pPr>
            <w:r>
              <w:rPr>
                <w:rFonts w:ascii="Times New Roman"/>
                <w:bCs/>
              </w:rPr>
              <w:t>13</w:t>
            </w:r>
          </w:p>
        </w:tc>
        <w:tc>
          <w:tcPr>
            <w:tcW w:w="1560" w:type="dxa"/>
            <w:vMerge/>
            <w:vAlign w:val="center"/>
          </w:tcPr>
          <w:p w14:paraId="5AAC4ED6" w14:textId="77777777" w:rsidR="00FD7355" w:rsidRDefault="00FD7355">
            <w:pPr>
              <w:pStyle w:val="afff6"/>
              <w:rPr>
                <w:rFonts w:ascii="Times New Roman"/>
              </w:rPr>
            </w:pPr>
          </w:p>
        </w:tc>
        <w:tc>
          <w:tcPr>
            <w:tcW w:w="2380" w:type="dxa"/>
            <w:vAlign w:val="center"/>
          </w:tcPr>
          <w:p w14:paraId="52D24889" w14:textId="77777777" w:rsidR="00FD7355" w:rsidRDefault="006B1A33">
            <w:pPr>
              <w:pStyle w:val="afff6"/>
              <w:ind w:firstLineChars="0" w:firstLine="0"/>
              <w:rPr>
                <w:rFonts w:ascii="Times New Roman"/>
              </w:rPr>
            </w:pPr>
            <w:r>
              <w:rPr>
                <w:rFonts w:ascii="Times New Roman" w:hint="eastAsia"/>
              </w:rPr>
              <w:t>田头产地市场</w:t>
            </w:r>
          </w:p>
        </w:tc>
        <w:tc>
          <w:tcPr>
            <w:tcW w:w="4733" w:type="dxa"/>
            <w:vAlign w:val="center"/>
          </w:tcPr>
          <w:p w14:paraId="66669729" w14:textId="77777777" w:rsidR="00FD7355" w:rsidRDefault="006B1A33">
            <w:pPr>
              <w:pStyle w:val="afff6"/>
              <w:ind w:firstLineChars="0" w:firstLine="0"/>
              <w:rPr>
                <w:rFonts w:ascii="Times New Roman"/>
              </w:rPr>
            </w:pPr>
            <w:r>
              <w:rPr>
                <w:rFonts w:ascii="Times New Roman" w:hint="eastAsia"/>
              </w:rPr>
              <w:t>建立在农产品生产基地，依托家庭农场、农民合作社、农业企业等农业经营主体建设，能够辐射带动市场所在村镇及周边村镇（农场）农产品流通的小型农产品专业市场</w:t>
            </w:r>
          </w:p>
        </w:tc>
      </w:tr>
      <w:tr w:rsidR="00FD7355" w14:paraId="1F530972" w14:textId="77777777">
        <w:tc>
          <w:tcPr>
            <w:tcW w:w="671" w:type="dxa"/>
            <w:tcBorders>
              <w:bottom w:val="single" w:sz="4" w:space="0" w:color="auto"/>
            </w:tcBorders>
            <w:vAlign w:val="center"/>
          </w:tcPr>
          <w:p w14:paraId="38440500" w14:textId="77777777" w:rsidR="00FD7355" w:rsidRDefault="006B1A33">
            <w:pPr>
              <w:pStyle w:val="afff6"/>
              <w:ind w:firstLineChars="0" w:firstLine="0"/>
              <w:rPr>
                <w:rFonts w:ascii="Times New Roman"/>
                <w:bCs/>
              </w:rPr>
            </w:pPr>
            <w:r>
              <w:rPr>
                <w:rFonts w:ascii="Times New Roman"/>
                <w:bCs/>
              </w:rPr>
              <w:t>21</w:t>
            </w:r>
          </w:p>
        </w:tc>
        <w:tc>
          <w:tcPr>
            <w:tcW w:w="1560" w:type="dxa"/>
            <w:vMerge w:val="restart"/>
            <w:vAlign w:val="center"/>
          </w:tcPr>
          <w:p w14:paraId="6B7BCE0F" w14:textId="77777777" w:rsidR="00FD7355" w:rsidRDefault="006B1A33">
            <w:pPr>
              <w:pStyle w:val="afff6"/>
              <w:ind w:firstLineChars="0" w:firstLine="0"/>
              <w:rPr>
                <w:rFonts w:ascii="Times New Roman"/>
                <w:szCs w:val="21"/>
              </w:rPr>
            </w:pPr>
            <w:r>
              <w:rPr>
                <w:rFonts w:ascii="Times New Roman" w:hint="eastAsia"/>
                <w:szCs w:val="21"/>
              </w:rPr>
              <w:t>销地批发市场</w:t>
            </w:r>
          </w:p>
        </w:tc>
        <w:tc>
          <w:tcPr>
            <w:tcW w:w="2380" w:type="dxa"/>
            <w:vAlign w:val="center"/>
          </w:tcPr>
          <w:p w14:paraId="15C7A340" w14:textId="77777777" w:rsidR="00FD7355" w:rsidRDefault="006B1A33">
            <w:pPr>
              <w:pStyle w:val="afff6"/>
              <w:ind w:firstLineChars="0" w:firstLine="0"/>
              <w:rPr>
                <w:rFonts w:ascii="Times New Roman"/>
              </w:rPr>
            </w:pPr>
            <w:r>
              <w:rPr>
                <w:rFonts w:ascii="Times New Roman" w:hint="eastAsia"/>
              </w:rPr>
              <w:t>全国性（含国际）销地市场</w:t>
            </w:r>
          </w:p>
        </w:tc>
        <w:tc>
          <w:tcPr>
            <w:tcW w:w="4733" w:type="dxa"/>
            <w:vAlign w:val="center"/>
          </w:tcPr>
          <w:p w14:paraId="07D8DAF2" w14:textId="77777777" w:rsidR="00FD7355" w:rsidRDefault="006B1A33">
            <w:pPr>
              <w:pStyle w:val="afff6"/>
              <w:ind w:firstLineChars="0" w:firstLine="0"/>
              <w:rPr>
                <w:rFonts w:ascii="Times New Roman"/>
              </w:rPr>
            </w:pPr>
            <w:r>
              <w:rPr>
                <w:rFonts w:ascii="Times New Roman" w:hint="eastAsia"/>
              </w:rPr>
              <w:t>建在农产品销地，能够辐射全国及国际范围的批发市场</w:t>
            </w:r>
          </w:p>
        </w:tc>
      </w:tr>
      <w:tr w:rsidR="00FD7355" w14:paraId="34D8A82B" w14:textId="77777777">
        <w:tc>
          <w:tcPr>
            <w:tcW w:w="671" w:type="dxa"/>
            <w:tcBorders>
              <w:top w:val="single" w:sz="4" w:space="0" w:color="auto"/>
              <w:bottom w:val="single" w:sz="4" w:space="0" w:color="auto"/>
            </w:tcBorders>
            <w:vAlign w:val="center"/>
          </w:tcPr>
          <w:p w14:paraId="208DB2F3" w14:textId="77777777" w:rsidR="00FD7355" w:rsidRDefault="006B1A33">
            <w:pPr>
              <w:pStyle w:val="afff6"/>
              <w:ind w:firstLineChars="0" w:firstLine="0"/>
              <w:rPr>
                <w:rFonts w:ascii="Times New Roman"/>
                <w:bCs/>
              </w:rPr>
            </w:pPr>
            <w:r>
              <w:rPr>
                <w:rFonts w:ascii="Times New Roman"/>
                <w:bCs/>
              </w:rPr>
              <w:t>22</w:t>
            </w:r>
          </w:p>
        </w:tc>
        <w:tc>
          <w:tcPr>
            <w:tcW w:w="1560" w:type="dxa"/>
            <w:vMerge/>
            <w:vAlign w:val="center"/>
          </w:tcPr>
          <w:p w14:paraId="0997BBE8" w14:textId="77777777" w:rsidR="00FD7355" w:rsidRDefault="00FD7355">
            <w:pPr>
              <w:pStyle w:val="afff6"/>
              <w:ind w:firstLineChars="0" w:firstLine="0"/>
              <w:rPr>
                <w:rFonts w:ascii="Times New Roman"/>
                <w:szCs w:val="21"/>
              </w:rPr>
            </w:pPr>
          </w:p>
        </w:tc>
        <w:tc>
          <w:tcPr>
            <w:tcW w:w="2380" w:type="dxa"/>
            <w:vAlign w:val="center"/>
          </w:tcPr>
          <w:p w14:paraId="5C314A69" w14:textId="77777777" w:rsidR="00FD7355" w:rsidRDefault="006B1A33">
            <w:pPr>
              <w:pStyle w:val="afff6"/>
              <w:ind w:firstLineChars="0" w:firstLine="0"/>
              <w:rPr>
                <w:rFonts w:ascii="Times New Roman"/>
              </w:rPr>
            </w:pPr>
            <w:r>
              <w:rPr>
                <w:rFonts w:ascii="Times New Roman" w:hint="eastAsia"/>
              </w:rPr>
              <w:t>省级销地市场</w:t>
            </w:r>
          </w:p>
        </w:tc>
        <w:tc>
          <w:tcPr>
            <w:tcW w:w="4733" w:type="dxa"/>
            <w:vAlign w:val="center"/>
          </w:tcPr>
          <w:p w14:paraId="0CFAD26D" w14:textId="77777777" w:rsidR="00FD7355" w:rsidRDefault="006B1A33">
            <w:pPr>
              <w:pStyle w:val="afff6"/>
              <w:ind w:firstLineChars="0" w:firstLine="0"/>
              <w:rPr>
                <w:rFonts w:ascii="Times New Roman"/>
              </w:rPr>
            </w:pPr>
            <w:r>
              <w:rPr>
                <w:rFonts w:ascii="Times New Roman" w:hint="eastAsia"/>
              </w:rPr>
              <w:t>建在农产品销地，能够辐射周边省域的批发市场</w:t>
            </w:r>
          </w:p>
        </w:tc>
      </w:tr>
      <w:tr w:rsidR="00FD7355" w14:paraId="2793850F" w14:textId="77777777">
        <w:tc>
          <w:tcPr>
            <w:tcW w:w="671" w:type="dxa"/>
            <w:tcBorders>
              <w:top w:val="single" w:sz="4" w:space="0" w:color="auto"/>
            </w:tcBorders>
            <w:vAlign w:val="center"/>
          </w:tcPr>
          <w:p w14:paraId="158C5B73" w14:textId="77777777" w:rsidR="00FD7355" w:rsidRDefault="006B1A33">
            <w:pPr>
              <w:pStyle w:val="afff6"/>
              <w:ind w:firstLineChars="0" w:firstLine="0"/>
              <w:rPr>
                <w:rFonts w:ascii="Times New Roman"/>
                <w:bCs/>
              </w:rPr>
            </w:pPr>
            <w:r>
              <w:rPr>
                <w:rFonts w:ascii="Times New Roman"/>
                <w:bCs/>
              </w:rPr>
              <w:t>23</w:t>
            </w:r>
          </w:p>
        </w:tc>
        <w:tc>
          <w:tcPr>
            <w:tcW w:w="1560" w:type="dxa"/>
            <w:vMerge/>
            <w:vAlign w:val="center"/>
          </w:tcPr>
          <w:p w14:paraId="605F409F" w14:textId="77777777" w:rsidR="00FD7355" w:rsidRDefault="00FD7355">
            <w:pPr>
              <w:pStyle w:val="afff6"/>
              <w:rPr>
                <w:rFonts w:ascii="Times New Roman"/>
                <w:szCs w:val="21"/>
              </w:rPr>
            </w:pPr>
          </w:p>
        </w:tc>
        <w:tc>
          <w:tcPr>
            <w:tcW w:w="2380" w:type="dxa"/>
            <w:vAlign w:val="center"/>
          </w:tcPr>
          <w:p w14:paraId="12D68F27" w14:textId="77777777" w:rsidR="00FD7355" w:rsidRDefault="006B1A33">
            <w:pPr>
              <w:pStyle w:val="afff6"/>
              <w:ind w:firstLineChars="0" w:firstLine="0"/>
              <w:rPr>
                <w:rFonts w:ascii="Times New Roman"/>
              </w:rPr>
            </w:pPr>
            <w:r>
              <w:rPr>
                <w:rFonts w:ascii="Times New Roman" w:hint="eastAsia"/>
              </w:rPr>
              <w:t>县域销地市场</w:t>
            </w:r>
          </w:p>
        </w:tc>
        <w:tc>
          <w:tcPr>
            <w:tcW w:w="4733" w:type="dxa"/>
            <w:vAlign w:val="center"/>
          </w:tcPr>
          <w:p w14:paraId="5C02BFD3" w14:textId="77777777" w:rsidR="00FD7355" w:rsidRDefault="006B1A33">
            <w:pPr>
              <w:pStyle w:val="afff6"/>
              <w:ind w:firstLineChars="0" w:firstLine="0"/>
              <w:rPr>
                <w:rFonts w:ascii="Times New Roman"/>
              </w:rPr>
            </w:pPr>
            <w:r>
              <w:rPr>
                <w:rFonts w:ascii="Times New Roman" w:hint="eastAsia"/>
              </w:rPr>
              <w:t>建在农产品销地，主要辐射周边地区、市（州）或县域的批发市场</w:t>
            </w:r>
          </w:p>
        </w:tc>
      </w:tr>
      <w:tr w:rsidR="00FD7355" w14:paraId="7E9A2612" w14:textId="77777777">
        <w:tc>
          <w:tcPr>
            <w:tcW w:w="671" w:type="dxa"/>
            <w:vAlign w:val="center"/>
          </w:tcPr>
          <w:p w14:paraId="77717C9C" w14:textId="77777777" w:rsidR="00FD7355" w:rsidRDefault="006B1A33">
            <w:pPr>
              <w:pStyle w:val="afff6"/>
              <w:ind w:firstLineChars="0" w:firstLine="0"/>
              <w:rPr>
                <w:rFonts w:ascii="Times New Roman"/>
                <w:bCs/>
              </w:rPr>
            </w:pPr>
            <w:r>
              <w:rPr>
                <w:rFonts w:ascii="Times New Roman"/>
                <w:bCs/>
              </w:rPr>
              <w:t>30</w:t>
            </w:r>
          </w:p>
        </w:tc>
        <w:tc>
          <w:tcPr>
            <w:tcW w:w="1560" w:type="dxa"/>
            <w:vAlign w:val="center"/>
          </w:tcPr>
          <w:p w14:paraId="276F7088" w14:textId="77777777" w:rsidR="00FD7355" w:rsidRDefault="006B1A33">
            <w:pPr>
              <w:pStyle w:val="afff6"/>
              <w:ind w:firstLineChars="0" w:firstLine="0"/>
              <w:rPr>
                <w:rFonts w:ascii="Times New Roman"/>
                <w:szCs w:val="21"/>
              </w:rPr>
            </w:pPr>
            <w:r>
              <w:rPr>
                <w:rFonts w:ascii="Times New Roman" w:hint="eastAsia"/>
                <w:szCs w:val="21"/>
              </w:rPr>
              <w:t>集散地批发市场</w:t>
            </w:r>
          </w:p>
        </w:tc>
        <w:tc>
          <w:tcPr>
            <w:tcW w:w="2380" w:type="dxa"/>
            <w:vAlign w:val="center"/>
          </w:tcPr>
          <w:p w14:paraId="126C1ED8" w14:textId="77777777" w:rsidR="00FD7355" w:rsidRDefault="00FD7355">
            <w:pPr>
              <w:rPr>
                <w:szCs w:val="21"/>
              </w:rPr>
            </w:pPr>
          </w:p>
        </w:tc>
        <w:tc>
          <w:tcPr>
            <w:tcW w:w="4733" w:type="dxa"/>
            <w:vAlign w:val="center"/>
          </w:tcPr>
          <w:p w14:paraId="33A0A829" w14:textId="77777777" w:rsidR="00FD7355" w:rsidRDefault="006B1A33">
            <w:pPr>
              <w:rPr>
                <w:szCs w:val="21"/>
              </w:rPr>
            </w:pPr>
            <w:r>
              <w:rPr>
                <w:rFonts w:hint="eastAsia"/>
                <w:szCs w:val="21"/>
              </w:rPr>
              <w:t>建在产地与销地之间，便于农产品集散的批发市场</w:t>
            </w:r>
          </w:p>
        </w:tc>
      </w:tr>
    </w:tbl>
    <w:p w14:paraId="7B24A6EA" w14:textId="65A41CBE" w:rsidR="00FD7355" w:rsidRDefault="006B1A33">
      <w:pPr>
        <w:pStyle w:val="a6"/>
      </w:pPr>
      <w:bookmarkStart w:id="59" w:name="_Toc181622833"/>
      <w:r>
        <w:rPr>
          <w:rFonts w:hint="eastAsia"/>
        </w:rPr>
        <w:t>农产品批发市场批发环节</w:t>
      </w:r>
      <w:bookmarkEnd w:id="59"/>
    </w:p>
    <w:p w14:paraId="271B9245" w14:textId="77777777" w:rsidR="00FD7355" w:rsidRDefault="006B1A33">
      <w:pPr>
        <w:pStyle w:val="afff6"/>
        <w:spacing w:beforeLines="50" w:before="156" w:afterLines="50" w:after="156"/>
      </w:pPr>
      <w:r>
        <w:rPr>
          <w:rFonts w:hint="eastAsia"/>
        </w:rPr>
        <w:t>农产品批发市场所处的批发环节</w:t>
      </w:r>
      <w:r>
        <w:t>分</w:t>
      </w:r>
      <w:r>
        <w:rPr>
          <w:rFonts w:hint="eastAsia"/>
        </w:rPr>
        <w:t>一级批发市场、二级</w:t>
      </w:r>
      <w:r>
        <w:t>批发市场和三级批发市场</w:t>
      </w:r>
      <w:r>
        <w:rPr>
          <w:rFonts w:hint="eastAsia"/>
        </w:rPr>
        <w:t>三类，具体代码见</w:t>
      </w:r>
      <w:r>
        <w:rPr>
          <w:rFonts w:ascii="Times New Roman" w:hint="eastAsia"/>
        </w:rPr>
        <w:t>表</w:t>
      </w:r>
      <w:r>
        <w:rPr>
          <w:rFonts w:ascii="Times New Roman"/>
        </w:rPr>
        <w:t>3</w:t>
      </w:r>
      <w:r>
        <w:rPr>
          <w:rFonts w:ascii="Times New Roman" w:hint="eastAsia"/>
        </w:rPr>
        <w:t>。对于涉及多环节批发交易的批发市场，在进行环节编码时可根据其交易量所占比例较大的环节进行界定和编码。</w:t>
      </w:r>
    </w:p>
    <w:p w14:paraId="051C5D43" w14:textId="5F45ADD9" w:rsidR="00FD7355" w:rsidRDefault="006B1A33">
      <w:pPr>
        <w:pStyle w:val="aff2"/>
        <w:keepNext/>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SEQ </w:instrText>
      </w:r>
      <w:r>
        <w:rPr>
          <w:rFonts w:ascii="Times New Roman" w:hAnsi="Times New Roman" w:cs="Times New Roman" w:hint="eastAsia"/>
        </w:rPr>
        <w:instrText>表</w:instrText>
      </w:r>
      <w:r>
        <w:rPr>
          <w:rFonts w:ascii="Times New Roman" w:hAnsi="Times New Roman" w:cs="Times New Roman"/>
        </w:rPr>
        <w:instrText xml:space="preserve"> \* ARABIC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hint="eastAsia"/>
        </w:rPr>
        <w:t>农产品批发市场批发环节代码</w:t>
      </w:r>
    </w:p>
    <w:tbl>
      <w:tblPr>
        <w:tblStyle w:val="afffe"/>
        <w:tblW w:w="5000" w:type="pct"/>
        <w:tblLook w:val="04A0" w:firstRow="1" w:lastRow="0" w:firstColumn="1" w:lastColumn="0" w:noHBand="0" w:noVBand="1"/>
      </w:tblPr>
      <w:tblGrid>
        <w:gridCol w:w="967"/>
        <w:gridCol w:w="1846"/>
        <w:gridCol w:w="6531"/>
      </w:tblGrid>
      <w:tr w:rsidR="00FD7355" w14:paraId="454D1075" w14:textId="77777777">
        <w:tc>
          <w:tcPr>
            <w:tcW w:w="517" w:type="pct"/>
            <w:vAlign w:val="center"/>
          </w:tcPr>
          <w:p w14:paraId="36E9BC29" w14:textId="77777777" w:rsidR="00FD7355" w:rsidRDefault="006B1A33">
            <w:pPr>
              <w:keepNext/>
              <w:jc w:val="center"/>
              <w:rPr>
                <w:b/>
                <w:szCs w:val="21"/>
              </w:rPr>
            </w:pPr>
            <w:r>
              <w:rPr>
                <w:rFonts w:hint="eastAsia"/>
                <w:b/>
                <w:szCs w:val="21"/>
              </w:rPr>
              <w:t>代码</w:t>
            </w:r>
          </w:p>
        </w:tc>
        <w:tc>
          <w:tcPr>
            <w:tcW w:w="988" w:type="pct"/>
            <w:vAlign w:val="center"/>
          </w:tcPr>
          <w:p w14:paraId="616901B4" w14:textId="77777777" w:rsidR="00FD7355" w:rsidRDefault="006B1A33">
            <w:pPr>
              <w:keepNext/>
              <w:jc w:val="center"/>
              <w:rPr>
                <w:b/>
                <w:szCs w:val="21"/>
              </w:rPr>
            </w:pPr>
            <w:r>
              <w:rPr>
                <w:rFonts w:hint="eastAsia"/>
                <w:b/>
                <w:szCs w:val="21"/>
              </w:rPr>
              <w:t>批发环节</w:t>
            </w:r>
          </w:p>
        </w:tc>
        <w:tc>
          <w:tcPr>
            <w:tcW w:w="3495" w:type="pct"/>
            <w:vAlign w:val="center"/>
          </w:tcPr>
          <w:p w14:paraId="429E9974" w14:textId="77777777" w:rsidR="00FD7355" w:rsidRDefault="006B1A33">
            <w:pPr>
              <w:keepNext/>
              <w:jc w:val="center"/>
              <w:rPr>
                <w:b/>
                <w:szCs w:val="21"/>
              </w:rPr>
            </w:pPr>
            <w:r>
              <w:rPr>
                <w:rFonts w:hint="eastAsia"/>
                <w:b/>
                <w:szCs w:val="21"/>
              </w:rPr>
              <w:t>说明</w:t>
            </w:r>
          </w:p>
        </w:tc>
      </w:tr>
      <w:tr w:rsidR="00FD7355" w14:paraId="26FD80F3" w14:textId="77777777">
        <w:tc>
          <w:tcPr>
            <w:tcW w:w="517" w:type="pct"/>
          </w:tcPr>
          <w:p w14:paraId="1E627133" w14:textId="77777777" w:rsidR="00FD7355" w:rsidRDefault="006B1A33">
            <w:pPr>
              <w:pStyle w:val="afff6"/>
              <w:ind w:firstLineChars="0" w:firstLine="0"/>
              <w:jc w:val="center"/>
              <w:rPr>
                <w:rFonts w:ascii="Times New Roman"/>
                <w:bCs/>
              </w:rPr>
            </w:pPr>
            <w:r>
              <w:rPr>
                <w:rFonts w:ascii="Times New Roman"/>
                <w:bCs/>
              </w:rPr>
              <w:t>1</w:t>
            </w:r>
          </w:p>
        </w:tc>
        <w:tc>
          <w:tcPr>
            <w:tcW w:w="988" w:type="pct"/>
          </w:tcPr>
          <w:p w14:paraId="3A821D01" w14:textId="77777777" w:rsidR="00FD7355" w:rsidRDefault="006B1A33">
            <w:pPr>
              <w:pStyle w:val="afff6"/>
              <w:ind w:firstLineChars="0" w:firstLine="0"/>
            </w:pPr>
            <w:r>
              <w:rPr>
                <w:rFonts w:hint="eastAsia"/>
              </w:rPr>
              <w:t>一级</w:t>
            </w:r>
            <w:r>
              <w:t>批发市场</w:t>
            </w:r>
          </w:p>
        </w:tc>
        <w:tc>
          <w:tcPr>
            <w:tcW w:w="3495" w:type="pct"/>
            <w:vAlign w:val="center"/>
          </w:tcPr>
          <w:p w14:paraId="2DC028E5" w14:textId="77777777" w:rsidR="00FD7355" w:rsidRDefault="006B1A33">
            <w:pPr>
              <w:rPr>
                <w:rFonts w:asciiTheme="minorEastAsia" w:hAnsiTheme="minorEastAsia"/>
                <w:szCs w:val="21"/>
              </w:rPr>
            </w:pPr>
            <w:r>
              <w:rPr>
                <w:rFonts w:asciiTheme="minorEastAsia" w:hAnsiTheme="minorEastAsia" w:hint="eastAsia"/>
                <w:szCs w:val="21"/>
              </w:rPr>
              <w:t>直接从产地收购农产品，向中间批发商或代理商销售的批发市场</w:t>
            </w:r>
          </w:p>
        </w:tc>
      </w:tr>
      <w:tr w:rsidR="00FD7355" w14:paraId="632CB0A1" w14:textId="77777777">
        <w:tc>
          <w:tcPr>
            <w:tcW w:w="517" w:type="pct"/>
          </w:tcPr>
          <w:p w14:paraId="1C732C15" w14:textId="77777777" w:rsidR="00FD7355" w:rsidRDefault="006B1A33">
            <w:pPr>
              <w:pStyle w:val="afff6"/>
              <w:ind w:firstLineChars="0" w:firstLine="0"/>
              <w:jc w:val="center"/>
              <w:rPr>
                <w:rFonts w:ascii="Times New Roman"/>
                <w:bCs/>
              </w:rPr>
            </w:pPr>
            <w:r>
              <w:rPr>
                <w:rFonts w:ascii="Times New Roman"/>
                <w:bCs/>
              </w:rPr>
              <w:t>2</w:t>
            </w:r>
          </w:p>
        </w:tc>
        <w:tc>
          <w:tcPr>
            <w:tcW w:w="988" w:type="pct"/>
          </w:tcPr>
          <w:p w14:paraId="7C1F7DB3" w14:textId="77777777" w:rsidR="00FD7355" w:rsidRDefault="006B1A33">
            <w:pPr>
              <w:pStyle w:val="afff6"/>
              <w:ind w:firstLineChars="0" w:firstLine="0"/>
            </w:pPr>
            <w:r>
              <w:rPr>
                <w:rFonts w:hint="eastAsia"/>
              </w:rPr>
              <w:t>二级</w:t>
            </w:r>
            <w:r>
              <w:t>批发</w:t>
            </w:r>
            <w:r>
              <w:rPr>
                <w:rFonts w:hint="eastAsia"/>
              </w:rPr>
              <w:t>市场</w:t>
            </w:r>
          </w:p>
        </w:tc>
        <w:tc>
          <w:tcPr>
            <w:tcW w:w="3495" w:type="pct"/>
            <w:vAlign w:val="center"/>
          </w:tcPr>
          <w:p w14:paraId="0DD6FD18" w14:textId="77777777" w:rsidR="00FD7355" w:rsidRDefault="006B1A33">
            <w:pPr>
              <w:rPr>
                <w:rFonts w:asciiTheme="minorEastAsia" w:hAnsiTheme="minorEastAsia"/>
                <w:szCs w:val="21"/>
              </w:rPr>
            </w:pPr>
            <w:r>
              <w:rPr>
                <w:rFonts w:asciiTheme="minorEastAsia" w:hAnsiTheme="minorEastAsia" w:hint="eastAsia"/>
                <w:szCs w:val="21"/>
              </w:rPr>
              <w:t>批发商从一级批发市场采购农产品，再销给中间商或零售商</w:t>
            </w:r>
          </w:p>
        </w:tc>
      </w:tr>
      <w:tr w:rsidR="00FD7355" w14:paraId="64F3ACB2" w14:textId="77777777">
        <w:tc>
          <w:tcPr>
            <w:tcW w:w="517" w:type="pct"/>
          </w:tcPr>
          <w:p w14:paraId="5DC1D618" w14:textId="77777777" w:rsidR="00FD7355" w:rsidRDefault="006B1A33">
            <w:pPr>
              <w:pStyle w:val="afff6"/>
              <w:ind w:firstLineChars="0" w:firstLine="0"/>
              <w:jc w:val="center"/>
              <w:rPr>
                <w:rFonts w:ascii="Times New Roman"/>
                <w:bCs/>
              </w:rPr>
            </w:pPr>
            <w:r>
              <w:rPr>
                <w:rFonts w:ascii="Times New Roman"/>
                <w:bCs/>
              </w:rPr>
              <w:lastRenderedPageBreak/>
              <w:t>3</w:t>
            </w:r>
          </w:p>
        </w:tc>
        <w:tc>
          <w:tcPr>
            <w:tcW w:w="988" w:type="pct"/>
          </w:tcPr>
          <w:p w14:paraId="589FA64F" w14:textId="77777777" w:rsidR="00FD7355" w:rsidRDefault="006B1A33">
            <w:pPr>
              <w:pStyle w:val="afff6"/>
              <w:ind w:firstLineChars="0" w:firstLine="0"/>
            </w:pPr>
            <w:r>
              <w:rPr>
                <w:rFonts w:hint="eastAsia"/>
              </w:rPr>
              <w:t>三级</w:t>
            </w:r>
            <w:r>
              <w:t>批发市场</w:t>
            </w:r>
          </w:p>
        </w:tc>
        <w:tc>
          <w:tcPr>
            <w:tcW w:w="3495" w:type="pct"/>
            <w:vAlign w:val="center"/>
          </w:tcPr>
          <w:p w14:paraId="6E82478F" w14:textId="77777777" w:rsidR="00FD7355" w:rsidRDefault="006B1A33">
            <w:pPr>
              <w:rPr>
                <w:rFonts w:asciiTheme="minorEastAsia" w:hAnsiTheme="minorEastAsia"/>
                <w:szCs w:val="21"/>
              </w:rPr>
            </w:pPr>
            <w:r>
              <w:rPr>
                <w:rFonts w:asciiTheme="minorEastAsia" w:hAnsiTheme="minorEastAsia" w:hint="eastAsia"/>
                <w:szCs w:val="21"/>
              </w:rPr>
              <w:t>批发商从二级批发市场采购农产品，再销给零售商</w:t>
            </w:r>
          </w:p>
        </w:tc>
      </w:tr>
    </w:tbl>
    <w:p w14:paraId="41CA9665" w14:textId="0FDB2E96" w:rsidR="00FD7355" w:rsidRDefault="006B1A33">
      <w:pPr>
        <w:pStyle w:val="a6"/>
      </w:pPr>
      <w:bookmarkStart w:id="60" w:name="_Toc181622834"/>
      <w:r>
        <w:rPr>
          <w:rFonts w:hint="eastAsia"/>
        </w:rPr>
        <w:t>农产品批发市场经营企业性质</w:t>
      </w:r>
      <w:bookmarkEnd w:id="60"/>
    </w:p>
    <w:p w14:paraId="5EB266F9" w14:textId="77777777" w:rsidR="00FD7355" w:rsidRDefault="006B1A33">
      <w:pPr>
        <w:pStyle w:val="afff6"/>
        <w:spacing w:beforeLines="50" w:before="156" w:afterLines="50" w:after="156"/>
      </w:pPr>
      <w:r>
        <w:rPr>
          <w:rFonts w:hint="eastAsia"/>
        </w:rPr>
        <w:t>农产品批发市场经营企业性质分国有企业、集体企业、股份合作企业、联营企业、有限责任公司、股份有限公司、私营企业、港澳台</w:t>
      </w:r>
      <w:r>
        <w:t>商投资企业、外商投资企业</w:t>
      </w:r>
      <w:r>
        <w:rPr>
          <w:rFonts w:hint="eastAsia"/>
        </w:rPr>
        <w:t>和其他企业等，具体代码见表</w:t>
      </w:r>
      <w:r>
        <w:t>4</w:t>
      </w:r>
      <w:r>
        <w:rPr>
          <w:rFonts w:hint="eastAsia"/>
        </w:rPr>
        <w:t>。</w:t>
      </w:r>
    </w:p>
    <w:p w14:paraId="5EE775A1" w14:textId="0F2B3F78" w:rsidR="00FD7355" w:rsidRDefault="006B1A33">
      <w:pPr>
        <w:pStyle w:val="aff2"/>
        <w:keepNext/>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4</w:t>
      </w:r>
      <w:r>
        <w:fldChar w:fldCharType="end"/>
      </w:r>
      <w:r>
        <w:rPr>
          <w:rFonts w:hint="eastAsia"/>
        </w:rPr>
        <w:t>农产品批发市场经营</w:t>
      </w:r>
      <w:r>
        <w:t>企业性质代码</w:t>
      </w:r>
    </w:p>
    <w:tbl>
      <w:tblPr>
        <w:tblStyle w:val="afffe"/>
        <w:tblW w:w="5000" w:type="pct"/>
        <w:tblLook w:val="04A0" w:firstRow="1" w:lastRow="0" w:firstColumn="1" w:lastColumn="0" w:noHBand="0" w:noVBand="1"/>
      </w:tblPr>
      <w:tblGrid>
        <w:gridCol w:w="1618"/>
        <w:gridCol w:w="3198"/>
        <w:gridCol w:w="4528"/>
      </w:tblGrid>
      <w:tr w:rsidR="00FD7355" w14:paraId="2D47CFAB" w14:textId="77777777">
        <w:tc>
          <w:tcPr>
            <w:tcW w:w="866" w:type="pct"/>
            <w:vAlign w:val="center"/>
          </w:tcPr>
          <w:p w14:paraId="26DCAD7B" w14:textId="77777777" w:rsidR="00FD7355" w:rsidRDefault="006B1A33">
            <w:pPr>
              <w:keepNext/>
              <w:jc w:val="center"/>
              <w:rPr>
                <w:b/>
                <w:szCs w:val="21"/>
              </w:rPr>
            </w:pPr>
            <w:r>
              <w:rPr>
                <w:rFonts w:hint="eastAsia"/>
                <w:b/>
                <w:szCs w:val="21"/>
              </w:rPr>
              <w:t>代码</w:t>
            </w:r>
          </w:p>
        </w:tc>
        <w:tc>
          <w:tcPr>
            <w:tcW w:w="1711" w:type="pct"/>
            <w:vAlign w:val="center"/>
          </w:tcPr>
          <w:p w14:paraId="5881B96B" w14:textId="77777777" w:rsidR="00FD7355" w:rsidRDefault="006B1A33">
            <w:pPr>
              <w:keepNext/>
              <w:jc w:val="center"/>
              <w:rPr>
                <w:b/>
                <w:szCs w:val="21"/>
              </w:rPr>
            </w:pPr>
            <w:r>
              <w:rPr>
                <w:rFonts w:hint="eastAsia"/>
                <w:b/>
                <w:szCs w:val="21"/>
              </w:rPr>
              <w:t>经营企业性质</w:t>
            </w:r>
          </w:p>
        </w:tc>
        <w:tc>
          <w:tcPr>
            <w:tcW w:w="2423" w:type="pct"/>
            <w:vAlign w:val="center"/>
          </w:tcPr>
          <w:p w14:paraId="1FD91455" w14:textId="77777777" w:rsidR="00FD7355" w:rsidRDefault="006B1A33">
            <w:pPr>
              <w:keepNext/>
              <w:jc w:val="center"/>
              <w:rPr>
                <w:b/>
                <w:szCs w:val="21"/>
              </w:rPr>
            </w:pPr>
            <w:r>
              <w:rPr>
                <w:rFonts w:hint="eastAsia"/>
                <w:b/>
                <w:szCs w:val="21"/>
              </w:rPr>
              <w:t>备注</w:t>
            </w:r>
          </w:p>
        </w:tc>
      </w:tr>
      <w:tr w:rsidR="00FD7355" w14:paraId="1BB0E531" w14:textId="77777777">
        <w:tc>
          <w:tcPr>
            <w:tcW w:w="866" w:type="pct"/>
            <w:vAlign w:val="center"/>
          </w:tcPr>
          <w:p w14:paraId="134FB96F" w14:textId="77777777" w:rsidR="00FD7355" w:rsidRDefault="006B1A33">
            <w:pPr>
              <w:widowControl/>
              <w:jc w:val="center"/>
              <w:rPr>
                <w:kern w:val="0"/>
                <w:szCs w:val="21"/>
              </w:rPr>
            </w:pPr>
            <w:r>
              <w:rPr>
                <w:szCs w:val="21"/>
              </w:rPr>
              <w:t>110</w:t>
            </w:r>
          </w:p>
        </w:tc>
        <w:tc>
          <w:tcPr>
            <w:tcW w:w="1711" w:type="pct"/>
            <w:vAlign w:val="center"/>
          </w:tcPr>
          <w:p w14:paraId="7BBE2C64" w14:textId="77777777" w:rsidR="00FD7355" w:rsidRDefault="006B1A33">
            <w:pPr>
              <w:rPr>
                <w:szCs w:val="21"/>
              </w:rPr>
            </w:pPr>
            <w:r>
              <w:rPr>
                <w:rFonts w:hint="eastAsia"/>
                <w:szCs w:val="21"/>
              </w:rPr>
              <w:t>国有企业</w:t>
            </w:r>
          </w:p>
        </w:tc>
        <w:tc>
          <w:tcPr>
            <w:tcW w:w="2423" w:type="pct"/>
            <w:vMerge w:val="restart"/>
            <w:vAlign w:val="center"/>
          </w:tcPr>
          <w:p w14:paraId="56A35EE3" w14:textId="05CA8610" w:rsidR="00FD7355" w:rsidRDefault="006B1A33" w:rsidP="00703C2A">
            <w:pPr>
              <w:pStyle w:val="afff6"/>
              <w:ind w:firstLineChars="0" w:firstLine="0"/>
              <w:rPr>
                <w:szCs w:val="21"/>
              </w:rPr>
            </w:pPr>
            <w:r>
              <w:rPr>
                <w:rFonts w:hint="eastAsia"/>
                <w:szCs w:val="21"/>
              </w:rPr>
              <w:t>代码</w:t>
            </w:r>
            <w:r w:rsidR="00703C2A">
              <w:rPr>
                <w:rFonts w:hint="eastAsia"/>
                <w:szCs w:val="21"/>
              </w:rPr>
              <w:t>必须依据</w:t>
            </w:r>
            <w:r>
              <w:rPr>
                <w:rFonts w:hint="eastAsia"/>
                <w:szCs w:val="21"/>
              </w:rPr>
              <w:t>《关于划分企业登记注册类型的规定》国统字〔2011〕86号文件中的</w:t>
            </w:r>
            <w:r>
              <w:rPr>
                <w:szCs w:val="21"/>
              </w:rPr>
              <w:t>规定</w:t>
            </w:r>
          </w:p>
        </w:tc>
      </w:tr>
      <w:tr w:rsidR="00FD7355" w14:paraId="0F17C222" w14:textId="77777777">
        <w:tc>
          <w:tcPr>
            <w:tcW w:w="866" w:type="pct"/>
            <w:vAlign w:val="center"/>
          </w:tcPr>
          <w:p w14:paraId="3B893670" w14:textId="77777777" w:rsidR="00FD7355" w:rsidRDefault="006B1A33">
            <w:pPr>
              <w:jc w:val="center"/>
              <w:rPr>
                <w:szCs w:val="21"/>
              </w:rPr>
            </w:pPr>
            <w:r>
              <w:rPr>
                <w:szCs w:val="21"/>
              </w:rPr>
              <w:t>120</w:t>
            </w:r>
          </w:p>
        </w:tc>
        <w:tc>
          <w:tcPr>
            <w:tcW w:w="1711" w:type="pct"/>
            <w:vAlign w:val="center"/>
          </w:tcPr>
          <w:p w14:paraId="74B99105" w14:textId="77777777" w:rsidR="00FD7355" w:rsidRDefault="006B1A33">
            <w:pPr>
              <w:rPr>
                <w:szCs w:val="21"/>
              </w:rPr>
            </w:pPr>
            <w:r>
              <w:rPr>
                <w:rFonts w:hint="eastAsia"/>
                <w:szCs w:val="21"/>
              </w:rPr>
              <w:t>集体企业</w:t>
            </w:r>
          </w:p>
        </w:tc>
        <w:tc>
          <w:tcPr>
            <w:tcW w:w="2423" w:type="pct"/>
            <w:vMerge/>
            <w:vAlign w:val="center"/>
          </w:tcPr>
          <w:p w14:paraId="50E096BC" w14:textId="77777777" w:rsidR="00FD7355" w:rsidRDefault="00FD7355">
            <w:pPr>
              <w:pStyle w:val="afff6"/>
              <w:ind w:firstLineChars="0" w:firstLine="0"/>
              <w:rPr>
                <w:szCs w:val="21"/>
              </w:rPr>
            </w:pPr>
          </w:p>
        </w:tc>
      </w:tr>
      <w:tr w:rsidR="00FD7355" w14:paraId="68A96EEE" w14:textId="77777777">
        <w:tc>
          <w:tcPr>
            <w:tcW w:w="866" w:type="pct"/>
            <w:vAlign w:val="center"/>
          </w:tcPr>
          <w:p w14:paraId="581A237D" w14:textId="77777777" w:rsidR="00FD7355" w:rsidRDefault="006B1A33">
            <w:pPr>
              <w:jc w:val="center"/>
              <w:rPr>
                <w:szCs w:val="21"/>
              </w:rPr>
            </w:pPr>
            <w:r>
              <w:rPr>
                <w:szCs w:val="21"/>
              </w:rPr>
              <w:t>130</w:t>
            </w:r>
          </w:p>
        </w:tc>
        <w:tc>
          <w:tcPr>
            <w:tcW w:w="1711" w:type="pct"/>
            <w:vAlign w:val="center"/>
          </w:tcPr>
          <w:p w14:paraId="7EA04ACB" w14:textId="77777777" w:rsidR="00FD7355" w:rsidRDefault="006B1A33">
            <w:pPr>
              <w:rPr>
                <w:szCs w:val="21"/>
              </w:rPr>
            </w:pPr>
            <w:r>
              <w:rPr>
                <w:rFonts w:hint="eastAsia"/>
                <w:szCs w:val="21"/>
              </w:rPr>
              <w:t>股份合作企业</w:t>
            </w:r>
          </w:p>
        </w:tc>
        <w:tc>
          <w:tcPr>
            <w:tcW w:w="2423" w:type="pct"/>
            <w:vMerge/>
            <w:vAlign w:val="center"/>
          </w:tcPr>
          <w:p w14:paraId="4DF2AC17" w14:textId="77777777" w:rsidR="00FD7355" w:rsidRDefault="00FD7355">
            <w:pPr>
              <w:pStyle w:val="afff6"/>
              <w:ind w:firstLineChars="0" w:firstLine="0"/>
              <w:rPr>
                <w:szCs w:val="21"/>
              </w:rPr>
            </w:pPr>
          </w:p>
        </w:tc>
      </w:tr>
      <w:tr w:rsidR="00FD7355" w14:paraId="5C545F9A" w14:textId="77777777">
        <w:tc>
          <w:tcPr>
            <w:tcW w:w="866" w:type="pct"/>
            <w:vAlign w:val="center"/>
          </w:tcPr>
          <w:p w14:paraId="2B53E3EB" w14:textId="77777777" w:rsidR="00FD7355" w:rsidRDefault="006B1A33">
            <w:pPr>
              <w:jc w:val="center"/>
              <w:rPr>
                <w:szCs w:val="21"/>
              </w:rPr>
            </w:pPr>
            <w:r>
              <w:rPr>
                <w:szCs w:val="21"/>
              </w:rPr>
              <w:t>140</w:t>
            </w:r>
          </w:p>
        </w:tc>
        <w:tc>
          <w:tcPr>
            <w:tcW w:w="1711" w:type="pct"/>
            <w:vAlign w:val="center"/>
          </w:tcPr>
          <w:p w14:paraId="0A5E46B1" w14:textId="77777777" w:rsidR="00FD7355" w:rsidRDefault="006B1A33">
            <w:pPr>
              <w:rPr>
                <w:szCs w:val="21"/>
              </w:rPr>
            </w:pPr>
            <w:r>
              <w:rPr>
                <w:rFonts w:hint="eastAsia"/>
                <w:szCs w:val="21"/>
              </w:rPr>
              <w:t>联营企业</w:t>
            </w:r>
          </w:p>
        </w:tc>
        <w:tc>
          <w:tcPr>
            <w:tcW w:w="2423" w:type="pct"/>
            <w:vMerge/>
            <w:vAlign w:val="center"/>
          </w:tcPr>
          <w:p w14:paraId="19672106" w14:textId="77777777" w:rsidR="00FD7355" w:rsidRDefault="00FD7355">
            <w:pPr>
              <w:pStyle w:val="afff6"/>
              <w:ind w:firstLineChars="0" w:firstLine="0"/>
              <w:rPr>
                <w:szCs w:val="21"/>
              </w:rPr>
            </w:pPr>
          </w:p>
        </w:tc>
      </w:tr>
      <w:tr w:rsidR="00FD7355" w14:paraId="799C57A2" w14:textId="77777777">
        <w:tc>
          <w:tcPr>
            <w:tcW w:w="866" w:type="pct"/>
            <w:vAlign w:val="center"/>
          </w:tcPr>
          <w:p w14:paraId="4D983570" w14:textId="77777777" w:rsidR="00FD7355" w:rsidRDefault="006B1A33">
            <w:pPr>
              <w:jc w:val="center"/>
              <w:rPr>
                <w:szCs w:val="21"/>
              </w:rPr>
            </w:pPr>
            <w:r>
              <w:rPr>
                <w:szCs w:val="21"/>
              </w:rPr>
              <w:t>150</w:t>
            </w:r>
          </w:p>
        </w:tc>
        <w:tc>
          <w:tcPr>
            <w:tcW w:w="1711" w:type="pct"/>
            <w:vAlign w:val="center"/>
          </w:tcPr>
          <w:p w14:paraId="45B441B0" w14:textId="77777777" w:rsidR="00FD7355" w:rsidRDefault="006B1A33">
            <w:pPr>
              <w:rPr>
                <w:szCs w:val="21"/>
              </w:rPr>
            </w:pPr>
            <w:r>
              <w:rPr>
                <w:rFonts w:hint="eastAsia"/>
                <w:szCs w:val="21"/>
              </w:rPr>
              <w:t>有限责任</w:t>
            </w:r>
            <w:r>
              <w:rPr>
                <w:szCs w:val="21"/>
              </w:rPr>
              <w:t>公司</w:t>
            </w:r>
          </w:p>
        </w:tc>
        <w:tc>
          <w:tcPr>
            <w:tcW w:w="2423" w:type="pct"/>
            <w:vMerge/>
            <w:vAlign w:val="center"/>
          </w:tcPr>
          <w:p w14:paraId="0392A7E1" w14:textId="77777777" w:rsidR="00FD7355" w:rsidRDefault="00FD7355">
            <w:pPr>
              <w:pStyle w:val="afff6"/>
              <w:ind w:firstLineChars="0" w:firstLine="0"/>
              <w:rPr>
                <w:szCs w:val="21"/>
              </w:rPr>
            </w:pPr>
          </w:p>
        </w:tc>
      </w:tr>
      <w:tr w:rsidR="00FD7355" w14:paraId="637D41FE" w14:textId="77777777">
        <w:tc>
          <w:tcPr>
            <w:tcW w:w="866" w:type="pct"/>
            <w:vAlign w:val="center"/>
          </w:tcPr>
          <w:p w14:paraId="6BE2786F" w14:textId="77777777" w:rsidR="00FD7355" w:rsidRDefault="006B1A33">
            <w:pPr>
              <w:jc w:val="center"/>
              <w:rPr>
                <w:szCs w:val="21"/>
              </w:rPr>
            </w:pPr>
            <w:r>
              <w:rPr>
                <w:szCs w:val="21"/>
              </w:rPr>
              <w:t>160</w:t>
            </w:r>
          </w:p>
        </w:tc>
        <w:tc>
          <w:tcPr>
            <w:tcW w:w="1711" w:type="pct"/>
            <w:vAlign w:val="center"/>
          </w:tcPr>
          <w:p w14:paraId="3EA5E317" w14:textId="77777777" w:rsidR="00FD7355" w:rsidRDefault="006B1A33">
            <w:pPr>
              <w:rPr>
                <w:szCs w:val="21"/>
              </w:rPr>
            </w:pPr>
            <w:r>
              <w:rPr>
                <w:rFonts w:hint="eastAsia"/>
                <w:szCs w:val="21"/>
              </w:rPr>
              <w:t>股份有限公司</w:t>
            </w:r>
          </w:p>
        </w:tc>
        <w:tc>
          <w:tcPr>
            <w:tcW w:w="2423" w:type="pct"/>
            <w:vMerge/>
            <w:vAlign w:val="center"/>
          </w:tcPr>
          <w:p w14:paraId="2C27B9AD" w14:textId="77777777" w:rsidR="00FD7355" w:rsidRDefault="00FD7355">
            <w:pPr>
              <w:pStyle w:val="afff6"/>
              <w:ind w:firstLineChars="0" w:firstLine="0"/>
              <w:rPr>
                <w:szCs w:val="21"/>
              </w:rPr>
            </w:pPr>
          </w:p>
        </w:tc>
      </w:tr>
      <w:tr w:rsidR="00FD7355" w14:paraId="209AB3EC" w14:textId="77777777">
        <w:tc>
          <w:tcPr>
            <w:tcW w:w="866" w:type="pct"/>
            <w:vAlign w:val="center"/>
          </w:tcPr>
          <w:p w14:paraId="7B785529" w14:textId="77777777" w:rsidR="00FD7355" w:rsidRDefault="006B1A33">
            <w:pPr>
              <w:jc w:val="center"/>
              <w:rPr>
                <w:szCs w:val="21"/>
              </w:rPr>
            </w:pPr>
            <w:r>
              <w:rPr>
                <w:szCs w:val="21"/>
              </w:rPr>
              <w:t>170</w:t>
            </w:r>
          </w:p>
        </w:tc>
        <w:tc>
          <w:tcPr>
            <w:tcW w:w="1711" w:type="pct"/>
            <w:vAlign w:val="center"/>
          </w:tcPr>
          <w:p w14:paraId="2D1F656E" w14:textId="77777777" w:rsidR="00FD7355" w:rsidRDefault="006B1A33">
            <w:pPr>
              <w:rPr>
                <w:szCs w:val="21"/>
              </w:rPr>
            </w:pPr>
            <w:r>
              <w:rPr>
                <w:rFonts w:hint="eastAsia"/>
                <w:szCs w:val="21"/>
              </w:rPr>
              <w:t>私营企业</w:t>
            </w:r>
          </w:p>
        </w:tc>
        <w:tc>
          <w:tcPr>
            <w:tcW w:w="2423" w:type="pct"/>
            <w:vMerge/>
            <w:vAlign w:val="center"/>
          </w:tcPr>
          <w:p w14:paraId="5B8B5AE5" w14:textId="77777777" w:rsidR="00FD7355" w:rsidRDefault="00FD7355">
            <w:pPr>
              <w:pStyle w:val="afff6"/>
              <w:ind w:firstLineChars="0" w:firstLine="0"/>
              <w:rPr>
                <w:szCs w:val="21"/>
              </w:rPr>
            </w:pPr>
          </w:p>
        </w:tc>
      </w:tr>
      <w:tr w:rsidR="00FD7355" w14:paraId="75459F48" w14:textId="77777777">
        <w:tc>
          <w:tcPr>
            <w:tcW w:w="866" w:type="pct"/>
            <w:vAlign w:val="center"/>
          </w:tcPr>
          <w:p w14:paraId="31A9EB7B" w14:textId="77777777" w:rsidR="00FD7355" w:rsidRDefault="006B1A33">
            <w:pPr>
              <w:jc w:val="center"/>
              <w:rPr>
                <w:szCs w:val="21"/>
              </w:rPr>
            </w:pPr>
            <w:r>
              <w:rPr>
                <w:szCs w:val="21"/>
              </w:rPr>
              <w:t>200</w:t>
            </w:r>
          </w:p>
        </w:tc>
        <w:tc>
          <w:tcPr>
            <w:tcW w:w="1711" w:type="pct"/>
            <w:vAlign w:val="center"/>
          </w:tcPr>
          <w:p w14:paraId="26737C94" w14:textId="77777777" w:rsidR="00FD7355" w:rsidRDefault="006B1A33">
            <w:pPr>
              <w:rPr>
                <w:szCs w:val="21"/>
              </w:rPr>
            </w:pPr>
            <w:r>
              <w:rPr>
                <w:rFonts w:hint="eastAsia"/>
                <w:szCs w:val="21"/>
              </w:rPr>
              <w:t>港澳台商</w:t>
            </w:r>
            <w:r>
              <w:rPr>
                <w:szCs w:val="21"/>
              </w:rPr>
              <w:t>投资企业</w:t>
            </w:r>
          </w:p>
        </w:tc>
        <w:tc>
          <w:tcPr>
            <w:tcW w:w="2423" w:type="pct"/>
            <w:vMerge/>
            <w:vAlign w:val="center"/>
          </w:tcPr>
          <w:p w14:paraId="4149626F" w14:textId="77777777" w:rsidR="00FD7355" w:rsidRDefault="00FD7355">
            <w:pPr>
              <w:pStyle w:val="afff6"/>
              <w:ind w:firstLineChars="0" w:firstLine="0"/>
              <w:rPr>
                <w:szCs w:val="21"/>
              </w:rPr>
            </w:pPr>
          </w:p>
        </w:tc>
      </w:tr>
      <w:tr w:rsidR="00FD7355" w14:paraId="5E36A8EC" w14:textId="77777777">
        <w:tc>
          <w:tcPr>
            <w:tcW w:w="866" w:type="pct"/>
            <w:vAlign w:val="center"/>
          </w:tcPr>
          <w:p w14:paraId="6A16072B" w14:textId="77777777" w:rsidR="00FD7355" w:rsidRDefault="006B1A33">
            <w:pPr>
              <w:jc w:val="center"/>
              <w:rPr>
                <w:szCs w:val="21"/>
              </w:rPr>
            </w:pPr>
            <w:r>
              <w:rPr>
                <w:szCs w:val="21"/>
              </w:rPr>
              <w:t>300</w:t>
            </w:r>
          </w:p>
        </w:tc>
        <w:tc>
          <w:tcPr>
            <w:tcW w:w="1711" w:type="pct"/>
            <w:vAlign w:val="center"/>
          </w:tcPr>
          <w:p w14:paraId="75EC59AE" w14:textId="77777777" w:rsidR="00FD7355" w:rsidRDefault="006B1A33">
            <w:pPr>
              <w:rPr>
                <w:szCs w:val="21"/>
              </w:rPr>
            </w:pPr>
            <w:r>
              <w:rPr>
                <w:rFonts w:hint="eastAsia"/>
                <w:szCs w:val="21"/>
              </w:rPr>
              <w:t>外商</w:t>
            </w:r>
            <w:r>
              <w:rPr>
                <w:szCs w:val="21"/>
              </w:rPr>
              <w:t>投资企业</w:t>
            </w:r>
          </w:p>
        </w:tc>
        <w:tc>
          <w:tcPr>
            <w:tcW w:w="2423" w:type="pct"/>
            <w:vMerge/>
            <w:vAlign w:val="center"/>
          </w:tcPr>
          <w:p w14:paraId="4E3034B6" w14:textId="77777777" w:rsidR="00FD7355" w:rsidRDefault="00FD7355">
            <w:pPr>
              <w:pStyle w:val="afff6"/>
              <w:ind w:firstLineChars="0" w:firstLine="0"/>
              <w:rPr>
                <w:szCs w:val="21"/>
              </w:rPr>
            </w:pPr>
          </w:p>
        </w:tc>
      </w:tr>
      <w:tr w:rsidR="00FD7355" w14:paraId="7D630A4E" w14:textId="77777777">
        <w:tc>
          <w:tcPr>
            <w:tcW w:w="866" w:type="pct"/>
            <w:vAlign w:val="center"/>
          </w:tcPr>
          <w:p w14:paraId="458E7C1B" w14:textId="77777777" w:rsidR="00FD7355" w:rsidRDefault="006B1A33">
            <w:pPr>
              <w:jc w:val="center"/>
              <w:rPr>
                <w:szCs w:val="21"/>
              </w:rPr>
            </w:pPr>
            <w:r>
              <w:rPr>
                <w:szCs w:val="21"/>
              </w:rPr>
              <w:t>999</w:t>
            </w:r>
          </w:p>
        </w:tc>
        <w:tc>
          <w:tcPr>
            <w:tcW w:w="1711" w:type="pct"/>
            <w:vAlign w:val="center"/>
          </w:tcPr>
          <w:p w14:paraId="705212B0" w14:textId="77777777" w:rsidR="00FD7355" w:rsidRDefault="006B1A33">
            <w:pPr>
              <w:pStyle w:val="afff6"/>
              <w:ind w:firstLineChars="0" w:firstLine="0"/>
              <w:rPr>
                <w:szCs w:val="21"/>
              </w:rPr>
            </w:pPr>
            <w:r>
              <w:rPr>
                <w:rFonts w:hint="eastAsia"/>
                <w:szCs w:val="21"/>
              </w:rPr>
              <w:t>其他企业</w:t>
            </w:r>
          </w:p>
        </w:tc>
        <w:tc>
          <w:tcPr>
            <w:tcW w:w="2423" w:type="pct"/>
            <w:vAlign w:val="center"/>
          </w:tcPr>
          <w:p w14:paraId="4BF172F6" w14:textId="77777777" w:rsidR="00FD7355" w:rsidRDefault="006B1A33">
            <w:pPr>
              <w:pStyle w:val="afff6"/>
              <w:ind w:firstLineChars="0" w:firstLine="0"/>
              <w:rPr>
                <w:szCs w:val="21"/>
              </w:rPr>
            </w:pPr>
            <w:r>
              <w:rPr>
                <w:rFonts w:hint="eastAsia"/>
                <w:szCs w:val="21"/>
              </w:rPr>
              <w:t>不在</w:t>
            </w:r>
            <w:r>
              <w:rPr>
                <w:szCs w:val="21"/>
              </w:rPr>
              <w:t>上述</w:t>
            </w:r>
            <w:r>
              <w:rPr>
                <w:rFonts w:hint="eastAsia"/>
                <w:szCs w:val="21"/>
              </w:rPr>
              <w:t>企业性质范围</w:t>
            </w:r>
            <w:r>
              <w:rPr>
                <w:szCs w:val="21"/>
              </w:rPr>
              <w:t>内的</w:t>
            </w:r>
            <w:r>
              <w:rPr>
                <w:rFonts w:hint="eastAsia"/>
                <w:szCs w:val="21"/>
              </w:rPr>
              <w:t>划为其他企业</w:t>
            </w:r>
          </w:p>
        </w:tc>
      </w:tr>
    </w:tbl>
    <w:p w14:paraId="4C1A6B1C" w14:textId="77777777" w:rsidR="00FD7355" w:rsidRDefault="006B1A33">
      <w:pPr>
        <w:pStyle w:val="a6"/>
      </w:pPr>
      <w:bookmarkStart w:id="61" w:name="_Toc181622835"/>
      <w:r>
        <w:rPr>
          <w:rFonts w:hint="eastAsia"/>
        </w:rPr>
        <w:t>农产品批发市场</w:t>
      </w:r>
      <w:r>
        <w:rPr>
          <w:rFonts w:hAnsi="宋体" w:hint="eastAsia"/>
        </w:rPr>
        <w:t>顺序码</w:t>
      </w:r>
      <w:bookmarkEnd w:id="61"/>
    </w:p>
    <w:p w14:paraId="58D4BEB1" w14:textId="77777777" w:rsidR="00FD7355" w:rsidRDefault="006B1A33">
      <w:pPr>
        <w:pStyle w:val="afff6"/>
        <w:spacing w:beforeLines="50" w:before="156" w:afterLines="50" w:after="156"/>
        <w:jc w:val="left"/>
        <w:rPr>
          <w:rFonts w:ascii="Times New Roman"/>
        </w:rPr>
      </w:pPr>
      <w:r>
        <w:rPr>
          <w:rFonts w:hint="eastAsia"/>
        </w:rPr>
        <w:t>农产品</w:t>
      </w:r>
      <w:r>
        <w:t>批发</w:t>
      </w:r>
      <w:r>
        <w:rPr>
          <w:rFonts w:hint="eastAsia"/>
        </w:rPr>
        <w:t>市场</w:t>
      </w:r>
      <w:r>
        <w:t>顺序码</w:t>
      </w:r>
      <w:r>
        <w:rPr>
          <w:rFonts w:hint="eastAsia"/>
        </w:rPr>
        <w:t>原则上按市场成立时间先后顺序进行赋码</w:t>
      </w:r>
      <w:r>
        <w:t>。</w:t>
      </w:r>
      <w:r>
        <w:rPr>
          <w:rFonts w:ascii="Times New Roman"/>
        </w:rPr>
        <w:t>在同一个行政区中，从</w:t>
      </w:r>
      <w:r>
        <w:rPr>
          <w:rFonts w:ascii="Times New Roman" w:hint="eastAsia"/>
        </w:rPr>
        <w:t>“</w:t>
      </w:r>
      <w:r>
        <w:rPr>
          <w:rFonts w:ascii="Times New Roman"/>
        </w:rPr>
        <w:t>1</w:t>
      </w:r>
      <w:r>
        <w:rPr>
          <w:rFonts w:ascii="Times New Roman" w:hint="eastAsia"/>
        </w:rPr>
        <w:t>”</w:t>
      </w:r>
      <w:r>
        <w:rPr>
          <w:rFonts w:ascii="Times New Roman"/>
        </w:rPr>
        <w:t>开始递增，不足</w:t>
      </w:r>
      <w:r>
        <w:rPr>
          <w:rFonts w:ascii="Times New Roman"/>
        </w:rPr>
        <w:t>3</w:t>
      </w:r>
      <w:r>
        <w:rPr>
          <w:rFonts w:ascii="Times New Roman"/>
        </w:rPr>
        <w:t>位的，前面用</w:t>
      </w:r>
      <w:r>
        <w:rPr>
          <w:rFonts w:ascii="Times New Roman" w:hint="eastAsia"/>
        </w:rPr>
        <w:t>“</w:t>
      </w:r>
      <w:r>
        <w:rPr>
          <w:rFonts w:ascii="Times New Roman"/>
        </w:rPr>
        <w:t>0</w:t>
      </w:r>
      <w:r>
        <w:rPr>
          <w:rFonts w:ascii="Times New Roman" w:hint="eastAsia"/>
        </w:rPr>
        <w:t>”</w:t>
      </w:r>
      <w:r>
        <w:rPr>
          <w:rFonts w:ascii="Times New Roman"/>
        </w:rPr>
        <w:t>补齐。</w:t>
      </w:r>
    </w:p>
    <w:p w14:paraId="5447D6D9" w14:textId="4F6A1DEF" w:rsidR="003613DC" w:rsidRDefault="00BE5820" w:rsidP="003613DC">
      <w:pPr>
        <w:pStyle w:val="a6"/>
      </w:pPr>
      <w:r>
        <w:rPr>
          <w:rFonts w:hint="eastAsia"/>
        </w:rPr>
        <w:t>完整</w:t>
      </w:r>
      <w:r w:rsidR="003613DC">
        <w:rPr>
          <w:rFonts w:hint="eastAsia"/>
        </w:rPr>
        <w:t>编码</w:t>
      </w:r>
      <w:r>
        <w:rPr>
          <w:rFonts w:hint="eastAsia"/>
        </w:rPr>
        <w:t>与</w:t>
      </w:r>
      <w:r w:rsidR="003613DC">
        <w:rPr>
          <w:rFonts w:hAnsi="宋体" w:hint="eastAsia"/>
        </w:rPr>
        <w:t>转换</w:t>
      </w:r>
    </w:p>
    <w:p w14:paraId="3A61C324" w14:textId="7F9FC7AB" w:rsidR="003613DC" w:rsidRPr="003613DC" w:rsidRDefault="00BE5820">
      <w:pPr>
        <w:pStyle w:val="afff6"/>
        <w:spacing w:beforeLines="50" w:before="156" w:afterLines="50" w:after="156"/>
        <w:jc w:val="left"/>
      </w:pPr>
      <w:r>
        <w:rPr>
          <w:rFonts w:hint="eastAsia"/>
        </w:rPr>
        <w:t>按照本文件5.2确立的代码结构，以及6.1、6.2、6.3、6.4、6.5、6.6、6.7确立的各段编码规则，形成农产品批发市场完整的编码。</w:t>
      </w:r>
      <w:r w:rsidR="003613DC">
        <w:rPr>
          <w:rFonts w:hint="eastAsia"/>
        </w:rPr>
        <w:t>本文件规定的</w:t>
      </w:r>
      <w:r w:rsidR="003613DC" w:rsidRPr="003613DC">
        <w:rPr>
          <w:rFonts w:hint="eastAsia"/>
        </w:rPr>
        <w:t>农产品批发市场编码</w:t>
      </w:r>
      <w:r w:rsidR="003613DC">
        <w:rPr>
          <w:rFonts w:hint="eastAsia"/>
        </w:rPr>
        <w:t>，可按照附录A的规定，转换为</w:t>
      </w:r>
      <w:r w:rsidR="003613DC">
        <w:rPr>
          <w:rFonts w:ascii="Times New Roman" w:hint="eastAsia"/>
        </w:rPr>
        <w:t>农业对象标识符（</w:t>
      </w:r>
      <w:r w:rsidR="003613DC">
        <w:rPr>
          <w:rFonts w:ascii="Times New Roman" w:hint="eastAsia"/>
        </w:rPr>
        <w:t>OID</w:t>
      </w:r>
      <w:r w:rsidR="003613DC">
        <w:rPr>
          <w:rFonts w:ascii="Times New Roman" w:hint="eastAsia"/>
        </w:rPr>
        <w:t>）</w:t>
      </w:r>
      <w:r w:rsidR="003613DC">
        <w:rPr>
          <w:rFonts w:hint="eastAsia"/>
        </w:rPr>
        <w:t>。</w:t>
      </w:r>
      <w:r w:rsidR="0089752C">
        <w:rPr>
          <w:rFonts w:hint="eastAsia"/>
        </w:rPr>
        <w:t>不同类型的农产品批发市场编码示例可参考附录B。</w:t>
      </w:r>
    </w:p>
    <w:p w14:paraId="306108C7" w14:textId="77777777" w:rsidR="00FD7355" w:rsidRDefault="006B1A33">
      <w:pPr>
        <w:pStyle w:val="a5"/>
        <w:outlineLvl w:val="0"/>
      </w:pPr>
      <w:bookmarkStart w:id="62" w:name="_Toc181622836"/>
      <w:r>
        <w:rPr>
          <w:rFonts w:hint="eastAsia"/>
        </w:rPr>
        <w:t>编码</w:t>
      </w:r>
      <w:r>
        <w:t>变更</w:t>
      </w:r>
      <w:r>
        <w:rPr>
          <w:rFonts w:hint="eastAsia"/>
        </w:rPr>
        <w:t>与扩展规则</w:t>
      </w:r>
      <w:bookmarkEnd w:id="62"/>
    </w:p>
    <w:p w14:paraId="31B13578" w14:textId="37CDF878" w:rsidR="00FD7355" w:rsidRDefault="006B1A33" w:rsidP="00703C2A">
      <w:pPr>
        <w:pStyle w:val="a6"/>
      </w:pPr>
      <w:bookmarkStart w:id="63" w:name="_Toc181622837"/>
      <w:r>
        <w:rPr>
          <w:rFonts w:hint="eastAsia"/>
        </w:rPr>
        <w:t>农产品批发市场</w:t>
      </w:r>
      <w:r w:rsidR="00703C2A">
        <w:rPr>
          <w:rFonts w:hint="eastAsia"/>
        </w:rPr>
        <w:t>撤销或废止</w:t>
      </w:r>
      <w:bookmarkEnd w:id="63"/>
    </w:p>
    <w:p w14:paraId="4F894C38" w14:textId="38D72C54" w:rsidR="00FD7355" w:rsidRDefault="006B1A33">
      <w:pPr>
        <w:pStyle w:val="afff6"/>
      </w:pPr>
      <w:r>
        <w:t>若</w:t>
      </w:r>
      <w:r>
        <w:rPr>
          <w:rFonts w:hint="eastAsia"/>
        </w:rPr>
        <w:t>农产品批发市场撤销或废止停用，</w:t>
      </w:r>
      <w:r>
        <w:t>应废止</w:t>
      </w:r>
      <w:r>
        <w:rPr>
          <w:rFonts w:hint="eastAsia"/>
        </w:rPr>
        <w:t>其</w:t>
      </w:r>
      <w:r>
        <w:t>代码，且</w:t>
      </w:r>
      <w:r>
        <w:rPr>
          <w:rFonts w:hint="eastAsia"/>
        </w:rPr>
        <w:t>该农产品批发市场的代码</w:t>
      </w:r>
      <w:r>
        <w:t>不</w:t>
      </w:r>
      <w:r w:rsidR="004F5184">
        <w:rPr>
          <w:rFonts w:hint="eastAsia"/>
        </w:rPr>
        <w:t>应</w:t>
      </w:r>
      <w:r>
        <w:t>重新</w:t>
      </w:r>
      <w:r>
        <w:rPr>
          <w:rFonts w:hint="eastAsia"/>
        </w:rPr>
        <w:t>赋予</w:t>
      </w:r>
      <w:r>
        <w:t>其他对象。</w:t>
      </w:r>
    </w:p>
    <w:p w14:paraId="0156FECF" w14:textId="1F765E87" w:rsidR="00703C2A" w:rsidRDefault="00703C2A" w:rsidP="00703C2A">
      <w:pPr>
        <w:pStyle w:val="a6"/>
      </w:pPr>
      <w:bookmarkStart w:id="64" w:name="_Toc181622838"/>
      <w:r>
        <w:rPr>
          <w:rFonts w:hint="eastAsia"/>
        </w:rPr>
        <w:t>农产品批发市场</w:t>
      </w:r>
      <w:r w:rsidR="00151497">
        <w:rPr>
          <w:rFonts w:hint="eastAsia"/>
        </w:rPr>
        <w:t>属性</w:t>
      </w:r>
      <w:r>
        <w:rPr>
          <w:rFonts w:hint="eastAsia"/>
        </w:rPr>
        <w:t>变更</w:t>
      </w:r>
      <w:bookmarkEnd w:id="64"/>
    </w:p>
    <w:p w14:paraId="6F591F0A" w14:textId="7217D094" w:rsidR="00FD7355" w:rsidRDefault="006B1A33">
      <w:pPr>
        <w:pStyle w:val="afff6"/>
        <w:rPr>
          <w:rFonts w:hAnsi="宋体"/>
        </w:rPr>
      </w:pPr>
      <w:r>
        <w:rPr>
          <w:rFonts w:hint="eastAsia"/>
        </w:rPr>
        <w:t>若已</w:t>
      </w:r>
      <w:r>
        <w:t>编码</w:t>
      </w:r>
      <w:r>
        <w:rPr>
          <w:rFonts w:hint="eastAsia"/>
        </w:rPr>
        <w:t>的农产品批发市场</w:t>
      </w:r>
      <w:r>
        <w:t>相关的</w:t>
      </w:r>
      <w:r>
        <w:rPr>
          <w:rFonts w:hAnsi="宋体"/>
        </w:rPr>
        <w:t>属性发生变更时，</w:t>
      </w:r>
      <w:r>
        <w:rPr>
          <w:rFonts w:hAnsi="宋体" w:hint="eastAsia"/>
        </w:rPr>
        <w:t>变更后</w:t>
      </w:r>
      <w:r>
        <w:rPr>
          <w:rFonts w:hAnsi="宋体"/>
        </w:rPr>
        <w:t>的农产品批发市场应按照</w:t>
      </w:r>
      <w:r>
        <w:rPr>
          <w:rFonts w:hAnsi="宋体" w:hint="eastAsia"/>
        </w:rPr>
        <w:t>本文件</w:t>
      </w:r>
      <w:r>
        <w:rPr>
          <w:rFonts w:hAnsi="宋体"/>
        </w:rPr>
        <w:t>编码原则</w:t>
      </w:r>
      <w:r>
        <w:rPr>
          <w:rFonts w:hAnsi="宋体" w:hint="eastAsia"/>
        </w:rPr>
        <w:t>及时</w:t>
      </w:r>
      <w:r>
        <w:rPr>
          <w:rFonts w:hAnsi="宋体"/>
        </w:rPr>
        <w:t>进行</w:t>
      </w:r>
      <w:r>
        <w:rPr>
          <w:rFonts w:hAnsi="宋体" w:hint="eastAsia"/>
        </w:rPr>
        <w:t>调整</w:t>
      </w:r>
      <w:r w:rsidR="00703C2A">
        <w:rPr>
          <w:rFonts w:hAnsi="宋体" w:hint="eastAsia"/>
        </w:rPr>
        <w:t>，</w:t>
      </w:r>
      <w:r w:rsidR="004F5184">
        <w:rPr>
          <w:rFonts w:hAnsi="宋体" w:hint="eastAsia"/>
        </w:rPr>
        <w:t>变更前使用</w:t>
      </w:r>
      <w:r w:rsidR="004F5184">
        <w:rPr>
          <w:rFonts w:hAnsi="宋体"/>
        </w:rPr>
        <w:t>的</w:t>
      </w:r>
      <w:r w:rsidR="00703C2A">
        <w:rPr>
          <w:rFonts w:hAnsi="宋体" w:hint="eastAsia"/>
        </w:rPr>
        <w:t>原代码同时</w:t>
      </w:r>
      <w:r w:rsidR="00703C2A">
        <w:rPr>
          <w:rFonts w:hAnsi="宋体"/>
        </w:rPr>
        <w:t>废止</w:t>
      </w:r>
      <w:r>
        <w:rPr>
          <w:rFonts w:hAnsi="宋体" w:hint="eastAsia"/>
        </w:rPr>
        <w:t>。对于仅地址搬迁但县级行政区域及其他属性不变的，可继续沿用原编码</w:t>
      </w:r>
      <w:r>
        <w:rPr>
          <w:rFonts w:hAnsi="宋体"/>
        </w:rPr>
        <w:t>。</w:t>
      </w:r>
    </w:p>
    <w:p w14:paraId="7D462BC6" w14:textId="77777777" w:rsidR="00FD7355" w:rsidRDefault="006B1A33">
      <w:pPr>
        <w:pStyle w:val="a6"/>
        <w:rPr>
          <w:rFonts w:hAnsi="宋体"/>
        </w:rPr>
      </w:pPr>
      <w:bookmarkStart w:id="65" w:name="_Toc181622839"/>
      <w:r>
        <w:rPr>
          <w:rFonts w:hint="eastAsia"/>
        </w:rPr>
        <w:t>农产品批发市场</w:t>
      </w:r>
      <w:r>
        <w:rPr>
          <w:rFonts w:hAnsi="宋体" w:hint="eastAsia"/>
        </w:rPr>
        <w:t>代码扩展</w:t>
      </w:r>
      <w:bookmarkEnd w:id="65"/>
    </w:p>
    <w:p w14:paraId="75D48D9D" w14:textId="535FB5CA" w:rsidR="004F5184" w:rsidRPr="004F5184" w:rsidRDefault="006438FB" w:rsidP="006438FB">
      <w:pPr>
        <w:pStyle w:val="afff6"/>
      </w:pPr>
      <w:r>
        <w:rPr>
          <w:rFonts w:hint="eastAsia"/>
        </w:rPr>
        <w:t>农</w:t>
      </w:r>
      <w:r>
        <w:t>产品批发市场代码扩展</w:t>
      </w:r>
      <w:r>
        <w:rPr>
          <w:rFonts w:hint="eastAsia"/>
        </w:rPr>
        <w:t>时</w:t>
      </w:r>
      <w:r>
        <w:t>应</w:t>
      </w:r>
      <w:r>
        <w:rPr>
          <w:rFonts w:hint="eastAsia"/>
        </w:rPr>
        <w:t>符合如下规定：</w:t>
      </w:r>
    </w:p>
    <w:p w14:paraId="5AF7DCC6" w14:textId="25A6A510" w:rsidR="00FD7355" w:rsidRDefault="00BC6A42">
      <w:pPr>
        <w:pStyle w:val="afff6"/>
        <w:rPr>
          <w:rFonts w:ascii="Times New Roman"/>
        </w:rPr>
      </w:pPr>
      <w:r>
        <w:rPr>
          <w:rFonts w:ascii="Times New Roman" w:hint="eastAsia"/>
        </w:rPr>
        <w:lastRenderedPageBreak/>
        <w:t xml:space="preserve">a. </w:t>
      </w:r>
      <w:r w:rsidR="006B1A33">
        <w:rPr>
          <w:rFonts w:ascii="Times New Roman" w:hint="eastAsia"/>
        </w:rPr>
        <w:t>农产品批发市场行政区划代码扩展时，应</w:t>
      </w:r>
      <w:r w:rsidR="0008765E">
        <w:rPr>
          <w:rFonts w:ascii="Times New Roman" w:hint="eastAsia"/>
        </w:rPr>
        <w:t>符合</w:t>
      </w:r>
      <w:r w:rsidR="006B1A33">
        <w:rPr>
          <w:rFonts w:ascii="Times New Roman" w:hint="eastAsia"/>
        </w:rPr>
        <w:t>GB/T 2260</w:t>
      </w:r>
      <w:r w:rsidR="006B1A33">
        <w:rPr>
          <w:rFonts w:ascii="Times New Roman" w:hint="eastAsia"/>
        </w:rPr>
        <w:t>规定</w:t>
      </w:r>
      <w:r w:rsidR="006B1A33">
        <w:rPr>
          <w:rFonts w:ascii="Times New Roman" w:hint="eastAsia"/>
        </w:rPr>
        <w:t>,</w:t>
      </w:r>
      <w:r w:rsidR="006B1A33">
        <w:rPr>
          <w:rFonts w:ascii="Times New Roman" w:hint="eastAsia"/>
        </w:rPr>
        <w:t>但不应与现有代码重复或有语义冲突，并给出代码名称与说明。对于新划分出来，但尚未有行政区划代码的新区、特区，应使用上一级行政区代码，直至</w:t>
      </w:r>
      <w:r w:rsidR="006B1A33">
        <w:rPr>
          <w:rFonts w:ascii="Times New Roman" w:hint="eastAsia"/>
        </w:rPr>
        <w:t>GB/T 2260</w:t>
      </w:r>
      <w:r w:rsidR="006B1A33">
        <w:rPr>
          <w:rFonts w:ascii="Times New Roman" w:hint="eastAsia"/>
        </w:rPr>
        <w:t>更新。</w:t>
      </w:r>
    </w:p>
    <w:p w14:paraId="028CB0F3" w14:textId="3AC0CE7F" w:rsidR="00FD7355" w:rsidRDefault="00BC6A42">
      <w:pPr>
        <w:pStyle w:val="afff6"/>
        <w:rPr>
          <w:rFonts w:ascii="Times New Roman"/>
        </w:rPr>
      </w:pPr>
      <w:r>
        <w:rPr>
          <w:rFonts w:ascii="Times New Roman" w:hint="eastAsia"/>
        </w:rPr>
        <w:t xml:space="preserve">b. </w:t>
      </w:r>
      <w:r w:rsidR="006B1A33">
        <w:rPr>
          <w:rFonts w:ascii="Times New Roman" w:hint="eastAsia"/>
        </w:rPr>
        <w:t>农产品批发市场交易商品范围代码扩展时，应在表</w:t>
      </w:r>
      <w:r w:rsidR="006B1A33">
        <w:rPr>
          <w:rFonts w:ascii="Times New Roman"/>
        </w:rPr>
        <w:t>1</w:t>
      </w:r>
      <w:r w:rsidR="006B1A33">
        <w:rPr>
          <w:rFonts w:ascii="Times New Roman" w:hint="eastAsia"/>
        </w:rPr>
        <w:t>代码的基础上进行。</w:t>
      </w:r>
    </w:p>
    <w:p w14:paraId="42C499D0" w14:textId="0748469C" w:rsidR="00FD7355" w:rsidRDefault="003613DC">
      <w:pPr>
        <w:pStyle w:val="afff6"/>
        <w:rPr>
          <w:rFonts w:ascii="Times New Roman"/>
        </w:rPr>
      </w:pPr>
      <w:r>
        <w:rPr>
          <w:rFonts w:ascii="Times New Roman" w:hint="eastAsia"/>
        </w:rPr>
        <w:t>c.</w:t>
      </w:r>
      <w:r w:rsidR="006B1A33">
        <w:rPr>
          <w:rFonts w:ascii="Times New Roman" w:hint="eastAsia"/>
        </w:rPr>
        <w:t>添加新的大类时，可在“</w:t>
      </w:r>
      <w:r w:rsidR="006B1A33">
        <w:rPr>
          <w:rFonts w:ascii="Times New Roman"/>
        </w:rPr>
        <w:t>XX0000</w:t>
      </w:r>
      <w:r w:rsidR="006B1A33">
        <w:rPr>
          <w:rFonts w:ascii="Times New Roman" w:hint="eastAsia"/>
        </w:rPr>
        <w:t>”的基础上进行扩展，从现有代码“</w:t>
      </w:r>
      <w:r w:rsidR="006B1A33">
        <w:rPr>
          <w:rFonts w:ascii="Times New Roman"/>
        </w:rPr>
        <w:t>11</w:t>
      </w:r>
      <w:r w:rsidR="006B1A33">
        <w:rPr>
          <w:rFonts w:ascii="Times New Roman" w:hint="eastAsia"/>
        </w:rPr>
        <w:t>”开始顺序递增，后面用</w:t>
      </w:r>
      <w:r w:rsidR="006B1A33">
        <w:rPr>
          <w:rFonts w:ascii="Times New Roman"/>
        </w:rPr>
        <w:t>0</w:t>
      </w:r>
      <w:r w:rsidR="006B1A33">
        <w:rPr>
          <w:rFonts w:ascii="Times New Roman" w:hint="eastAsia"/>
        </w:rPr>
        <w:t>补齐</w:t>
      </w:r>
      <w:r w:rsidR="006B1A33">
        <w:rPr>
          <w:rFonts w:ascii="Times New Roman"/>
        </w:rPr>
        <w:t>6</w:t>
      </w:r>
      <w:r w:rsidR="006B1A33">
        <w:rPr>
          <w:rFonts w:ascii="Times New Roman" w:hint="eastAsia"/>
        </w:rPr>
        <w:t>位代码。</w:t>
      </w:r>
    </w:p>
    <w:p w14:paraId="747680C2" w14:textId="62C08970" w:rsidR="00FD7355" w:rsidRDefault="003613DC">
      <w:pPr>
        <w:pStyle w:val="afff6"/>
        <w:rPr>
          <w:rFonts w:ascii="Times New Roman"/>
        </w:rPr>
      </w:pPr>
      <w:r>
        <w:rPr>
          <w:rFonts w:ascii="Times New Roman" w:hint="eastAsia"/>
        </w:rPr>
        <w:t>d.</w:t>
      </w:r>
      <w:r w:rsidR="006B1A33">
        <w:rPr>
          <w:rFonts w:ascii="Times New Roman" w:hint="eastAsia"/>
        </w:rPr>
        <w:t>新添加复合品类时应</w:t>
      </w:r>
      <w:r w:rsidR="0008765E">
        <w:rPr>
          <w:rFonts w:ascii="Times New Roman" w:hint="eastAsia"/>
        </w:rPr>
        <w:t>符合本文件</w:t>
      </w:r>
      <w:r w:rsidR="006B1A33">
        <w:rPr>
          <w:rFonts w:ascii="Times New Roman" w:hint="eastAsia"/>
        </w:rPr>
        <w:t>的复合品类编码规则：“</w:t>
      </w:r>
      <w:r w:rsidR="006B1A33">
        <w:rPr>
          <w:rFonts w:ascii="Times New Roman"/>
        </w:rPr>
        <w:t>00</w:t>
      </w:r>
      <w:r w:rsidR="006B1A33">
        <w:rPr>
          <w:rFonts w:ascii="Times New Roman" w:hint="eastAsia"/>
        </w:rPr>
        <w:t>”</w:t>
      </w:r>
      <w:r w:rsidR="006B1A33">
        <w:rPr>
          <w:rFonts w:ascii="Times New Roman"/>
        </w:rPr>
        <w:t>+</w:t>
      </w:r>
      <w:r w:rsidR="006B1A33">
        <w:rPr>
          <w:rFonts w:ascii="Times New Roman" w:hint="eastAsia"/>
        </w:rPr>
        <w:t>“</w:t>
      </w:r>
      <w:r w:rsidR="006B1A33">
        <w:rPr>
          <w:rFonts w:ascii="Times New Roman"/>
        </w:rPr>
        <w:t>XX</w:t>
      </w:r>
      <w:r w:rsidR="006B1A33">
        <w:rPr>
          <w:rFonts w:ascii="Times New Roman" w:hint="eastAsia"/>
        </w:rPr>
        <w:t>”</w:t>
      </w:r>
      <w:r w:rsidR="006B1A33">
        <w:rPr>
          <w:rFonts w:ascii="Times New Roman"/>
        </w:rPr>
        <w:t>(</w:t>
      </w:r>
      <w:r w:rsidR="006B1A33">
        <w:rPr>
          <w:rFonts w:ascii="Times New Roman" w:hint="eastAsia"/>
        </w:rPr>
        <w:t>品类</w:t>
      </w:r>
      <w:r w:rsidR="006B1A33">
        <w:rPr>
          <w:rFonts w:ascii="Times New Roman"/>
        </w:rPr>
        <w:t>1</w:t>
      </w:r>
      <w:r w:rsidR="006B1A33">
        <w:rPr>
          <w:rFonts w:ascii="Times New Roman" w:hint="eastAsia"/>
        </w:rPr>
        <w:t>代码</w:t>
      </w:r>
      <w:r w:rsidR="006B1A33">
        <w:rPr>
          <w:rFonts w:ascii="Times New Roman"/>
        </w:rPr>
        <w:t>)+</w:t>
      </w:r>
      <w:r w:rsidR="006B1A33">
        <w:rPr>
          <w:rFonts w:ascii="Times New Roman" w:hint="eastAsia"/>
        </w:rPr>
        <w:t>“</w:t>
      </w:r>
      <w:r w:rsidR="006B1A33">
        <w:rPr>
          <w:rFonts w:ascii="Times New Roman"/>
        </w:rPr>
        <w:t>XX</w:t>
      </w:r>
      <w:r w:rsidR="006B1A33">
        <w:rPr>
          <w:rFonts w:ascii="Times New Roman" w:hint="eastAsia"/>
        </w:rPr>
        <w:t>”（品类</w:t>
      </w:r>
      <w:r w:rsidR="006B1A33">
        <w:rPr>
          <w:rFonts w:ascii="Times New Roman"/>
        </w:rPr>
        <w:t>2</w:t>
      </w:r>
      <w:r w:rsidR="006B1A33">
        <w:rPr>
          <w:rFonts w:ascii="Times New Roman" w:hint="eastAsia"/>
        </w:rPr>
        <w:t>代码）。品类</w:t>
      </w:r>
      <w:r w:rsidR="006B1A33">
        <w:rPr>
          <w:rFonts w:ascii="Times New Roman"/>
        </w:rPr>
        <w:t>1</w:t>
      </w:r>
      <w:r w:rsidR="006B1A33">
        <w:rPr>
          <w:rFonts w:ascii="Times New Roman" w:hint="eastAsia"/>
        </w:rPr>
        <w:t>和品类</w:t>
      </w:r>
      <w:r w:rsidR="006B1A33">
        <w:rPr>
          <w:rFonts w:ascii="Times New Roman"/>
        </w:rPr>
        <w:t>2</w:t>
      </w:r>
      <w:r w:rsidR="006B1A33">
        <w:rPr>
          <w:rFonts w:ascii="Times New Roman" w:hint="eastAsia"/>
        </w:rPr>
        <w:t>的代码</w:t>
      </w:r>
      <w:r w:rsidR="0008765E">
        <w:rPr>
          <w:rFonts w:ascii="Times New Roman" w:hint="eastAsia"/>
        </w:rPr>
        <w:t>符合</w:t>
      </w:r>
      <w:r w:rsidR="006B1A33">
        <w:rPr>
          <w:rFonts w:ascii="Times New Roman"/>
        </w:rPr>
        <w:t>NY/T 2137-2012</w:t>
      </w:r>
      <w:r w:rsidR="006B1A33">
        <w:rPr>
          <w:rFonts w:ascii="Times New Roman" w:hint="eastAsia"/>
        </w:rPr>
        <w:t>规定，取大类代码的前两位；若在新添加复合品类时品类较复杂或无法在</w:t>
      </w:r>
      <w:r w:rsidR="006B1A33">
        <w:rPr>
          <w:rFonts w:ascii="Times New Roman"/>
        </w:rPr>
        <w:t>NY/T 2137-2012</w:t>
      </w:r>
      <w:r w:rsidR="006B1A33">
        <w:rPr>
          <w:rFonts w:ascii="Times New Roman" w:hint="eastAsia"/>
        </w:rPr>
        <w:t>找到对应的大类代码，可在“</w:t>
      </w:r>
      <w:r w:rsidR="006B1A33">
        <w:rPr>
          <w:rFonts w:ascii="Times New Roman"/>
        </w:rPr>
        <w:t>00XXXX</w:t>
      </w:r>
      <w:r w:rsidR="006B1A33">
        <w:rPr>
          <w:rFonts w:ascii="Times New Roman" w:hint="eastAsia"/>
        </w:rPr>
        <w:t>”基础上按顺序自定义编码，不</w:t>
      </w:r>
      <w:r w:rsidR="004F5184">
        <w:rPr>
          <w:rFonts w:ascii="Times New Roman" w:hint="eastAsia"/>
        </w:rPr>
        <w:t>应</w:t>
      </w:r>
      <w:r w:rsidR="006B1A33">
        <w:rPr>
          <w:rFonts w:ascii="Times New Roman" w:hint="eastAsia"/>
        </w:rPr>
        <w:t>与现有代码冲突。</w:t>
      </w:r>
    </w:p>
    <w:p w14:paraId="0E554B45" w14:textId="02636EFE" w:rsidR="00FD7355" w:rsidRDefault="003613DC">
      <w:pPr>
        <w:pStyle w:val="afff6"/>
        <w:rPr>
          <w:rFonts w:ascii="Times New Roman"/>
          <w:bCs/>
          <w:szCs w:val="21"/>
        </w:rPr>
      </w:pPr>
      <w:r>
        <w:rPr>
          <w:rFonts w:ascii="Times New Roman" w:hint="eastAsia"/>
        </w:rPr>
        <w:t xml:space="preserve">e. </w:t>
      </w:r>
      <w:r w:rsidR="006B1A33">
        <w:rPr>
          <w:rFonts w:ascii="Times New Roman" w:hint="eastAsia"/>
        </w:rPr>
        <w:t>新添加中小品类时可在</w:t>
      </w:r>
      <w:r w:rsidR="006B1A33">
        <w:rPr>
          <w:rFonts w:ascii="Times New Roman"/>
        </w:rPr>
        <w:t xml:space="preserve"> NY/T 2137-2012</w:t>
      </w:r>
      <w:r w:rsidR="006B1A33">
        <w:rPr>
          <w:rFonts w:ascii="Times New Roman" w:hint="eastAsia"/>
        </w:rPr>
        <w:t>编码规则基础上进行扩展，</w:t>
      </w:r>
      <w:r w:rsidR="006B1A33">
        <w:rPr>
          <w:rFonts w:ascii="Times New Roman" w:hint="eastAsia"/>
          <w:bCs/>
          <w:szCs w:val="21"/>
        </w:rPr>
        <w:t>属于植物类的在“</w:t>
      </w:r>
      <w:r w:rsidR="006B1A33">
        <w:rPr>
          <w:rFonts w:ascii="Times New Roman"/>
          <w:bCs/>
          <w:szCs w:val="21"/>
        </w:rPr>
        <w:t>1101XX</w:t>
      </w:r>
      <w:r w:rsidR="006B1A33">
        <w:rPr>
          <w:rFonts w:ascii="Times New Roman" w:hint="eastAsia"/>
          <w:bCs/>
          <w:szCs w:val="21"/>
        </w:rPr>
        <w:t>”基础上进行扩展，属于动物类的可在“</w:t>
      </w:r>
      <w:r w:rsidR="006B1A33">
        <w:rPr>
          <w:rFonts w:ascii="Times New Roman"/>
          <w:bCs/>
          <w:szCs w:val="21"/>
        </w:rPr>
        <w:t>1102XX</w:t>
      </w:r>
      <w:r w:rsidR="006B1A33">
        <w:rPr>
          <w:rFonts w:ascii="Times New Roman" w:hint="eastAsia"/>
          <w:bCs/>
          <w:szCs w:val="21"/>
        </w:rPr>
        <w:t>”基础上进行扩展，但不应与</w:t>
      </w:r>
      <w:r w:rsidR="006B1A33">
        <w:rPr>
          <w:rFonts w:ascii="Times New Roman"/>
        </w:rPr>
        <w:t>NY/T 2137-2012</w:t>
      </w:r>
      <w:r w:rsidR="006B1A33">
        <w:rPr>
          <w:rFonts w:ascii="Times New Roman" w:hint="eastAsia"/>
        </w:rPr>
        <w:t>规定的已有分类代码</w:t>
      </w:r>
      <w:r w:rsidR="006B1A33">
        <w:rPr>
          <w:rFonts w:ascii="Times New Roman" w:hint="eastAsia"/>
          <w:bCs/>
          <w:szCs w:val="21"/>
        </w:rPr>
        <w:t>冲突。</w:t>
      </w:r>
      <w:r w:rsidR="0008765E">
        <w:rPr>
          <w:rFonts w:ascii="Times New Roman" w:hint="eastAsia"/>
          <w:bCs/>
          <w:szCs w:val="21"/>
        </w:rPr>
        <w:t>例如若要</w:t>
      </w:r>
      <w:r w:rsidR="0008765E">
        <w:rPr>
          <w:rFonts w:ascii="Times New Roman"/>
          <w:bCs/>
          <w:szCs w:val="21"/>
        </w:rPr>
        <w:t>添加</w:t>
      </w:r>
      <w:r w:rsidR="0008765E">
        <w:rPr>
          <w:rFonts w:ascii="Times New Roman" w:hint="eastAsia"/>
          <w:bCs/>
          <w:szCs w:val="21"/>
        </w:rPr>
        <w:t>小</w:t>
      </w:r>
      <w:r w:rsidR="0008765E">
        <w:rPr>
          <w:rFonts w:ascii="Times New Roman"/>
          <w:bCs/>
          <w:szCs w:val="21"/>
        </w:rPr>
        <w:t>品类</w:t>
      </w:r>
      <w:r w:rsidR="0008765E">
        <w:rPr>
          <w:rFonts w:ascii="Times New Roman" w:hint="eastAsia"/>
          <w:bCs/>
          <w:szCs w:val="21"/>
        </w:rPr>
        <w:t>“三七”时</w:t>
      </w:r>
      <w:r w:rsidR="0008765E">
        <w:rPr>
          <w:rFonts w:ascii="Times New Roman"/>
          <w:bCs/>
          <w:szCs w:val="21"/>
        </w:rPr>
        <w:t>，</w:t>
      </w:r>
      <w:r w:rsidR="0008765E">
        <w:rPr>
          <w:rFonts w:ascii="Times New Roman" w:hint="eastAsia"/>
          <w:bCs/>
          <w:szCs w:val="21"/>
        </w:rPr>
        <w:t>因其</w:t>
      </w:r>
      <w:r w:rsidR="0008765E">
        <w:rPr>
          <w:rFonts w:ascii="Times New Roman"/>
          <w:bCs/>
          <w:szCs w:val="21"/>
        </w:rPr>
        <w:t>属于植物类，</w:t>
      </w:r>
      <w:r w:rsidR="0008765E">
        <w:rPr>
          <w:rFonts w:ascii="Times New Roman" w:hint="eastAsia"/>
          <w:bCs/>
          <w:szCs w:val="21"/>
        </w:rPr>
        <w:t>故</w:t>
      </w:r>
      <w:r w:rsidR="0008765E">
        <w:rPr>
          <w:rFonts w:ascii="Times New Roman"/>
          <w:bCs/>
          <w:szCs w:val="21"/>
        </w:rPr>
        <w:t>可在</w:t>
      </w:r>
      <w:r w:rsidR="0008765E">
        <w:rPr>
          <w:rFonts w:ascii="Times New Roman" w:hint="eastAsia"/>
          <w:bCs/>
          <w:szCs w:val="21"/>
        </w:rPr>
        <w:t>现有</w:t>
      </w:r>
      <w:r w:rsidR="0008765E">
        <w:rPr>
          <w:rFonts w:ascii="Times New Roman"/>
          <w:bCs/>
          <w:szCs w:val="21"/>
        </w:rPr>
        <w:t>植物类</w:t>
      </w:r>
      <w:r w:rsidR="007D15AA">
        <w:rPr>
          <w:rFonts w:ascii="Times New Roman" w:hint="eastAsia"/>
          <w:bCs/>
          <w:szCs w:val="21"/>
        </w:rPr>
        <w:t>“调味品</w:t>
      </w:r>
      <w:r w:rsidR="007D15AA">
        <w:rPr>
          <w:rFonts w:ascii="Times New Roman" w:hint="eastAsia"/>
          <w:bCs/>
          <w:szCs w:val="21"/>
        </w:rPr>
        <w:t>1</w:t>
      </w:r>
      <w:r w:rsidR="007D15AA">
        <w:rPr>
          <w:rFonts w:ascii="Times New Roman"/>
          <w:bCs/>
          <w:szCs w:val="21"/>
        </w:rPr>
        <w:t>1010</w:t>
      </w:r>
      <w:r w:rsidR="006F38EF">
        <w:rPr>
          <w:rFonts w:ascii="Times New Roman" w:hint="eastAsia"/>
          <w:bCs/>
          <w:szCs w:val="21"/>
        </w:rPr>
        <w:t>8</w:t>
      </w:r>
      <w:r w:rsidR="007D15AA">
        <w:rPr>
          <w:rFonts w:ascii="Times New Roman" w:hint="eastAsia"/>
          <w:bCs/>
          <w:szCs w:val="21"/>
        </w:rPr>
        <w:t>”的基础上</w:t>
      </w:r>
      <w:r w:rsidR="006F38EF">
        <w:rPr>
          <w:rFonts w:ascii="Times New Roman" w:hint="eastAsia"/>
          <w:bCs/>
          <w:szCs w:val="21"/>
        </w:rPr>
        <w:t>进行顺序递增</w:t>
      </w:r>
      <w:r w:rsidR="007D15AA">
        <w:rPr>
          <w:rFonts w:ascii="Times New Roman" w:hint="eastAsia"/>
          <w:bCs/>
          <w:szCs w:val="21"/>
        </w:rPr>
        <w:t>，</w:t>
      </w:r>
      <w:r w:rsidR="007D15AA">
        <w:rPr>
          <w:rFonts w:ascii="Times New Roman"/>
          <w:bCs/>
          <w:szCs w:val="21"/>
        </w:rPr>
        <w:t>即三七的</w:t>
      </w:r>
      <w:r w:rsidR="007D15AA">
        <w:rPr>
          <w:rFonts w:ascii="Times New Roman" w:hint="eastAsia"/>
          <w:bCs/>
          <w:szCs w:val="21"/>
        </w:rPr>
        <w:t>代码</w:t>
      </w:r>
      <w:r w:rsidR="007D15AA">
        <w:rPr>
          <w:rFonts w:ascii="Times New Roman"/>
          <w:bCs/>
          <w:szCs w:val="21"/>
        </w:rPr>
        <w:t>为</w:t>
      </w:r>
      <w:r w:rsidR="007D15AA">
        <w:rPr>
          <w:rFonts w:ascii="Times New Roman" w:hint="eastAsia"/>
          <w:bCs/>
          <w:szCs w:val="21"/>
        </w:rPr>
        <w:t>“</w:t>
      </w:r>
      <w:r w:rsidR="007D15AA">
        <w:rPr>
          <w:rFonts w:ascii="Times New Roman" w:hint="eastAsia"/>
          <w:bCs/>
          <w:szCs w:val="21"/>
        </w:rPr>
        <w:t>11010</w:t>
      </w:r>
      <w:r w:rsidR="006F38EF">
        <w:rPr>
          <w:rFonts w:ascii="Times New Roman" w:hint="eastAsia"/>
          <w:bCs/>
          <w:szCs w:val="21"/>
        </w:rPr>
        <w:t>9</w:t>
      </w:r>
      <w:r w:rsidR="007D15AA">
        <w:rPr>
          <w:rFonts w:ascii="Times New Roman" w:hint="eastAsia"/>
          <w:bCs/>
          <w:szCs w:val="21"/>
        </w:rPr>
        <w:t>”</w:t>
      </w:r>
      <w:r w:rsidR="00E97CCE">
        <w:rPr>
          <w:rFonts w:ascii="Times New Roman" w:hint="eastAsia"/>
          <w:bCs/>
          <w:szCs w:val="21"/>
        </w:rPr>
        <w:t>。</w:t>
      </w:r>
    </w:p>
    <w:p w14:paraId="39BDD9AF" w14:textId="6D4E0BF3" w:rsidR="00FD7355" w:rsidRDefault="003613DC">
      <w:pPr>
        <w:pStyle w:val="afff6"/>
        <w:rPr>
          <w:rFonts w:ascii="Times New Roman"/>
        </w:rPr>
      </w:pPr>
      <w:r>
        <w:rPr>
          <w:rFonts w:ascii="Times New Roman" w:hint="eastAsia"/>
        </w:rPr>
        <w:t xml:space="preserve">f. </w:t>
      </w:r>
      <w:r w:rsidR="006B1A33">
        <w:rPr>
          <w:rFonts w:ascii="Times New Roman" w:hint="eastAsia"/>
        </w:rPr>
        <w:t>农产品批发市场集散特征及辐射范围代码扩展时，应在表</w:t>
      </w:r>
      <w:r w:rsidR="006B1A33">
        <w:rPr>
          <w:rFonts w:ascii="Times New Roman"/>
        </w:rPr>
        <w:t>2</w:t>
      </w:r>
      <w:r w:rsidR="006B1A33">
        <w:rPr>
          <w:rFonts w:ascii="Times New Roman" w:hint="eastAsia"/>
        </w:rPr>
        <w:t>代码的基础上，按顺序递增。</w:t>
      </w:r>
    </w:p>
    <w:p w14:paraId="1AEF538D" w14:textId="32E1DD43" w:rsidR="00FD7355" w:rsidRDefault="003613DC">
      <w:pPr>
        <w:pStyle w:val="afff6"/>
        <w:rPr>
          <w:rFonts w:ascii="Times New Roman"/>
        </w:rPr>
      </w:pPr>
      <w:r>
        <w:rPr>
          <w:rFonts w:ascii="Times New Roman" w:hint="eastAsia"/>
        </w:rPr>
        <w:t xml:space="preserve">g. </w:t>
      </w:r>
      <w:r w:rsidR="006B1A33">
        <w:rPr>
          <w:rFonts w:ascii="Times New Roman" w:hint="eastAsia"/>
        </w:rPr>
        <w:t>农产品批发市场批发环节代码扩展时，应在表</w:t>
      </w:r>
      <w:r w:rsidR="006B1A33">
        <w:rPr>
          <w:rFonts w:ascii="Times New Roman"/>
        </w:rPr>
        <w:t>3</w:t>
      </w:r>
      <w:r w:rsidR="006B1A33">
        <w:rPr>
          <w:rFonts w:ascii="Times New Roman" w:hint="eastAsia"/>
        </w:rPr>
        <w:t>代码的基础上，按顺序递增。</w:t>
      </w:r>
    </w:p>
    <w:p w14:paraId="33CAFE2E" w14:textId="62535153" w:rsidR="00FD7355" w:rsidRDefault="003613DC">
      <w:pPr>
        <w:pStyle w:val="afff6"/>
        <w:rPr>
          <w:rFonts w:ascii="Cambria Math" w:hAnsi="Cambria Math"/>
        </w:rPr>
      </w:pPr>
      <w:r>
        <w:rPr>
          <w:rFonts w:ascii="Times New Roman" w:hint="eastAsia"/>
        </w:rPr>
        <w:t>h.</w:t>
      </w:r>
      <w:r w:rsidR="006B1A33">
        <w:rPr>
          <w:rFonts w:ascii="Times New Roman" w:hint="eastAsia"/>
        </w:rPr>
        <w:t>农产品批发市场经营企业性质代码扩展时，</w:t>
      </w:r>
      <w:r w:rsidR="0008765E">
        <w:rPr>
          <w:rFonts w:ascii="Times New Roman" w:hint="eastAsia"/>
        </w:rPr>
        <w:t>必须依据</w:t>
      </w:r>
      <w:r w:rsidR="006B1A33">
        <w:rPr>
          <w:rFonts w:ascii="Times New Roman" w:hint="eastAsia"/>
        </w:rPr>
        <w:t>《关于划分企业登记注册类型的规定》中的规定，按顺序递增。</w:t>
      </w:r>
    </w:p>
    <w:p w14:paraId="376B2C03" w14:textId="77777777" w:rsidR="00FD7355" w:rsidRDefault="006B1A33">
      <w:pPr>
        <w:widowControl/>
        <w:jc w:val="left"/>
        <w:rPr>
          <w:rFonts w:ascii="黑体" w:eastAsia="黑体"/>
          <w:kern w:val="0"/>
          <w:szCs w:val="20"/>
        </w:rPr>
      </w:pPr>
      <w:r>
        <w:rPr>
          <w:rFonts w:ascii="黑体" w:eastAsia="黑体"/>
        </w:rPr>
        <w:br w:type="page"/>
      </w:r>
    </w:p>
    <w:p w14:paraId="07F4EBB2" w14:textId="77777777" w:rsidR="00FD7355" w:rsidRDefault="006B1A33">
      <w:pPr>
        <w:pStyle w:val="affffff"/>
        <w:spacing w:before="0" w:after="0"/>
        <w:rPr>
          <w:rFonts w:ascii="Times New Roman"/>
          <w:color w:val="000000"/>
        </w:rPr>
      </w:pPr>
      <w:bookmarkStart w:id="66" w:name="_Toc181622840"/>
      <w:r>
        <w:rPr>
          <w:rFonts w:ascii="Times New Roman" w:hint="eastAsia"/>
          <w:color w:val="000000"/>
        </w:rPr>
        <w:lastRenderedPageBreak/>
        <w:t>附</w:t>
      </w:r>
      <w:r>
        <w:rPr>
          <w:rFonts w:ascii="Times New Roman"/>
          <w:color w:val="000000"/>
        </w:rPr>
        <w:t xml:space="preserve"> </w:t>
      </w:r>
      <w:r>
        <w:rPr>
          <w:rFonts w:ascii="Times New Roman" w:hint="eastAsia"/>
          <w:color w:val="000000"/>
        </w:rPr>
        <w:t>录</w:t>
      </w:r>
      <w:r>
        <w:rPr>
          <w:rFonts w:ascii="Times New Roman"/>
          <w:color w:val="000000"/>
        </w:rPr>
        <w:t xml:space="preserve"> A</w:t>
      </w:r>
      <w:bookmarkEnd w:id="66"/>
    </w:p>
    <w:p w14:paraId="69EDFFC4" w14:textId="77777777" w:rsidR="00FD7355" w:rsidRDefault="006B1A33">
      <w:pPr>
        <w:pStyle w:val="afff6"/>
        <w:ind w:firstLineChars="0" w:firstLine="0"/>
        <w:jc w:val="center"/>
        <w:rPr>
          <w:rFonts w:ascii="黑体" w:eastAsia="黑体"/>
          <w:color w:val="000000"/>
        </w:rPr>
      </w:pPr>
      <w:r>
        <w:rPr>
          <w:rFonts w:ascii="黑体" w:eastAsia="黑体"/>
          <w:color w:val="000000"/>
        </w:rPr>
        <w:t>(</w:t>
      </w:r>
      <w:r>
        <w:rPr>
          <w:rFonts w:ascii="黑体" w:eastAsia="黑体" w:hint="eastAsia"/>
          <w:color w:val="000000"/>
        </w:rPr>
        <w:t>规范性</w:t>
      </w:r>
      <w:r>
        <w:rPr>
          <w:rFonts w:ascii="黑体" w:eastAsia="黑体"/>
          <w:color w:val="000000"/>
        </w:rPr>
        <w:t>)</w:t>
      </w:r>
    </w:p>
    <w:p w14:paraId="40ACDD09" w14:textId="77777777" w:rsidR="00FD7355" w:rsidRDefault="006B1A33">
      <w:pPr>
        <w:pStyle w:val="afff6"/>
        <w:spacing w:afterLines="100" w:after="312"/>
        <w:ind w:firstLineChars="0" w:firstLine="0"/>
        <w:jc w:val="center"/>
        <w:rPr>
          <w:rFonts w:ascii="Times New Roman" w:eastAsia="黑体"/>
        </w:rPr>
      </w:pPr>
      <w:r>
        <w:rPr>
          <w:rFonts w:ascii="Times New Roman" w:eastAsia="黑体" w:hint="eastAsia"/>
        </w:rPr>
        <w:t>农产品批发市场编码与农业</w:t>
      </w:r>
      <w:r>
        <w:rPr>
          <w:rFonts w:ascii="Times New Roman" w:eastAsia="黑体" w:hint="eastAsia"/>
        </w:rPr>
        <w:t>OID</w:t>
      </w:r>
      <w:r>
        <w:rPr>
          <w:rFonts w:ascii="Times New Roman" w:eastAsia="黑体" w:hint="eastAsia"/>
        </w:rPr>
        <w:t>编码转换</w:t>
      </w:r>
    </w:p>
    <w:p w14:paraId="62DD7F18" w14:textId="73424357" w:rsidR="00FD7355" w:rsidRDefault="006B1A33">
      <w:pPr>
        <w:pStyle w:val="afff6"/>
        <w:rPr>
          <w:rFonts w:ascii="Times New Roman"/>
        </w:rPr>
      </w:pPr>
      <w:r>
        <w:rPr>
          <w:rFonts w:ascii="Times New Roman" w:hint="eastAsia"/>
        </w:rPr>
        <w:t>本文件规定的农产品批发市场编码转换为农业对象标识符（</w:t>
      </w:r>
      <w:r>
        <w:rPr>
          <w:rFonts w:ascii="Times New Roman" w:hint="eastAsia"/>
        </w:rPr>
        <w:t>OID</w:t>
      </w:r>
      <w:r>
        <w:rPr>
          <w:rFonts w:ascii="Times New Roman" w:hint="eastAsia"/>
        </w:rPr>
        <w:t>）的规则如下</w:t>
      </w:r>
      <w:r w:rsidR="00DF01FB">
        <w:rPr>
          <w:rFonts w:ascii="Times New Roman" w:hint="eastAsia"/>
        </w:rPr>
        <w:t>。</w:t>
      </w:r>
    </w:p>
    <w:p w14:paraId="0A66567D" w14:textId="37BF9F05" w:rsidR="00FD7355" w:rsidRDefault="00DF01FB">
      <w:pPr>
        <w:pStyle w:val="affffffff8"/>
        <w:numPr>
          <w:ilvl w:val="0"/>
          <w:numId w:val="23"/>
        </w:numPr>
        <w:autoSpaceDE w:val="0"/>
        <w:autoSpaceDN w:val="0"/>
        <w:spacing w:line="276" w:lineRule="auto"/>
        <w:ind w:firstLineChars="0"/>
        <w:rPr>
          <w:rFonts w:ascii="宋体" w:hAnsi="宋体" w:cs="Arial Regular"/>
          <w:szCs w:val="21"/>
        </w:rPr>
      </w:pPr>
      <w:r>
        <w:rPr>
          <w:rFonts w:hint="eastAsia"/>
        </w:rPr>
        <w:t>符合</w:t>
      </w:r>
      <w:r w:rsidR="006B1A33">
        <w:rPr>
          <w:rFonts w:ascii="Times New Roman" w:hAnsi="Times New Roman"/>
        </w:rPr>
        <w:t>NY/T XXXXX—XXXX</w:t>
      </w:r>
      <w:r w:rsidR="006B1A33">
        <w:rPr>
          <w:rFonts w:ascii="Times New Roman" w:hAnsi="Times New Roman" w:hint="eastAsia"/>
        </w:rPr>
        <w:t>规定</w:t>
      </w:r>
      <w:r w:rsidR="006B1A33">
        <w:rPr>
          <w:rFonts w:hint="eastAsia"/>
          <w:szCs w:val="21"/>
        </w:rPr>
        <w:t>，采用</w:t>
      </w:r>
      <w:r w:rsidR="006B1A33">
        <w:rPr>
          <w:rFonts w:ascii="Times New Roman" w:hAnsi="Times New Roman"/>
          <w:szCs w:val="21"/>
        </w:rPr>
        <w:t>3</w:t>
      </w:r>
      <w:r w:rsidR="006B1A33">
        <w:rPr>
          <w:rFonts w:ascii="宋体" w:hAnsi="宋体" w:cs="Arial Regular" w:hint="eastAsia"/>
          <w:szCs w:val="21"/>
        </w:rPr>
        <w:t>位数字</w:t>
      </w:r>
      <w:r w:rsidR="006B1A33">
        <w:rPr>
          <w:rFonts w:ascii="Times New Roman" w:hAnsi="Times New Roman" w:hint="eastAsia"/>
          <w:szCs w:val="21"/>
        </w:rPr>
        <w:t>码“</w:t>
      </w:r>
      <w:r w:rsidR="006B1A33">
        <w:rPr>
          <w:rFonts w:ascii="Times New Roman" w:hAnsi="Times New Roman"/>
          <w:szCs w:val="21"/>
        </w:rPr>
        <w:t>326</w:t>
      </w:r>
      <w:r w:rsidR="006B1A33">
        <w:rPr>
          <w:rFonts w:ascii="Times New Roman" w:hAnsi="Times New Roman" w:hint="eastAsia"/>
          <w:szCs w:val="21"/>
        </w:rPr>
        <w:t>”</w:t>
      </w:r>
      <w:r w:rsidR="006B1A33">
        <w:rPr>
          <w:rFonts w:ascii="宋体" w:hAnsi="宋体" w:cs="Arial Regular" w:hint="eastAsia"/>
          <w:szCs w:val="21"/>
        </w:rPr>
        <w:t>，表</w:t>
      </w:r>
      <w:r w:rsidR="006B1A33">
        <w:rPr>
          <w:rFonts w:ascii="Times New Roman" w:hAnsi="Times New Roman" w:hint="eastAsia"/>
          <w:szCs w:val="21"/>
        </w:rPr>
        <w:t>示农业领域</w:t>
      </w:r>
      <w:r w:rsidR="006B1A33">
        <w:rPr>
          <w:rFonts w:ascii="Times New Roman" w:hAnsi="Times New Roman"/>
          <w:szCs w:val="21"/>
        </w:rPr>
        <w:t>OID</w:t>
      </w:r>
      <w:r w:rsidR="006B1A33">
        <w:rPr>
          <w:rFonts w:ascii="Times New Roman" w:hAnsi="Times New Roman" w:hint="eastAsia"/>
          <w:szCs w:val="21"/>
        </w:rPr>
        <w:t>根节点。</w:t>
      </w:r>
    </w:p>
    <w:p w14:paraId="5DDA379F" w14:textId="77777777" w:rsidR="00FD7355" w:rsidRDefault="006B1A33">
      <w:pPr>
        <w:pStyle w:val="affffffff8"/>
        <w:numPr>
          <w:ilvl w:val="0"/>
          <w:numId w:val="23"/>
        </w:numPr>
        <w:autoSpaceDE w:val="0"/>
        <w:autoSpaceDN w:val="0"/>
        <w:spacing w:line="276" w:lineRule="auto"/>
        <w:ind w:firstLineChars="0"/>
        <w:rPr>
          <w:rFonts w:ascii="宋体" w:hAnsi="宋体" w:cs="Arial Regular"/>
          <w:szCs w:val="21"/>
        </w:rPr>
      </w:pPr>
      <w:r>
        <w:rPr>
          <w:rFonts w:ascii="宋体" w:hAnsi="宋体" w:cs="Arial Regular" w:hint="eastAsia"/>
          <w:szCs w:val="21"/>
        </w:rPr>
        <w:t>将农产品批发市场编码中的第一段行政区代码，直接转换为农业OID的“行政区划代码”。</w:t>
      </w:r>
    </w:p>
    <w:p w14:paraId="3273C211" w14:textId="77777777" w:rsidR="00FD7355" w:rsidRDefault="006B1A33">
      <w:pPr>
        <w:pStyle w:val="affffffff8"/>
        <w:numPr>
          <w:ilvl w:val="0"/>
          <w:numId w:val="23"/>
        </w:numPr>
        <w:autoSpaceDE w:val="0"/>
        <w:autoSpaceDN w:val="0"/>
        <w:spacing w:line="276" w:lineRule="auto"/>
        <w:ind w:firstLineChars="0"/>
        <w:rPr>
          <w:rFonts w:ascii="宋体" w:hAnsi="宋体" w:cs="Arial Regular"/>
          <w:szCs w:val="21"/>
        </w:rPr>
      </w:pPr>
      <w:r>
        <w:rPr>
          <w:rFonts w:ascii="宋体" w:hAnsi="宋体" w:cs="Arial Regular" w:hint="eastAsia"/>
          <w:szCs w:val="21"/>
        </w:rPr>
        <w:t>将农产品批发市场编码中的第二段管理机构代码，直接转换为农业OID的“机构代码”。</w:t>
      </w:r>
    </w:p>
    <w:p w14:paraId="5F6B560C" w14:textId="4D44534A" w:rsidR="00FD7355" w:rsidRDefault="00DF01FB">
      <w:pPr>
        <w:pStyle w:val="affffffff8"/>
        <w:numPr>
          <w:ilvl w:val="0"/>
          <w:numId w:val="23"/>
        </w:numPr>
        <w:autoSpaceDE w:val="0"/>
        <w:autoSpaceDN w:val="0"/>
        <w:spacing w:line="276" w:lineRule="auto"/>
        <w:ind w:firstLineChars="0"/>
        <w:rPr>
          <w:rFonts w:ascii="Times New Roman" w:hAnsi="Times New Roman"/>
        </w:rPr>
      </w:pPr>
      <w:r>
        <w:rPr>
          <w:rFonts w:hint="eastAsia"/>
        </w:rPr>
        <w:t>符合</w:t>
      </w:r>
      <w:r w:rsidR="006B1A33">
        <w:rPr>
          <w:rFonts w:ascii="Times New Roman" w:hAnsi="Times New Roman"/>
        </w:rPr>
        <w:t>NY/T XXXXX—XXXX</w:t>
      </w:r>
      <w:r w:rsidR="006B1A33">
        <w:rPr>
          <w:rFonts w:ascii="Times New Roman" w:hAnsi="Times New Roman" w:hint="eastAsia"/>
        </w:rPr>
        <w:t>规定，农业</w:t>
      </w:r>
      <w:r w:rsidR="006B1A33">
        <w:rPr>
          <w:rFonts w:ascii="Times New Roman" w:hAnsi="Times New Roman" w:hint="eastAsia"/>
        </w:rPr>
        <w:t>OID</w:t>
      </w:r>
      <w:r w:rsidR="006B1A33">
        <w:rPr>
          <w:rFonts w:ascii="Times New Roman" w:hAnsi="Times New Roman" w:hint="eastAsia"/>
        </w:rPr>
        <w:t>中的</w:t>
      </w:r>
      <w:r w:rsidR="006B1A33">
        <w:t>选项代码</w:t>
      </w:r>
      <w:r w:rsidR="006B1A33">
        <w:rPr>
          <w:rFonts w:hint="eastAsia"/>
        </w:rPr>
        <w:t>设置为“</w:t>
      </w:r>
      <w:r w:rsidR="006B1A33">
        <w:rPr>
          <w:rFonts w:ascii="Times New Roman" w:hAnsi="Times New Roman"/>
        </w:rPr>
        <w:t>1</w:t>
      </w:r>
      <w:r w:rsidR="006B1A33">
        <w:rPr>
          <w:rFonts w:hint="eastAsia"/>
        </w:rPr>
        <w:t>”，表示机构已有对象编码且使用。</w:t>
      </w:r>
    </w:p>
    <w:p w14:paraId="70A11174" w14:textId="513C1ADE" w:rsidR="00FD7355" w:rsidRDefault="00DF01FB">
      <w:pPr>
        <w:pStyle w:val="affffffff8"/>
        <w:numPr>
          <w:ilvl w:val="0"/>
          <w:numId w:val="23"/>
        </w:numPr>
        <w:autoSpaceDE w:val="0"/>
        <w:autoSpaceDN w:val="0"/>
        <w:spacing w:line="276" w:lineRule="auto"/>
        <w:ind w:firstLineChars="0"/>
        <w:rPr>
          <w:rFonts w:ascii="Times New Roman" w:hAnsi="Times New Roman"/>
        </w:rPr>
      </w:pPr>
      <w:r>
        <w:rPr>
          <w:rFonts w:hint="eastAsia"/>
        </w:rPr>
        <w:t>符合</w:t>
      </w:r>
      <w:r w:rsidR="006B1A33">
        <w:rPr>
          <w:rFonts w:ascii="Times New Roman" w:hAnsi="Times New Roman"/>
        </w:rPr>
        <w:t>NY/T XXXXX—XXXX</w:t>
      </w:r>
      <w:r w:rsidR="006B1A33">
        <w:rPr>
          <w:rFonts w:ascii="Times New Roman" w:hAnsi="Times New Roman" w:hint="eastAsia"/>
        </w:rPr>
        <w:t>规定，“类”、“项”分别设置为“</w:t>
      </w:r>
      <w:r w:rsidR="006B1A33">
        <w:rPr>
          <w:rFonts w:ascii="Times New Roman" w:hAnsi="Times New Roman" w:hint="eastAsia"/>
        </w:rPr>
        <w:t>1</w:t>
      </w:r>
      <w:r w:rsidR="006B1A33">
        <w:rPr>
          <w:rFonts w:ascii="Times New Roman" w:hAnsi="Times New Roman" w:hint="eastAsia"/>
        </w:rPr>
        <w:t>”（农产品批发市场属于“实体对象”），“</w:t>
      </w:r>
      <w:r w:rsidR="006B1A33">
        <w:rPr>
          <w:rFonts w:ascii="Times New Roman" w:hAnsi="Times New Roman" w:hint="eastAsia"/>
        </w:rPr>
        <w:t>07</w:t>
      </w:r>
      <w:r w:rsidR="006B1A33">
        <w:rPr>
          <w:rFonts w:ascii="Times New Roman" w:hAnsi="Times New Roman" w:hint="eastAsia"/>
        </w:rPr>
        <w:t>”（农产品批发市场属于“农产品市场”的一类）；“目”分别设置为“</w:t>
      </w:r>
      <w:r w:rsidR="006B1A33">
        <w:rPr>
          <w:rFonts w:ascii="Times New Roman" w:hAnsi="Times New Roman" w:hint="eastAsia"/>
        </w:rPr>
        <w:t>01</w:t>
      </w:r>
      <w:r w:rsidR="006B1A33">
        <w:rPr>
          <w:rFonts w:ascii="Times New Roman" w:hAnsi="Times New Roman" w:hint="eastAsia"/>
        </w:rPr>
        <w:t>”（代表“田头市场”）、“</w:t>
      </w:r>
      <w:r w:rsidR="006B1A33">
        <w:rPr>
          <w:rFonts w:ascii="Times New Roman" w:hAnsi="Times New Roman" w:hint="eastAsia"/>
        </w:rPr>
        <w:t>02</w:t>
      </w:r>
      <w:r w:rsidR="006B1A33">
        <w:rPr>
          <w:rFonts w:ascii="Times New Roman" w:hAnsi="Times New Roman" w:hint="eastAsia"/>
        </w:rPr>
        <w:t>”（代表“综合批发市场”）、“</w:t>
      </w:r>
      <w:r w:rsidR="006B1A33">
        <w:rPr>
          <w:rFonts w:ascii="Times New Roman" w:hAnsi="Times New Roman" w:hint="eastAsia"/>
        </w:rPr>
        <w:t>03</w:t>
      </w:r>
      <w:r w:rsidR="006B1A33">
        <w:rPr>
          <w:rFonts w:ascii="Times New Roman" w:hAnsi="Times New Roman" w:hint="eastAsia"/>
        </w:rPr>
        <w:t>”（代表“专业批发市场”）。其中：本文件表</w:t>
      </w:r>
      <w:r w:rsidR="006B1A33">
        <w:rPr>
          <w:rFonts w:ascii="Times New Roman" w:hAnsi="Times New Roman" w:hint="eastAsia"/>
        </w:rPr>
        <w:t>2</w:t>
      </w:r>
      <w:r w:rsidR="006B1A33">
        <w:rPr>
          <w:rFonts w:ascii="Times New Roman" w:hAnsi="Times New Roman" w:hint="eastAsia"/>
        </w:rPr>
        <w:t>中的田头产地市场宜转换为农业</w:t>
      </w:r>
      <w:r w:rsidR="006B1A33">
        <w:rPr>
          <w:rFonts w:ascii="Times New Roman" w:hAnsi="Times New Roman" w:hint="eastAsia"/>
        </w:rPr>
        <w:t>OID</w:t>
      </w:r>
      <w:r w:rsidR="006B1A33">
        <w:rPr>
          <w:rFonts w:ascii="Times New Roman" w:hAnsi="Times New Roman" w:hint="eastAsia"/>
        </w:rPr>
        <w:t>“</w:t>
      </w:r>
      <w:r w:rsidR="006B1A33">
        <w:rPr>
          <w:rFonts w:ascii="Times New Roman" w:hAnsi="Times New Roman" w:hint="eastAsia"/>
        </w:rPr>
        <w:t>01</w:t>
      </w:r>
      <w:r w:rsidR="006B1A33">
        <w:rPr>
          <w:rFonts w:ascii="Times New Roman" w:hAnsi="Times New Roman" w:hint="eastAsia"/>
        </w:rPr>
        <w:t>”类目；表</w:t>
      </w:r>
      <w:r w:rsidR="006B1A33">
        <w:rPr>
          <w:rFonts w:ascii="Times New Roman" w:hAnsi="Times New Roman" w:hint="eastAsia"/>
        </w:rPr>
        <w:t>1</w:t>
      </w:r>
      <w:r w:rsidR="006B1A33">
        <w:rPr>
          <w:rFonts w:ascii="Times New Roman" w:hAnsi="Times New Roman" w:hint="eastAsia"/>
        </w:rPr>
        <w:t>中的综合性批发市场宜转换为农业</w:t>
      </w:r>
      <w:r w:rsidR="006B1A33">
        <w:rPr>
          <w:rFonts w:ascii="Times New Roman" w:hAnsi="Times New Roman" w:hint="eastAsia"/>
        </w:rPr>
        <w:t>OID</w:t>
      </w:r>
      <w:r w:rsidR="006B1A33">
        <w:rPr>
          <w:rFonts w:ascii="Times New Roman" w:hAnsi="Times New Roman" w:hint="eastAsia"/>
        </w:rPr>
        <w:t>“</w:t>
      </w:r>
      <w:r w:rsidR="006B1A33">
        <w:rPr>
          <w:rFonts w:ascii="Times New Roman" w:hAnsi="Times New Roman" w:hint="eastAsia"/>
        </w:rPr>
        <w:t>02</w:t>
      </w:r>
      <w:r w:rsidR="006B1A33">
        <w:rPr>
          <w:rFonts w:ascii="Times New Roman" w:hAnsi="Times New Roman" w:hint="eastAsia"/>
        </w:rPr>
        <w:t>”类目；表</w:t>
      </w:r>
      <w:r w:rsidR="006B1A33">
        <w:rPr>
          <w:rFonts w:ascii="Times New Roman" w:hAnsi="Times New Roman" w:hint="eastAsia"/>
        </w:rPr>
        <w:t>1</w:t>
      </w:r>
      <w:r w:rsidR="006B1A33">
        <w:rPr>
          <w:rFonts w:ascii="Times New Roman" w:hAnsi="Times New Roman" w:hint="eastAsia"/>
        </w:rPr>
        <w:t>中的专业性批发市场－单一大品类、专业性批发市场－复合品类、专业性批发市场－中小品类宜转换为农业</w:t>
      </w:r>
      <w:r w:rsidR="006B1A33">
        <w:rPr>
          <w:rFonts w:ascii="Times New Roman" w:hAnsi="Times New Roman" w:hint="eastAsia"/>
        </w:rPr>
        <w:t>OID</w:t>
      </w:r>
      <w:r w:rsidR="006B1A33">
        <w:rPr>
          <w:rFonts w:ascii="Times New Roman" w:hAnsi="Times New Roman" w:hint="eastAsia"/>
        </w:rPr>
        <w:t>“</w:t>
      </w:r>
      <w:r w:rsidR="006B1A33">
        <w:rPr>
          <w:rFonts w:ascii="Times New Roman" w:hAnsi="Times New Roman" w:hint="eastAsia"/>
        </w:rPr>
        <w:t>03</w:t>
      </w:r>
      <w:r w:rsidR="006B1A33">
        <w:rPr>
          <w:rFonts w:ascii="Times New Roman" w:hAnsi="Times New Roman" w:hint="eastAsia"/>
        </w:rPr>
        <w:t>”类目；表</w:t>
      </w:r>
      <w:r w:rsidR="006B1A33">
        <w:rPr>
          <w:rFonts w:ascii="Times New Roman" w:hAnsi="Times New Roman" w:hint="eastAsia"/>
        </w:rPr>
        <w:t>2</w:t>
      </w:r>
      <w:r w:rsidR="006B1A33">
        <w:rPr>
          <w:rFonts w:ascii="Times New Roman" w:hAnsi="Times New Roman" w:hint="eastAsia"/>
        </w:rPr>
        <w:t>中的县域销地市场、集散地批发市场宜转换为农业</w:t>
      </w:r>
      <w:r w:rsidR="006B1A33">
        <w:rPr>
          <w:rFonts w:ascii="Times New Roman" w:hAnsi="Times New Roman" w:hint="eastAsia"/>
        </w:rPr>
        <w:t>OID</w:t>
      </w:r>
      <w:r w:rsidR="006B1A33">
        <w:rPr>
          <w:rFonts w:ascii="Times New Roman" w:hAnsi="Times New Roman" w:hint="eastAsia"/>
        </w:rPr>
        <w:t>“</w:t>
      </w:r>
      <w:r w:rsidR="006B1A33">
        <w:rPr>
          <w:rFonts w:ascii="Times New Roman" w:hAnsi="Times New Roman" w:hint="eastAsia"/>
        </w:rPr>
        <w:t>04</w:t>
      </w:r>
      <w:r w:rsidR="006B1A33">
        <w:rPr>
          <w:rFonts w:ascii="Times New Roman" w:hAnsi="Times New Roman" w:hint="eastAsia"/>
        </w:rPr>
        <w:t>”类目；农业</w:t>
      </w:r>
      <w:r w:rsidR="006B1A33">
        <w:rPr>
          <w:rFonts w:ascii="Times New Roman" w:hAnsi="Times New Roman" w:hint="eastAsia"/>
        </w:rPr>
        <w:t>OID</w:t>
      </w:r>
      <w:r w:rsidR="006B1A33">
        <w:rPr>
          <w:rFonts w:ascii="Times New Roman" w:hAnsi="Times New Roman" w:hint="eastAsia"/>
        </w:rPr>
        <w:t>中的</w:t>
      </w:r>
      <w:r w:rsidR="006B1A33">
        <w:rPr>
          <w:rFonts w:hint="eastAsia"/>
          <w:lang w:bidi="en-US"/>
        </w:rPr>
        <w:t>“细目”编码可采要本文件</w:t>
      </w:r>
      <w:r w:rsidR="006B1A33">
        <w:rPr>
          <w:rFonts w:ascii="Times New Roman" w:hAnsi="Times New Roman" w:hint="eastAsia"/>
          <w:lang w:bidi="en-US"/>
        </w:rPr>
        <w:t>表</w:t>
      </w:r>
      <w:r w:rsidR="006B1A33">
        <w:rPr>
          <w:rFonts w:ascii="Times New Roman" w:hAnsi="Times New Roman"/>
          <w:lang w:bidi="en-US"/>
        </w:rPr>
        <w:t>1</w:t>
      </w:r>
      <w:r w:rsidR="006B1A33">
        <w:rPr>
          <w:rFonts w:ascii="Times New Roman" w:hAnsi="Times New Roman" w:hint="eastAsia"/>
          <w:lang w:bidi="en-US"/>
        </w:rPr>
        <w:t>、表</w:t>
      </w:r>
      <w:r w:rsidR="006B1A33">
        <w:rPr>
          <w:rFonts w:ascii="Times New Roman" w:hAnsi="Times New Roman"/>
          <w:lang w:bidi="en-US"/>
        </w:rPr>
        <w:t>2</w:t>
      </w:r>
      <w:r w:rsidR="006B1A33">
        <w:rPr>
          <w:rFonts w:hint="eastAsia"/>
          <w:lang w:bidi="en-US"/>
        </w:rPr>
        <w:t>中的代码。</w:t>
      </w:r>
    </w:p>
    <w:p w14:paraId="68CD0B7C" w14:textId="77777777" w:rsidR="00FD7355" w:rsidRDefault="006B1A33">
      <w:pPr>
        <w:pStyle w:val="affffffff8"/>
        <w:numPr>
          <w:ilvl w:val="0"/>
          <w:numId w:val="23"/>
        </w:numPr>
        <w:autoSpaceDE w:val="0"/>
        <w:autoSpaceDN w:val="0"/>
        <w:spacing w:line="276" w:lineRule="auto"/>
        <w:ind w:firstLineChars="0"/>
        <w:rPr>
          <w:rFonts w:ascii="Times New Roman" w:hAnsi="Times New Roman"/>
        </w:rPr>
      </w:pPr>
      <w:r>
        <w:rPr>
          <w:rFonts w:hint="eastAsia"/>
          <w:lang w:bidi="en-US"/>
        </w:rPr>
        <w:t>农业</w:t>
      </w:r>
      <w:r>
        <w:rPr>
          <w:rFonts w:ascii="Times New Roman" w:hAnsi="Times New Roman"/>
          <w:lang w:bidi="en-US"/>
        </w:rPr>
        <w:t>OID</w:t>
      </w:r>
      <w:r>
        <w:rPr>
          <w:rFonts w:hint="eastAsia"/>
          <w:lang w:bidi="en-US"/>
        </w:rPr>
        <w:t>中的“产品代码”</w:t>
      </w:r>
      <w:r>
        <w:rPr>
          <w:rFonts w:ascii="Times New Roman" w:hAnsi="Times New Roman" w:hint="eastAsia"/>
        </w:rPr>
        <w:t>可由本文件的表</w:t>
      </w:r>
      <w:r>
        <w:rPr>
          <w:rFonts w:ascii="Times New Roman" w:hAnsi="Times New Roman" w:hint="eastAsia"/>
        </w:rPr>
        <w:t>3</w:t>
      </w:r>
      <w:r>
        <w:rPr>
          <w:rFonts w:ascii="Times New Roman" w:hAnsi="Times New Roman" w:hint="eastAsia"/>
        </w:rPr>
        <w:t>、表</w:t>
      </w:r>
      <w:r>
        <w:rPr>
          <w:rFonts w:ascii="Times New Roman" w:hAnsi="Times New Roman" w:hint="eastAsia"/>
        </w:rPr>
        <w:t>4</w:t>
      </w:r>
      <w:r>
        <w:rPr>
          <w:rFonts w:ascii="Times New Roman" w:hAnsi="Times New Roman" w:hint="eastAsia"/>
        </w:rPr>
        <w:t>以及顺序码组合形成。</w:t>
      </w:r>
    </w:p>
    <w:p w14:paraId="0D9246F7" w14:textId="77777777" w:rsidR="00FD7355" w:rsidRDefault="006B1A33">
      <w:pPr>
        <w:pStyle w:val="afff6"/>
        <w:rPr>
          <w:rFonts w:hAnsi="宋体"/>
        </w:rPr>
      </w:pPr>
      <w:r>
        <w:rPr>
          <w:rFonts w:hAnsi="宋体"/>
        </w:rPr>
        <w:tab/>
      </w:r>
    </w:p>
    <w:p w14:paraId="795E1623" w14:textId="77777777" w:rsidR="00FD7355" w:rsidRDefault="00FD7355">
      <w:pPr>
        <w:pStyle w:val="afff6"/>
      </w:pPr>
    </w:p>
    <w:p w14:paraId="7D2436AF" w14:textId="77777777" w:rsidR="00FD7355" w:rsidRDefault="00FD7355">
      <w:pPr>
        <w:widowControl/>
        <w:jc w:val="left"/>
        <w:rPr>
          <w:rFonts w:ascii="黑体" w:eastAsia="黑体"/>
          <w:color w:val="000000"/>
          <w:kern w:val="0"/>
          <w:szCs w:val="20"/>
        </w:rPr>
      </w:pPr>
    </w:p>
    <w:p w14:paraId="7E02A6D0" w14:textId="77777777" w:rsidR="00FD7355" w:rsidRDefault="006B1A33">
      <w:pPr>
        <w:pStyle w:val="affffff"/>
        <w:spacing w:before="0" w:after="0"/>
        <w:rPr>
          <w:rFonts w:ascii="Times New Roman"/>
          <w:color w:val="000000"/>
        </w:rPr>
      </w:pPr>
      <w:bookmarkStart w:id="67" w:name="_Toc181622841"/>
      <w:r>
        <w:rPr>
          <w:rFonts w:ascii="Times New Roman" w:hint="eastAsia"/>
          <w:color w:val="000000"/>
        </w:rPr>
        <w:lastRenderedPageBreak/>
        <w:t>附</w:t>
      </w:r>
      <w:r>
        <w:rPr>
          <w:rFonts w:ascii="Times New Roman"/>
          <w:color w:val="000000"/>
        </w:rPr>
        <w:t xml:space="preserve"> </w:t>
      </w:r>
      <w:r>
        <w:rPr>
          <w:rFonts w:ascii="Times New Roman" w:hint="eastAsia"/>
          <w:color w:val="000000"/>
        </w:rPr>
        <w:t>录</w:t>
      </w:r>
      <w:r>
        <w:rPr>
          <w:rFonts w:ascii="Times New Roman"/>
          <w:color w:val="000000"/>
        </w:rPr>
        <w:t xml:space="preserve"> B</w:t>
      </w:r>
      <w:bookmarkEnd w:id="67"/>
    </w:p>
    <w:p w14:paraId="714B1F9E" w14:textId="77777777" w:rsidR="00FD7355" w:rsidRDefault="006B1A33">
      <w:pPr>
        <w:pStyle w:val="afff6"/>
        <w:ind w:firstLineChars="0" w:firstLine="0"/>
        <w:jc w:val="center"/>
        <w:rPr>
          <w:rFonts w:ascii="黑体" w:eastAsia="黑体"/>
          <w:color w:val="000000"/>
        </w:rPr>
      </w:pPr>
      <w:r>
        <w:rPr>
          <w:rFonts w:ascii="黑体" w:eastAsia="黑体"/>
          <w:color w:val="000000"/>
        </w:rPr>
        <w:t>(</w:t>
      </w:r>
      <w:r>
        <w:rPr>
          <w:rFonts w:ascii="黑体" w:eastAsia="黑体" w:hint="eastAsia"/>
          <w:color w:val="000000"/>
        </w:rPr>
        <w:t>资料性</w:t>
      </w:r>
      <w:r>
        <w:rPr>
          <w:rFonts w:ascii="黑体" w:eastAsia="黑体"/>
          <w:color w:val="000000"/>
        </w:rPr>
        <w:t>)</w:t>
      </w:r>
    </w:p>
    <w:p w14:paraId="54809B73" w14:textId="77777777" w:rsidR="00FD7355" w:rsidRDefault="006B1A33">
      <w:pPr>
        <w:pStyle w:val="afff6"/>
        <w:spacing w:afterLines="50" w:after="156"/>
        <w:ind w:firstLineChars="0" w:firstLine="0"/>
        <w:jc w:val="center"/>
        <w:rPr>
          <w:rFonts w:ascii="黑体" w:eastAsia="黑体" w:hAnsi="黑体"/>
        </w:rPr>
      </w:pPr>
      <w:r>
        <w:rPr>
          <w:rFonts w:ascii="黑体" w:eastAsia="黑体" w:hAnsi="黑体" w:hint="eastAsia"/>
        </w:rPr>
        <w:t>农产品批发市场编码示例</w:t>
      </w:r>
    </w:p>
    <w:p w14:paraId="57BD586B" w14:textId="42FFC74D" w:rsidR="008B2E30" w:rsidRDefault="008B2E30" w:rsidP="00E22422">
      <w:pPr>
        <w:pStyle w:val="a6"/>
        <w:numPr>
          <w:ilvl w:val="0"/>
          <w:numId w:val="0"/>
        </w:numPr>
      </w:pPr>
      <w:r>
        <w:rPr>
          <w:rFonts w:hint="eastAsia"/>
        </w:rPr>
        <w:t>B.1</w:t>
      </w:r>
      <w:r>
        <w:rPr>
          <w:rFonts w:hAnsi="宋体" w:hint="eastAsia"/>
        </w:rPr>
        <w:t>北京某农产品中心批发市场</w:t>
      </w:r>
      <w:r>
        <w:rPr>
          <w:rFonts w:hint="eastAsia"/>
        </w:rPr>
        <w:t>编码示例</w:t>
      </w:r>
    </w:p>
    <w:p w14:paraId="47DDD859" w14:textId="631B2189" w:rsidR="00FD7355" w:rsidRDefault="006B1A33">
      <w:pPr>
        <w:pStyle w:val="afff6"/>
        <w:rPr>
          <w:rFonts w:hAnsi="宋体"/>
        </w:rPr>
      </w:pPr>
      <w:r>
        <w:rPr>
          <w:rFonts w:hAnsi="宋体" w:hint="eastAsia"/>
        </w:rPr>
        <w:t>北京某农产品中心批发市场</w:t>
      </w:r>
      <w:r>
        <w:rPr>
          <w:rFonts w:hAnsi="宋体"/>
        </w:rPr>
        <w:t>位于</w:t>
      </w:r>
      <w:r>
        <w:rPr>
          <w:rFonts w:hAnsi="宋体"/>
          <w:b/>
        </w:rPr>
        <w:t>北京市丰台区</w:t>
      </w:r>
      <w:r>
        <w:rPr>
          <w:rFonts w:hAnsi="宋体" w:hint="eastAsia"/>
        </w:rPr>
        <w:t>，</w:t>
      </w:r>
      <w:r>
        <w:rPr>
          <w:rFonts w:hAnsi="宋体"/>
        </w:rPr>
        <w:t>是以</w:t>
      </w:r>
      <w:r>
        <w:rPr>
          <w:rFonts w:ascii="Cambria Math" w:hAnsi="Cambria Math"/>
        </w:rPr>
        <w:t>蔬菜、果品、肉类</w:t>
      </w:r>
      <w:r>
        <w:rPr>
          <w:rFonts w:ascii="Cambria Math" w:hAnsi="Cambria Math" w:hint="eastAsia"/>
        </w:rPr>
        <w:t>、</w:t>
      </w:r>
      <w:r>
        <w:rPr>
          <w:rFonts w:hAnsi="宋体"/>
        </w:rPr>
        <w:t>水产</w:t>
      </w:r>
      <w:r>
        <w:rPr>
          <w:rFonts w:hAnsi="宋体" w:hint="eastAsia"/>
        </w:rPr>
        <w:t>等农副产品</w:t>
      </w:r>
      <w:r>
        <w:rPr>
          <w:rFonts w:ascii="Cambria Math" w:hAnsi="Cambria Math"/>
        </w:rPr>
        <w:t>批发为龙头的</w:t>
      </w:r>
      <w:r>
        <w:rPr>
          <w:rFonts w:ascii="Cambria Math" w:hAnsi="Cambria Math"/>
          <w:b/>
        </w:rPr>
        <w:t>国家级</w:t>
      </w:r>
      <w:r>
        <w:rPr>
          <w:rFonts w:ascii="Cambria Math" w:hAnsi="Cambria Math" w:hint="eastAsia"/>
          <w:b/>
          <w:bCs/>
        </w:rPr>
        <w:t>综合</w:t>
      </w:r>
      <w:r>
        <w:rPr>
          <w:rFonts w:ascii="Cambria Math" w:hAnsi="Cambria Math" w:hint="eastAsia"/>
        </w:rPr>
        <w:t>农产品</w:t>
      </w:r>
      <w:r>
        <w:rPr>
          <w:rFonts w:ascii="Cambria Math" w:hAnsi="Cambria Math"/>
        </w:rPr>
        <w:t>批发市场</w:t>
      </w:r>
      <w:r>
        <w:rPr>
          <w:rFonts w:ascii="Cambria Math" w:hAnsi="Cambria Math" w:hint="eastAsia"/>
        </w:rPr>
        <w:t>，是全国乃至亚洲最大的农副产品</w:t>
      </w:r>
      <w:r>
        <w:rPr>
          <w:rFonts w:ascii="Cambria Math" w:hAnsi="Cambria Math" w:hint="eastAsia"/>
          <w:b/>
        </w:rPr>
        <w:t>集散地和一级批发市场，</w:t>
      </w:r>
      <w:r>
        <w:rPr>
          <w:rFonts w:hAnsi="宋体" w:hint="eastAsia"/>
        </w:rPr>
        <w:t>由北京市某农产品</w:t>
      </w:r>
      <w:r>
        <w:rPr>
          <w:rFonts w:hAnsi="宋体" w:hint="eastAsia"/>
          <w:b/>
        </w:rPr>
        <w:t>股份有限</w:t>
      </w:r>
      <w:r>
        <w:rPr>
          <w:rFonts w:hAnsi="宋体" w:hint="eastAsia"/>
        </w:rPr>
        <w:t>公司经营</w:t>
      </w:r>
      <w:r>
        <w:rPr>
          <w:rFonts w:hAnsi="宋体"/>
        </w:rPr>
        <w:t>管理</w:t>
      </w:r>
      <w:r>
        <w:rPr>
          <w:rFonts w:ascii="Cambria Math" w:hAnsi="Cambria Math" w:hint="eastAsia"/>
        </w:rPr>
        <w:t>。</w:t>
      </w:r>
      <w:r>
        <w:rPr>
          <w:rFonts w:ascii="Times New Roman" w:hint="eastAsia"/>
        </w:rPr>
        <w:t>北京某农产品中心批发市场的代码为</w:t>
      </w:r>
      <w:r>
        <w:rPr>
          <w:rFonts w:ascii="Times New Roman"/>
        </w:rPr>
        <w:t>110106671701764T000000301160001</w:t>
      </w:r>
      <w:r>
        <w:rPr>
          <w:rFonts w:ascii="Times New Roman" w:hint="eastAsia"/>
        </w:rPr>
        <w:t>，其代码结构及对应的含义见表</w:t>
      </w:r>
      <w:r w:rsidR="00BC6A42">
        <w:rPr>
          <w:rFonts w:ascii="Times New Roman" w:hint="eastAsia"/>
        </w:rPr>
        <w:t>B</w:t>
      </w:r>
      <w:r>
        <w:rPr>
          <w:rFonts w:ascii="Times New Roman" w:hint="eastAsia"/>
        </w:rPr>
        <w:t>.1</w:t>
      </w:r>
      <w:r>
        <w:rPr>
          <w:rFonts w:ascii="Times New Roman" w:hint="eastAsia"/>
        </w:rPr>
        <w:t>，对应的农业</w:t>
      </w:r>
      <w:r>
        <w:rPr>
          <w:rFonts w:ascii="Times New Roman" w:hint="eastAsia"/>
        </w:rPr>
        <w:t>OID</w:t>
      </w:r>
      <w:r>
        <w:rPr>
          <w:rFonts w:ascii="Times New Roman" w:hint="eastAsia"/>
        </w:rPr>
        <w:t>编码为</w:t>
      </w:r>
      <w:r>
        <w:rPr>
          <w:rFonts w:ascii="Times New Roman"/>
        </w:rPr>
        <w:t>326.110106.671701764T.1.1.07.02.00000030.1160001</w:t>
      </w:r>
      <w:r>
        <w:rPr>
          <w:rFonts w:ascii="Times New Roman" w:hint="eastAsia"/>
        </w:rPr>
        <w:t>。</w:t>
      </w:r>
    </w:p>
    <w:p w14:paraId="14EC3D91" w14:textId="22E262BB" w:rsidR="00FD7355" w:rsidRDefault="006B1A33">
      <w:pPr>
        <w:pStyle w:val="aff2"/>
        <w:keepNext/>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 </w:t>
      </w:r>
      <w:r w:rsidR="00BC6A42">
        <w:rPr>
          <w:rFonts w:ascii="Times New Roman" w:hAnsi="Times New Roman" w:cs="Times New Roman" w:hint="eastAsia"/>
        </w:rPr>
        <w:t>B</w:t>
      </w:r>
      <w:r>
        <w:rPr>
          <w:rFonts w:ascii="Times New Roman" w:hAnsi="Times New Roman" w:cs="Times New Roman"/>
        </w:rPr>
        <w:t xml:space="preserve">.1 </w:t>
      </w:r>
      <w:r>
        <w:rPr>
          <w:rFonts w:ascii="Times New Roman" w:hAnsi="Times New Roman" w:cs="Times New Roman" w:hint="eastAsia"/>
        </w:rPr>
        <w:t>北京某农产品中心批发市场编码</w:t>
      </w:r>
    </w:p>
    <w:tbl>
      <w:tblPr>
        <w:tblStyle w:val="afffe"/>
        <w:tblW w:w="5000" w:type="pct"/>
        <w:tblLook w:val="04A0" w:firstRow="1" w:lastRow="0" w:firstColumn="1" w:lastColumn="0" w:noHBand="0" w:noVBand="1"/>
      </w:tblPr>
      <w:tblGrid>
        <w:gridCol w:w="705"/>
        <w:gridCol w:w="850"/>
        <w:gridCol w:w="1362"/>
        <w:gridCol w:w="1362"/>
        <w:gridCol w:w="1768"/>
        <w:gridCol w:w="1153"/>
        <w:gridCol w:w="985"/>
        <w:gridCol w:w="1159"/>
      </w:tblGrid>
      <w:tr w:rsidR="00FD7355" w14:paraId="0198CEC1" w14:textId="77777777">
        <w:trPr>
          <w:trHeight w:val="311"/>
        </w:trPr>
        <w:tc>
          <w:tcPr>
            <w:tcW w:w="377" w:type="pct"/>
          </w:tcPr>
          <w:p w14:paraId="2A447DBF" w14:textId="77777777" w:rsidR="00FD7355" w:rsidRDefault="006B1A33">
            <w:pPr>
              <w:pStyle w:val="afff6"/>
              <w:ind w:firstLineChars="0" w:firstLine="0"/>
              <w:rPr>
                <w:rFonts w:ascii="Times New Roman"/>
              </w:rPr>
            </w:pPr>
            <w:r>
              <w:rPr>
                <w:rFonts w:ascii="Times New Roman" w:hint="eastAsia"/>
              </w:rPr>
              <w:t>码位</w:t>
            </w:r>
          </w:p>
        </w:tc>
        <w:tc>
          <w:tcPr>
            <w:tcW w:w="455" w:type="pct"/>
          </w:tcPr>
          <w:p w14:paraId="61DFF853" w14:textId="77777777" w:rsidR="00FD7355" w:rsidRDefault="006B1A33">
            <w:pPr>
              <w:pStyle w:val="afff6"/>
              <w:ind w:firstLineChars="0" w:firstLine="0"/>
              <w:rPr>
                <w:rFonts w:ascii="Times New Roman"/>
              </w:rPr>
            </w:pPr>
            <w:r>
              <w:rPr>
                <w:rFonts w:ascii="Times New Roman" w:hint="eastAsia"/>
              </w:rPr>
              <w:t>1-6</w:t>
            </w:r>
          </w:p>
        </w:tc>
        <w:tc>
          <w:tcPr>
            <w:tcW w:w="729" w:type="pct"/>
          </w:tcPr>
          <w:p w14:paraId="5657B8CF" w14:textId="77777777" w:rsidR="00FD7355" w:rsidRDefault="006B1A33">
            <w:pPr>
              <w:pStyle w:val="afff6"/>
              <w:ind w:firstLineChars="0" w:firstLine="0"/>
              <w:rPr>
                <w:rFonts w:ascii="Times New Roman"/>
              </w:rPr>
            </w:pPr>
            <w:r>
              <w:rPr>
                <w:rFonts w:ascii="Times New Roman" w:hint="eastAsia"/>
              </w:rPr>
              <w:t>7-16</w:t>
            </w:r>
          </w:p>
        </w:tc>
        <w:tc>
          <w:tcPr>
            <w:tcW w:w="729" w:type="pct"/>
          </w:tcPr>
          <w:p w14:paraId="4E3025CC" w14:textId="77777777" w:rsidR="00FD7355" w:rsidRDefault="006B1A33">
            <w:pPr>
              <w:pStyle w:val="afff6"/>
              <w:ind w:firstLineChars="0" w:firstLine="0"/>
              <w:rPr>
                <w:rFonts w:ascii="Times New Roman"/>
              </w:rPr>
            </w:pPr>
            <w:r>
              <w:rPr>
                <w:rFonts w:ascii="Times New Roman" w:hint="eastAsia"/>
              </w:rPr>
              <w:t>17-22</w:t>
            </w:r>
          </w:p>
        </w:tc>
        <w:tc>
          <w:tcPr>
            <w:tcW w:w="946" w:type="pct"/>
          </w:tcPr>
          <w:p w14:paraId="322E59BC" w14:textId="77777777" w:rsidR="00FD7355" w:rsidRDefault="006B1A33">
            <w:pPr>
              <w:pStyle w:val="afff6"/>
              <w:ind w:firstLineChars="0" w:firstLine="0"/>
              <w:rPr>
                <w:rFonts w:ascii="Times New Roman"/>
              </w:rPr>
            </w:pPr>
            <w:r>
              <w:rPr>
                <w:rFonts w:ascii="Times New Roman" w:hint="eastAsia"/>
              </w:rPr>
              <w:t>23-24</w:t>
            </w:r>
          </w:p>
        </w:tc>
        <w:tc>
          <w:tcPr>
            <w:tcW w:w="617" w:type="pct"/>
          </w:tcPr>
          <w:p w14:paraId="2C3266E8" w14:textId="77777777" w:rsidR="00FD7355" w:rsidRDefault="006B1A33">
            <w:pPr>
              <w:pStyle w:val="afff6"/>
              <w:ind w:firstLineChars="0" w:firstLine="0"/>
              <w:rPr>
                <w:rFonts w:ascii="Times New Roman"/>
              </w:rPr>
            </w:pPr>
            <w:r>
              <w:rPr>
                <w:rFonts w:ascii="Times New Roman" w:hint="eastAsia"/>
              </w:rPr>
              <w:t>25</w:t>
            </w:r>
          </w:p>
        </w:tc>
        <w:tc>
          <w:tcPr>
            <w:tcW w:w="527" w:type="pct"/>
          </w:tcPr>
          <w:p w14:paraId="6989C424" w14:textId="77777777" w:rsidR="00FD7355" w:rsidRDefault="006B1A33">
            <w:pPr>
              <w:pStyle w:val="afff6"/>
              <w:ind w:firstLineChars="0" w:firstLine="0"/>
              <w:rPr>
                <w:rFonts w:ascii="Times New Roman"/>
              </w:rPr>
            </w:pPr>
            <w:r>
              <w:rPr>
                <w:rFonts w:ascii="Times New Roman" w:hint="eastAsia"/>
              </w:rPr>
              <w:t>26-28</w:t>
            </w:r>
          </w:p>
        </w:tc>
        <w:tc>
          <w:tcPr>
            <w:tcW w:w="620" w:type="pct"/>
          </w:tcPr>
          <w:p w14:paraId="3A4DCD6E" w14:textId="77777777" w:rsidR="00FD7355" w:rsidRDefault="006B1A33">
            <w:pPr>
              <w:pStyle w:val="afff6"/>
              <w:ind w:firstLineChars="0" w:firstLine="0"/>
              <w:rPr>
                <w:rFonts w:ascii="Times New Roman"/>
              </w:rPr>
            </w:pPr>
            <w:r>
              <w:rPr>
                <w:rFonts w:ascii="Times New Roman" w:hint="eastAsia"/>
              </w:rPr>
              <w:t>29-31</w:t>
            </w:r>
          </w:p>
        </w:tc>
      </w:tr>
      <w:tr w:rsidR="00FD7355" w14:paraId="58CFF258" w14:textId="77777777">
        <w:trPr>
          <w:trHeight w:val="311"/>
        </w:trPr>
        <w:tc>
          <w:tcPr>
            <w:tcW w:w="377" w:type="pct"/>
          </w:tcPr>
          <w:p w14:paraId="03AEF6A1" w14:textId="77777777" w:rsidR="00FD7355" w:rsidRDefault="006B1A33">
            <w:pPr>
              <w:pStyle w:val="afff6"/>
              <w:ind w:firstLineChars="0" w:firstLine="0"/>
              <w:rPr>
                <w:rFonts w:ascii="Times New Roman"/>
              </w:rPr>
            </w:pPr>
            <w:r>
              <w:rPr>
                <w:rFonts w:ascii="Times New Roman" w:hint="eastAsia"/>
              </w:rPr>
              <w:t>代码</w:t>
            </w:r>
          </w:p>
        </w:tc>
        <w:tc>
          <w:tcPr>
            <w:tcW w:w="455" w:type="pct"/>
          </w:tcPr>
          <w:p w14:paraId="5B9C9D66" w14:textId="77777777" w:rsidR="00FD7355" w:rsidRDefault="006B1A33">
            <w:pPr>
              <w:pStyle w:val="afff6"/>
              <w:ind w:firstLineChars="0" w:firstLine="0"/>
              <w:rPr>
                <w:rFonts w:ascii="Times New Roman"/>
              </w:rPr>
            </w:pPr>
            <w:r>
              <w:rPr>
                <w:rFonts w:ascii="Times New Roman" w:hint="eastAsia"/>
              </w:rPr>
              <w:t>110106</w:t>
            </w:r>
          </w:p>
        </w:tc>
        <w:tc>
          <w:tcPr>
            <w:tcW w:w="729" w:type="pct"/>
          </w:tcPr>
          <w:p w14:paraId="159A42FF" w14:textId="77777777" w:rsidR="00FD7355" w:rsidRDefault="006B1A33">
            <w:pPr>
              <w:pStyle w:val="afff6"/>
              <w:ind w:firstLineChars="0" w:firstLine="0"/>
              <w:rPr>
                <w:rFonts w:ascii="Times New Roman"/>
              </w:rPr>
            </w:pPr>
            <w:r>
              <w:rPr>
                <w:rFonts w:ascii="Times New Roman"/>
              </w:rPr>
              <w:t>671701764T</w:t>
            </w:r>
          </w:p>
        </w:tc>
        <w:tc>
          <w:tcPr>
            <w:tcW w:w="729" w:type="pct"/>
          </w:tcPr>
          <w:p w14:paraId="2FC7B1D8" w14:textId="77777777" w:rsidR="00FD7355" w:rsidRDefault="006B1A33">
            <w:pPr>
              <w:pStyle w:val="afff6"/>
              <w:ind w:firstLineChars="0" w:firstLine="0"/>
              <w:rPr>
                <w:rFonts w:ascii="Times New Roman"/>
              </w:rPr>
            </w:pPr>
            <w:r>
              <w:rPr>
                <w:rFonts w:ascii="Times New Roman" w:hint="eastAsia"/>
              </w:rPr>
              <w:t>000000</w:t>
            </w:r>
          </w:p>
        </w:tc>
        <w:tc>
          <w:tcPr>
            <w:tcW w:w="946" w:type="pct"/>
          </w:tcPr>
          <w:p w14:paraId="6F57AA7D" w14:textId="77777777" w:rsidR="00FD7355" w:rsidRDefault="006B1A33">
            <w:pPr>
              <w:pStyle w:val="afff6"/>
              <w:ind w:firstLineChars="0" w:firstLine="0"/>
              <w:rPr>
                <w:rFonts w:ascii="Times New Roman"/>
              </w:rPr>
            </w:pPr>
            <w:r>
              <w:rPr>
                <w:rFonts w:ascii="Times New Roman" w:hint="eastAsia"/>
              </w:rPr>
              <w:t>30</w:t>
            </w:r>
          </w:p>
        </w:tc>
        <w:tc>
          <w:tcPr>
            <w:tcW w:w="617" w:type="pct"/>
          </w:tcPr>
          <w:p w14:paraId="61D43002" w14:textId="77777777" w:rsidR="00FD7355" w:rsidRDefault="006B1A33">
            <w:pPr>
              <w:pStyle w:val="afff6"/>
              <w:ind w:firstLineChars="0" w:firstLine="0"/>
              <w:rPr>
                <w:rFonts w:ascii="Times New Roman"/>
              </w:rPr>
            </w:pPr>
            <w:r>
              <w:rPr>
                <w:rFonts w:ascii="Times New Roman" w:hint="eastAsia"/>
              </w:rPr>
              <w:t>1</w:t>
            </w:r>
          </w:p>
        </w:tc>
        <w:tc>
          <w:tcPr>
            <w:tcW w:w="527" w:type="pct"/>
          </w:tcPr>
          <w:p w14:paraId="4BA19A0E" w14:textId="77777777" w:rsidR="00FD7355" w:rsidRDefault="006B1A33">
            <w:pPr>
              <w:pStyle w:val="afff6"/>
              <w:ind w:firstLineChars="0" w:firstLine="0"/>
              <w:rPr>
                <w:rFonts w:ascii="Times New Roman"/>
              </w:rPr>
            </w:pPr>
            <w:r>
              <w:rPr>
                <w:rFonts w:ascii="Times New Roman" w:hint="eastAsia"/>
              </w:rPr>
              <w:t>160</w:t>
            </w:r>
          </w:p>
        </w:tc>
        <w:tc>
          <w:tcPr>
            <w:tcW w:w="620" w:type="pct"/>
          </w:tcPr>
          <w:p w14:paraId="7AEE94B3" w14:textId="77777777" w:rsidR="00FD7355" w:rsidRDefault="006B1A33">
            <w:pPr>
              <w:pStyle w:val="afff6"/>
              <w:ind w:firstLineChars="0" w:firstLine="0"/>
              <w:rPr>
                <w:rFonts w:ascii="Times New Roman"/>
              </w:rPr>
            </w:pPr>
            <w:r>
              <w:rPr>
                <w:rFonts w:ascii="Times New Roman" w:hint="eastAsia"/>
              </w:rPr>
              <w:t>001</w:t>
            </w:r>
          </w:p>
        </w:tc>
      </w:tr>
      <w:tr w:rsidR="00FD7355" w14:paraId="1C90A1CB" w14:textId="77777777">
        <w:trPr>
          <w:trHeight w:val="311"/>
        </w:trPr>
        <w:tc>
          <w:tcPr>
            <w:tcW w:w="377" w:type="pct"/>
          </w:tcPr>
          <w:p w14:paraId="7B498F76" w14:textId="77777777" w:rsidR="00FD7355" w:rsidRDefault="006B1A33">
            <w:pPr>
              <w:pStyle w:val="afff6"/>
              <w:ind w:firstLineChars="0" w:firstLine="0"/>
              <w:rPr>
                <w:rFonts w:ascii="Times New Roman"/>
              </w:rPr>
            </w:pPr>
            <w:r>
              <w:rPr>
                <w:rFonts w:ascii="Times New Roman" w:hint="eastAsia"/>
              </w:rPr>
              <w:t>码位说明</w:t>
            </w:r>
          </w:p>
        </w:tc>
        <w:tc>
          <w:tcPr>
            <w:tcW w:w="455" w:type="pct"/>
          </w:tcPr>
          <w:p w14:paraId="79948046" w14:textId="77777777" w:rsidR="00FD7355" w:rsidRDefault="006B1A33">
            <w:pPr>
              <w:pStyle w:val="afff6"/>
              <w:ind w:firstLineChars="0" w:firstLine="0"/>
              <w:rPr>
                <w:rFonts w:ascii="Times New Roman"/>
              </w:rPr>
            </w:pPr>
            <w:r>
              <w:rPr>
                <w:rFonts w:ascii="Times New Roman" w:hint="eastAsia"/>
              </w:rPr>
              <w:t>行政区码</w:t>
            </w:r>
          </w:p>
        </w:tc>
        <w:tc>
          <w:tcPr>
            <w:tcW w:w="729" w:type="pct"/>
          </w:tcPr>
          <w:p w14:paraId="2D84BFE2" w14:textId="77777777" w:rsidR="00FD7355" w:rsidRDefault="006B1A33">
            <w:pPr>
              <w:pStyle w:val="afff6"/>
              <w:ind w:firstLineChars="0" w:firstLine="0"/>
              <w:rPr>
                <w:rFonts w:ascii="Times New Roman"/>
              </w:rPr>
            </w:pPr>
            <w:r>
              <w:rPr>
                <w:rFonts w:ascii="Times New Roman" w:hint="eastAsia"/>
              </w:rPr>
              <w:t>管理机构统一社会信用代码</w:t>
            </w:r>
          </w:p>
        </w:tc>
        <w:tc>
          <w:tcPr>
            <w:tcW w:w="729" w:type="pct"/>
          </w:tcPr>
          <w:p w14:paraId="76B0C2ED" w14:textId="77777777" w:rsidR="00FD7355" w:rsidRDefault="006B1A33">
            <w:pPr>
              <w:pStyle w:val="afff6"/>
              <w:ind w:firstLineChars="0" w:firstLine="0"/>
              <w:rPr>
                <w:rFonts w:ascii="Times New Roman"/>
              </w:rPr>
            </w:pPr>
            <w:r>
              <w:rPr>
                <w:rFonts w:ascii="Times New Roman" w:hint="eastAsia"/>
              </w:rPr>
              <w:t>交易商品范围</w:t>
            </w:r>
          </w:p>
        </w:tc>
        <w:tc>
          <w:tcPr>
            <w:tcW w:w="946" w:type="pct"/>
          </w:tcPr>
          <w:p w14:paraId="0F3A2086" w14:textId="77777777" w:rsidR="00FD7355" w:rsidRDefault="006B1A33">
            <w:pPr>
              <w:pStyle w:val="afff6"/>
              <w:ind w:firstLineChars="0" w:firstLine="0"/>
              <w:rPr>
                <w:rFonts w:ascii="Times New Roman"/>
              </w:rPr>
            </w:pPr>
            <w:r>
              <w:rPr>
                <w:rFonts w:ascii="Times New Roman" w:hint="eastAsia"/>
              </w:rPr>
              <w:t>集散特征及辐射范围</w:t>
            </w:r>
          </w:p>
        </w:tc>
        <w:tc>
          <w:tcPr>
            <w:tcW w:w="617" w:type="pct"/>
          </w:tcPr>
          <w:p w14:paraId="31EFAC10" w14:textId="77777777" w:rsidR="00FD7355" w:rsidRDefault="006B1A33">
            <w:pPr>
              <w:pStyle w:val="afff6"/>
              <w:ind w:firstLineChars="0" w:firstLine="0"/>
              <w:rPr>
                <w:rFonts w:ascii="Times New Roman"/>
              </w:rPr>
            </w:pPr>
            <w:r>
              <w:rPr>
                <w:rFonts w:ascii="Times New Roman" w:hint="eastAsia"/>
              </w:rPr>
              <w:t>批发环节</w:t>
            </w:r>
          </w:p>
        </w:tc>
        <w:tc>
          <w:tcPr>
            <w:tcW w:w="527" w:type="pct"/>
          </w:tcPr>
          <w:p w14:paraId="7EB92243" w14:textId="77777777" w:rsidR="00FD7355" w:rsidRDefault="006B1A33">
            <w:pPr>
              <w:pStyle w:val="afff6"/>
              <w:ind w:firstLineChars="0" w:firstLine="0"/>
              <w:rPr>
                <w:rFonts w:ascii="Times New Roman"/>
              </w:rPr>
            </w:pPr>
            <w:r>
              <w:rPr>
                <w:rFonts w:ascii="Times New Roman" w:hint="eastAsia"/>
              </w:rPr>
              <w:t>企业性质</w:t>
            </w:r>
          </w:p>
        </w:tc>
        <w:tc>
          <w:tcPr>
            <w:tcW w:w="620" w:type="pct"/>
          </w:tcPr>
          <w:p w14:paraId="4E18D408" w14:textId="77777777" w:rsidR="00FD7355" w:rsidRDefault="006B1A33">
            <w:pPr>
              <w:pStyle w:val="afff6"/>
              <w:ind w:firstLineChars="0" w:firstLine="0"/>
              <w:rPr>
                <w:rFonts w:ascii="Times New Roman"/>
              </w:rPr>
            </w:pPr>
            <w:r>
              <w:rPr>
                <w:rFonts w:ascii="Times New Roman" w:hint="eastAsia"/>
              </w:rPr>
              <w:t>顺序码</w:t>
            </w:r>
          </w:p>
        </w:tc>
      </w:tr>
      <w:tr w:rsidR="00FD7355" w14:paraId="085FB8A7" w14:textId="77777777">
        <w:trPr>
          <w:trHeight w:val="311"/>
        </w:trPr>
        <w:tc>
          <w:tcPr>
            <w:tcW w:w="377" w:type="pct"/>
          </w:tcPr>
          <w:p w14:paraId="5C948361" w14:textId="77777777" w:rsidR="00FD7355" w:rsidRDefault="006B1A33">
            <w:pPr>
              <w:pStyle w:val="afff6"/>
              <w:ind w:firstLineChars="0" w:firstLine="0"/>
              <w:rPr>
                <w:rFonts w:ascii="Times New Roman"/>
              </w:rPr>
            </w:pPr>
            <w:r>
              <w:rPr>
                <w:rFonts w:ascii="Times New Roman" w:hint="eastAsia"/>
              </w:rPr>
              <w:t>代码含义</w:t>
            </w:r>
          </w:p>
        </w:tc>
        <w:tc>
          <w:tcPr>
            <w:tcW w:w="455" w:type="pct"/>
          </w:tcPr>
          <w:p w14:paraId="479EBCE8" w14:textId="77777777" w:rsidR="00FD7355" w:rsidRDefault="006B1A33">
            <w:pPr>
              <w:pStyle w:val="afff6"/>
              <w:ind w:firstLineChars="0" w:firstLine="0"/>
              <w:rPr>
                <w:rFonts w:ascii="Times New Roman"/>
              </w:rPr>
            </w:pPr>
            <w:r>
              <w:rPr>
                <w:rFonts w:ascii="Times New Roman" w:hint="eastAsia"/>
              </w:rPr>
              <w:t>北京市丰台区</w:t>
            </w:r>
          </w:p>
        </w:tc>
        <w:tc>
          <w:tcPr>
            <w:tcW w:w="729" w:type="pct"/>
          </w:tcPr>
          <w:p w14:paraId="196A1915" w14:textId="77777777" w:rsidR="00FD7355" w:rsidRDefault="006B1A33">
            <w:pPr>
              <w:pStyle w:val="afff6"/>
              <w:ind w:firstLineChars="0" w:firstLine="0"/>
              <w:rPr>
                <w:rFonts w:ascii="Times New Roman"/>
              </w:rPr>
            </w:pPr>
            <w:r>
              <w:rPr>
                <w:rFonts w:ascii="Times New Roman" w:hint="eastAsia"/>
              </w:rPr>
              <w:t>统一社会信用代码后</w:t>
            </w:r>
            <w:r>
              <w:rPr>
                <w:rFonts w:ascii="Times New Roman" w:hint="eastAsia"/>
              </w:rPr>
              <w:t>10</w:t>
            </w:r>
            <w:r>
              <w:rPr>
                <w:rFonts w:ascii="Times New Roman" w:hint="eastAsia"/>
              </w:rPr>
              <w:t>位</w:t>
            </w:r>
          </w:p>
        </w:tc>
        <w:tc>
          <w:tcPr>
            <w:tcW w:w="729" w:type="pct"/>
          </w:tcPr>
          <w:p w14:paraId="01D8A146" w14:textId="77777777" w:rsidR="00FD7355" w:rsidRDefault="006B1A33">
            <w:pPr>
              <w:pStyle w:val="afff6"/>
              <w:ind w:firstLineChars="0" w:firstLine="0"/>
              <w:rPr>
                <w:rFonts w:ascii="Times New Roman"/>
              </w:rPr>
            </w:pPr>
            <w:r>
              <w:rPr>
                <w:rFonts w:ascii="Times New Roman" w:hint="eastAsia"/>
              </w:rPr>
              <w:t>综合性批发市场</w:t>
            </w:r>
          </w:p>
        </w:tc>
        <w:tc>
          <w:tcPr>
            <w:tcW w:w="946" w:type="pct"/>
          </w:tcPr>
          <w:p w14:paraId="7B23CDAC" w14:textId="77777777" w:rsidR="00FD7355" w:rsidRDefault="006B1A33">
            <w:pPr>
              <w:pStyle w:val="afff6"/>
              <w:ind w:firstLineChars="0" w:firstLine="0"/>
              <w:rPr>
                <w:rFonts w:ascii="Times New Roman"/>
              </w:rPr>
            </w:pPr>
            <w:r>
              <w:rPr>
                <w:rFonts w:ascii="Times New Roman" w:hint="eastAsia"/>
              </w:rPr>
              <w:t>集散地批发市场</w:t>
            </w:r>
          </w:p>
        </w:tc>
        <w:tc>
          <w:tcPr>
            <w:tcW w:w="617" w:type="pct"/>
          </w:tcPr>
          <w:p w14:paraId="436FAD67" w14:textId="77777777" w:rsidR="00FD7355" w:rsidRDefault="006B1A33">
            <w:pPr>
              <w:pStyle w:val="afff6"/>
              <w:ind w:firstLineChars="0" w:firstLine="0"/>
              <w:rPr>
                <w:rFonts w:ascii="Times New Roman"/>
              </w:rPr>
            </w:pPr>
            <w:r>
              <w:rPr>
                <w:rFonts w:ascii="Times New Roman" w:hint="eastAsia"/>
              </w:rPr>
              <w:t>一级批发市场</w:t>
            </w:r>
          </w:p>
        </w:tc>
        <w:tc>
          <w:tcPr>
            <w:tcW w:w="527" w:type="pct"/>
          </w:tcPr>
          <w:p w14:paraId="49948313" w14:textId="77777777" w:rsidR="00FD7355" w:rsidRDefault="006B1A33">
            <w:pPr>
              <w:pStyle w:val="afff6"/>
              <w:ind w:firstLineChars="0" w:firstLine="0"/>
              <w:rPr>
                <w:rFonts w:ascii="Times New Roman"/>
              </w:rPr>
            </w:pPr>
            <w:r>
              <w:rPr>
                <w:rFonts w:ascii="Times New Roman" w:hint="eastAsia"/>
              </w:rPr>
              <w:t>股份有限公司</w:t>
            </w:r>
          </w:p>
        </w:tc>
        <w:tc>
          <w:tcPr>
            <w:tcW w:w="620" w:type="pct"/>
          </w:tcPr>
          <w:p w14:paraId="7758408B" w14:textId="77777777" w:rsidR="00FD7355" w:rsidRDefault="006B1A33">
            <w:pPr>
              <w:pStyle w:val="afff6"/>
              <w:ind w:firstLineChars="0" w:firstLine="0"/>
              <w:rPr>
                <w:rFonts w:ascii="Times New Roman"/>
              </w:rPr>
            </w:pPr>
            <w:r>
              <w:rPr>
                <w:rFonts w:ascii="Times New Roman" w:hint="eastAsia"/>
              </w:rPr>
              <w:t>区域内顺序码为</w:t>
            </w:r>
            <w:r>
              <w:rPr>
                <w:rFonts w:ascii="Times New Roman" w:hint="eastAsia"/>
              </w:rPr>
              <w:t>1</w:t>
            </w:r>
            <w:r>
              <w:rPr>
                <w:rFonts w:ascii="Times New Roman" w:hint="eastAsia"/>
              </w:rPr>
              <w:t>的市场</w:t>
            </w:r>
          </w:p>
        </w:tc>
      </w:tr>
    </w:tbl>
    <w:p w14:paraId="2F553399" w14:textId="154F347D" w:rsidR="008B2E30" w:rsidRDefault="008B2E30" w:rsidP="008B2E30">
      <w:pPr>
        <w:pStyle w:val="a6"/>
        <w:numPr>
          <w:ilvl w:val="0"/>
          <w:numId w:val="0"/>
        </w:numPr>
      </w:pPr>
      <w:r>
        <w:rPr>
          <w:rFonts w:hint="eastAsia"/>
        </w:rPr>
        <w:t>B.2</w:t>
      </w:r>
      <w:r>
        <w:rPr>
          <w:rFonts w:ascii="Times New Roman" w:hint="eastAsia"/>
        </w:rPr>
        <w:t>广州某果菜批发市场</w:t>
      </w:r>
      <w:r>
        <w:rPr>
          <w:rFonts w:hint="eastAsia"/>
        </w:rPr>
        <w:t>编码示例</w:t>
      </w:r>
    </w:p>
    <w:p w14:paraId="1CEFFA24" w14:textId="61F2713B" w:rsidR="00FD7355" w:rsidRDefault="006B1A33">
      <w:pPr>
        <w:pStyle w:val="afff6"/>
        <w:spacing w:beforeLines="50" w:before="156"/>
        <w:rPr>
          <w:rFonts w:ascii="Times New Roman"/>
        </w:rPr>
      </w:pPr>
      <w:r>
        <w:rPr>
          <w:rFonts w:ascii="Times New Roman" w:hint="eastAsia"/>
        </w:rPr>
        <w:t>广州某果菜批发市场位于广州市白云区，主要从事蔬菜和水果产品的批发经营，辐射周边省份及亚太地区，是广州市最大的销地市场，由广州某果菜批发市场有限责任公司负责经营。广州某果菜批发市场的代码为</w:t>
      </w:r>
      <w:r>
        <w:rPr>
          <w:rFonts w:ascii="Times New Roman"/>
        </w:rPr>
        <w:t>4401117397104228000405211150001</w:t>
      </w:r>
      <w:r>
        <w:rPr>
          <w:rFonts w:ascii="Times New Roman" w:hint="eastAsia"/>
        </w:rPr>
        <w:t>，其代码结构及对应的含义见表</w:t>
      </w:r>
      <w:r w:rsidR="00BC6A42">
        <w:rPr>
          <w:rFonts w:ascii="Times New Roman" w:hint="eastAsia"/>
        </w:rPr>
        <w:t>B</w:t>
      </w:r>
      <w:r>
        <w:rPr>
          <w:rFonts w:ascii="Times New Roman" w:hint="eastAsia"/>
        </w:rPr>
        <w:t>.2</w:t>
      </w:r>
      <w:r>
        <w:rPr>
          <w:rFonts w:ascii="Times New Roman" w:hint="eastAsia"/>
        </w:rPr>
        <w:t>，对应的农业</w:t>
      </w:r>
      <w:r>
        <w:rPr>
          <w:rFonts w:ascii="Times New Roman" w:hint="eastAsia"/>
        </w:rPr>
        <w:t>OID</w:t>
      </w:r>
      <w:r>
        <w:rPr>
          <w:rFonts w:ascii="Times New Roman" w:hint="eastAsia"/>
        </w:rPr>
        <w:t>编码为</w:t>
      </w:r>
      <w:r>
        <w:rPr>
          <w:rFonts w:ascii="Times New Roman"/>
        </w:rPr>
        <w:t xml:space="preserve">326. </w:t>
      </w:r>
      <w:r>
        <w:rPr>
          <w:rFonts w:ascii="Times New Roman" w:hint="eastAsia"/>
        </w:rPr>
        <w:t>440111</w:t>
      </w:r>
      <w:r>
        <w:rPr>
          <w:rFonts w:ascii="Times New Roman"/>
        </w:rPr>
        <w:t>. 7397104228.1.1.07.0</w:t>
      </w:r>
      <w:r>
        <w:rPr>
          <w:rFonts w:ascii="Times New Roman" w:hint="eastAsia"/>
        </w:rPr>
        <w:t>3</w:t>
      </w:r>
      <w:r>
        <w:rPr>
          <w:rFonts w:ascii="Times New Roman"/>
        </w:rPr>
        <w:t>.00040521.1150001</w:t>
      </w:r>
      <w:r>
        <w:rPr>
          <w:rFonts w:ascii="Times New Roman" w:hint="eastAsia"/>
        </w:rPr>
        <w:t>。</w:t>
      </w:r>
    </w:p>
    <w:p w14:paraId="599080ED" w14:textId="2CEEC159" w:rsidR="00FD7355" w:rsidRDefault="006B1A33">
      <w:pPr>
        <w:pStyle w:val="aff2"/>
        <w:keepNext/>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 </w:t>
      </w:r>
      <w:r w:rsidR="00BC6A42">
        <w:rPr>
          <w:rFonts w:ascii="Times New Roman" w:hAnsi="Times New Roman" w:cs="Times New Roman" w:hint="eastAsia"/>
        </w:rPr>
        <w:t>B</w:t>
      </w:r>
      <w:r>
        <w:rPr>
          <w:rFonts w:ascii="Times New Roman" w:hAnsi="Times New Roman" w:cs="Times New Roman"/>
        </w:rPr>
        <w:t xml:space="preserve">.2 </w:t>
      </w:r>
      <w:r>
        <w:rPr>
          <w:rFonts w:ascii="Times New Roman" w:hAnsi="Times New Roman" w:cs="Times New Roman"/>
        </w:rPr>
        <w:t>广州某果菜批发市场编码</w:t>
      </w:r>
    </w:p>
    <w:tbl>
      <w:tblPr>
        <w:tblStyle w:val="afffe"/>
        <w:tblW w:w="5000" w:type="pct"/>
        <w:tblLook w:val="04A0" w:firstRow="1" w:lastRow="0" w:firstColumn="1" w:lastColumn="0" w:noHBand="0" w:noVBand="1"/>
      </w:tblPr>
      <w:tblGrid>
        <w:gridCol w:w="705"/>
        <w:gridCol w:w="850"/>
        <w:gridCol w:w="1362"/>
        <w:gridCol w:w="1362"/>
        <w:gridCol w:w="1768"/>
        <w:gridCol w:w="1153"/>
        <w:gridCol w:w="985"/>
        <w:gridCol w:w="1159"/>
      </w:tblGrid>
      <w:tr w:rsidR="00FD7355" w14:paraId="39B914C9" w14:textId="77777777">
        <w:trPr>
          <w:trHeight w:val="311"/>
        </w:trPr>
        <w:tc>
          <w:tcPr>
            <w:tcW w:w="377" w:type="pct"/>
          </w:tcPr>
          <w:p w14:paraId="71E30314" w14:textId="77777777" w:rsidR="00FD7355" w:rsidRDefault="006B1A33">
            <w:pPr>
              <w:pStyle w:val="afff6"/>
              <w:ind w:firstLineChars="0" w:firstLine="0"/>
              <w:rPr>
                <w:rFonts w:ascii="Times New Roman"/>
              </w:rPr>
            </w:pPr>
            <w:r>
              <w:rPr>
                <w:rFonts w:ascii="Times New Roman"/>
              </w:rPr>
              <w:t>码位</w:t>
            </w:r>
          </w:p>
        </w:tc>
        <w:tc>
          <w:tcPr>
            <w:tcW w:w="455" w:type="pct"/>
          </w:tcPr>
          <w:p w14:paraId="2316465F" w14:textId="77777777" w:rsidR="00FD7355" w:rsidRDefault="006B1A33">
            <w:pPr>
              <w:pStyle w:val="afff6"/>
              <w:ind w:firstLineChars="0" w:firstLine="0"/>
              <w:rPr>
                <w:rFonts w:ascii="Times New Roman"/>
              </w:rPr>
            </w:pPr>
            <w:r>
              <w:rPr>
                <w:rFonts w:ascii="Times New Roman" w:hint="eastAsia"/>
              </w:rPr>
              <w:t>1-6</w:t>
            </w:r>
          </w:p>
        </w:tc>
        <w:tc>
          <w:tcPr>
            <w:tcW w:w="729" w:type="pct"/>
          </w:tcPr>
          <w:p w14:paraId="31EA486F" w14:textId="77777777" w:rsidR="00FD7355" w:rsidRDefault="006B1A33">
            <w:pPr>
              <w:pStyle w:val="afff6"/>
              <w:ind w:firstLineChars="0" w:firstLine="0"/>
              <w:rPr>
                <w:rFonts w:ascii="Times New Roman"/>
              </w:rPr>
            </w:pPr>
            <w:r>
              <w:rPr>
                <w:rFonts w:ascii="Times New Roman" w:hint="eastAsia"/>
              </w:rPr>
              <w:t>7-16</w:t>
            </w:r>
          </w:p>
        </w:tc>
        <w:tc>
          <w:tcPr>
            <w:tcW w:w="729" w:type="pct"/>
          </w:tcPr>
          <w:p w14:paraId="6B3341D5" w14:textId="77777777" w:rsidR="00FD7355" w:rsidRDefault="006B1A33">
            <w:pPr>
              <w:pStyle w:val="afff6"/>
              <w:ind w:firstLineChars="0" w:firstLine="0"/>
              <w:rPr>
                <w:rFonts w:ascii="Times New Roman"/>
              </w:rPr>
            </w:pPr>
            <w:r>
              <w:rPr>
                <w:rFonts w:ascii="Times New Roman" w:hint="eastAsia"/>
              </w:rPr>
              <w:t>17-22</w:t>
            </w:r>
          </w:p>
        </w:tc>
        <w:tc>
          <w:tcPr>
            <w:tcW w:w="946" w:type="pct"/>
          </w:tcPr>
          <w:p w14:paraId="76A0A7F1" w14:textId="77777777" w:rsidR="00FD7355" w:rsidRDefault="006B1A33">
            <w:pPr>
              <w:pStyle w:val="afff6"/>
              <w:ind w:firstLineChars="0" w:firstLine="0"/>
              <w:rPr>
                <w:rFonts w:ascii="Times New Roman"/>
              </w:rPr>
            </w:pPr>
            <w:r>
              <w:rPr>
                <w:rFonts w:ascii="Times New Roman" w:hint="eastAsia"/>
              </w:rPr>
              <w:t>23-24</w:t>
            </w:r>
          </w:p>
        </w:tc>
        <w:tc>
          <w:tcPr>
            <w:tcW w:w="617" w:type="pct"/>
          </w:tcPr>
          <w:p w14:paraId="1374BE69" w14:textId="77777777" w:rsidR="00FD7355" w:rsidRDefault="006B1A33">
            <w:pPr>
              <w:pStyle w:val="afff6"/>
              <w:ind w:firstLineChars="0" w:firstLine="0"/>
              <w:rPr>
                <w:rFonts w:ascii="Times New Roman"/>
              </w:rPr>
            </w:pPr>
            <w:r>
              <w:rPr>
                <w:rFonts w:ascii="Times New Roman" w:hint="eastAsia"/>
              </w:rPr>
              <w:t>25</w:t>
            </w:r>
          </w:p>
        </w:tc>
        <w:tc>
          <w:tcPr>
            <w:tcW w:w="527" w:type="pct"/>
          </w:tcPr>
          <w:p w14:paraId="1E98C3EF" w14:textId="77777777" w:rsidR="00FD7355" w:rsidRDefault="006B1A33">
            <w:pPr>
              <w:pStyle w:val="afff6"/>
              <w:ind w:firstLineChars="0" w:firstLine="0"/>
              <w:rPr>
                <w:rFonts w:ascii="Times New Roman"/>
              </w:rPr>
            </w:pPr>
            <w:r>
              <w:rPr>
                <w:rFonts w:ascii="Times New Roman" w:hint="eastAsia"/>
              </w:rPr>
              <w:t>26-28</w:t>
            </w:r>
          </w:p>
        </w:tc>
        <w:tc>
          <w:tcPr>
            <w:tcW w:w="620" w:type="pct"/>
          </w:tcPr>
          <w:p w14:paraId="03E953EE" w14:textId="77777777" w:rsidR="00FD7355" w:rsidRDefault="006B1A33">
            <w:pPr>
              <w:pStyle w:val="afff6"/>
              <w:ind w:firstLineChars="0" w:firstLine="0"/>
              <w:rPr>
                <w:rFonts w:ascii="Times New Roman"/>
              </w:rPr>
            </w:pPr>
            <w:r>
              <w:rPr>
                <w:rFonts w:ascii="Times New Roman" w:hint="eastAsia"/>
              </w:rPr>
              <w:t>29-31</w:t>
            </w:r>
          </w:p>
        </w:tc>
      </w:tr>
      <w:tr w:rsidR="00FD7355" w14:paraId="27867AB1" w14:textId="77777777">
        <w:trPr>
          <w:trHeight w:val="311"/>
        </w:trPr>
        <w:tc>
          <w:tcPr>
            <w:tcW w:w="377" w:type="pct"/>
          </w:tcPr>
          <w:p w14:paraId="0A25DFA4" w14:textId="77777777" w:rsidR="00FD7355" w:rsidRDefault="006B1A33">
            <w:pPr>
              <w:pStyle w:val="afff6"/>
              <w:ind w:firstLineChars="0" w:firstLine="0"/>
              <w:rPr>
                <w:rFonts w:ascii="Times New Roman"/>
              </w:rPr>
            </w:pPr>
            <w:r>
              <w:rPr>
                <w:rFonts w:ascii="Times New Roman" w:hint="eastAsia"/>
              </w:rPr>
              <w:t>代码</w:t>
            </w:r>
          </w:p>
        </w:tc>
        <w:tc>
          <w:tcPr>
            <w:tcW w:w="455" w:type="pct"/>
          </w:tcPr>
          <w:p w14:paraId="4DB00827" w14:textId="77777777" w:rsidR="00FD7355" w:rsidRDefault="006B1A33">
            <w:pPr>
              <w:pStyle w:val="afff6"/>
              <w:ind w:firstLineChars="0" w:firstLine="0"/>
              <w:rPr>
                <w:rFonts w:ascii="Times New Roman"/>
              </w:rPr>
            </w:pPr>
            <w:r>
              <w:rPr>
                <w:rFonts w:ascii="Times New Roman" w:hint="eastAsia"/>
              </w:rPr>
              <w:t>440111</w:t>
            </w:r>
          </w:p>
        </w:tc>
        <w:tc>
          <w:tcPr>
            <w:tcW w:w="729" w:type="pct"/>
          </w:tcPr>
          <w:p w14:paraId="7043116C" w14:textId="77777777" w:rsidR="00FD7355" w:rsidRDefault="006B1A33">
            <w:pPr>
              <w:pStyle w:val="afff6"/>
              <w:ind w:firstLineChars="0" w:firstLine="0"/>
              <w:rPr>
                <w:rFonts w:ascii="Times New Roman"/>
              </w:rPr>
            </w:pPr>
            <w:r>
              <w:rPr>
                <w:rFonts w:ascii="Times New Roman"/>
              </w:rPr>
              <w:t>7397104228</w:t>
            </w:r>
          </w:p>
        </w:tc>
        <w:tc>
          <w:tcPr>
            <w:tcW w:w="729" w:type="pct"/>
          </w:tcPr>
          <w:p w14:paraId="50572F44" w14:textId="77777777" w:rsidR="00FD7355" w:rsidRDefault="006B1A33">
            <w:pPr>
              <w:pStyle w:val="afff6"/>
              <w:ind w:firstLineChars="0" w:firstLine="0"/>
              <w:rPr>
                <w:rFonts w:ascii="Times New Roman"/>
              </w:rPr>
            </w:pPr>
            <w:r>
              <w:rPr>
                <w:rFonts w:ascii="Times New Roman" w:hint="eastAsia"/>
              </w:rPr>
              <w:t>000405</w:t>
            </w:r>
          </w:p>
        </w:tc>
        <w:tc>
          <w:tcPr>
            <w:tcW w:w="946" w:type="pct"/>
          </w:tcPr>
          <w:p w14:paraId="78241FF1" w14:textId="77777777" w:rsidR="00FD7355" w:rsidRDefault="006B1A33">
            <w:pPr>
              <w:pStyle w:val="afff6"/>
              <w:ind w:firstLineChars="0" w:firstLine="0"/>
              <w:rPr>
                <w:rFonts w:ascii="Times New Roman"/>
              </w:rPr>
            </w:pPr>
            <w:r>
              <w:rPr>
                <w:rFonts w:ascii="Times New Roman" w:hint="eastAsia"/>
              </w:rPr>
              <w:t>21</w:t>
            </w:r>
          </w:p>
        </w:tc>
        <w:tc>
          <w:tcPr>
            <w:tcW w:w="617" w:type="pct"/>
          </w:tcPr>
          <w:p w14:paraId="22D22784" w14:textId="77777777" w:rsidR="00FD7355" w:rsidRDefault="006B1A33">
            <w:pPr>
              <w:pStyle w:val="afff6"/>
              <w:ind w:firstLineChars="0" w:firstLine="0"/>
              <w:rPr>
                <w:rFonts w:ascii="Times New Roman"/>
              </w:rPr>
            </w:pPr>
            <w:r>
              <w:rPr>
                <w:rFonts w:ascii="Times New Roman" w:hint="eastAsia"/>
              </w:rPr>
              <w:t>1</w:t>
            </w:r>
          </w:p>
        </w:tc>
        <w:tc>
          <w:tcPr>
            <w:tcW w:w="527" w:type="pct"/>
          </w:tcPr>
          <w:p w14:paraId="293B6564" w14:textId="77777777" w:rsidR="00FD7355" w:rsidRDefault="006B1A33">
            <w:pPr>
              <w:pStyle w:val="afff6"/>
              <w:ind w:firstLineChars="0" w:firstLine="0"/>
              <w:rPr>
                <w:rFonts w:ascii="Times New Roman"/>
              </w:rPr>
            </w:pPr>
            <w:r>
              <w:rPr>
                <w:rFonts w:ascii="Times New Roman" w:hint="eastAsia"/>
              </w:rPr>
              <w:t>150</w:t>
            </w:r>
          </w:p>
        </w:tc>
        <w:tc>
          <w:tcPr>
            <w:tcW w:w="620" w:type="pct"/>
          </w:tcPr>
          <w:p w14:paraId="4C6726FE" w14:textId="77777777" w:rsidR="00FD7355" w:rsidRDefault="006B1A33">
            <w:pPr>
              <w:pStyle w:val="afff6"/>
              <w:ind w:firstLineChars="0" w:firstLine="0"/>
              <w:rPr>
                <w:rFonts w:ascii="Times New Roman"/>
              </w:rPr>
            </w:pPr>
            <w:r>
              <w:rPr>
                <w:rFonts w:ascii="Times New Roman" w:hint="eastAsia"/>
              </w:rPr>
              <w:t>001</w:t>
            </w:r>
          </w:p>
        </w:tc>
      </w:tr>
      <w:tr w:rsidR="00FD7355" w14:paraId="555EAE26" w14:textId="77777777">
        <w:trPr>
          <w:trHeight w:val="311"/>
        </w:trPr>
        <w:tc>
          <w:tcPr>
            <w:tcW w:w="377" w:type="pct"/>
          </w:tcPr>
          <w:p w14:paraId="466A1989" w14:textId="77777777" w:rsidR="00FD7355" w:rsidRDefault="006B1A33">
            <w:pPr>
              <w:pStyle w:val="afff6"/>
              <w:ind w:firstLineChars="0" w:firstLine="0"/>
              <w:rPr>
                <w:rFonts w:ascii="Times New Roman"/>
              </w:rPr>
            </w:pPr>
            <w:r>
              <w:rPr>
                <w:rFonts w:ascii="Times New Roman" w:hint="eastAsia"/>
              </w:rPr>
              <w:t>码位说明</w:t>
            </w:r>
          </w:p>
        </w:tc>
        <w:tc>
          <w:tcPr>
            <w:tcW w:w="455" w:type="pct"/>
          </w:tcPr>
          <w:p w14:paraId="43613CCE" w14:textId="77777777" w:rsidR="00FD7355" w:rsidRDefault="006B1A33">
            <w:pPr>
              <w:pStyle w:val="afff6"/>
              <w:ind w:firstLineChars="0" w:firstLine="0"/>
              <w:rPr>
                <w:rFonts w:ascii="Times New Roman"/>
              </w:rPr>
            </w:pPr>
            <w:r>
              <w:rPr>
                <w:rFonts w:ascii="Times New Roman" w:hint="eastAsia"/>
              </w:rPr>
              <w:t>行政区码</w:t>
            </w:r>
          </w:p>
        </w:tc>
        <w:tc>
          <w:tcPr>
            <w:tcW w:w="729" w:type="pct"/>
          </w:tcPr>
          <w:p w14:paraId="1B87C6CE" w14:textId="77777777" w:rsidR="00FD7355" w:rsidRDefault="006B1A33">
            <w:pPr>
              <w:pStyle w:val="afff6"/>
              <w:ind w:firstLineChars="0" w:firstLine="0"/>
              <w:rPr>
                <w:rFonts w:ascii="Times New Roman"/>
              </w:rPr>
            </w:pPr>
            <w:r>
              <w:rPr>
                <w:rFonts w:ascii="Times New Roman" w:hint="eastAsia"/>
              </w:rPr>
              <w:t>管理机构统一社会信用代码</w:t>
            </w:r>
          </w:p>
        </w:tc>
        <w:tc>
          <w:tcPr>
            <w:tcW w:w="729" w:type="pct"/>
          </w:tcPr>
          <w:p w14:paraId="6EF6481C" w14:textId="77777777" w:rsidR="00FD7355" w:rsidRDefault="006B1A33">
            <w:pPr>
              <w:pStyle w:val="afff6"/>
              <w:ind w:firstLineChars="0" w:firstLine="0"/>
              <w:rPr>
                <w:rFonts w:ascii="Times New Roman"/>
              </w:rPr>
            </w:pPr>
            <w:r>
              <w:rPr>
                <w:rFonts w:ascii="Times New Roman" w:hint="eastAsia"/>
              </w:rPr>
              <w:t>交易商品范围</w:t>
            </w:r>
          </w:p>
        </w:tc>
        <w:tc>
          <w:tcPr>
            <w:tcW w:w="946" w:type="pct"/>
          </w:tcPr>
          <w:p w14:paraId="682D9DC0" w14:textId="77777777" w:rsidR="00FD7355" w:rsidRDefault="006B1A33">
            <w:pPr>
              <w:pStyle w:val="afff6"/>
              <w:ind w:firstLineChars="0" w:firstLine="0"/>
              <w:rPr>
                <w:rFonts w:ascii="Times New Roman"/>
              </w:rPr>
            </w:pPr>
            <w:r>
              <w:rPr>
                <w:rFonts w:ascii="Times New Roman" w:hint="eastAsia"/>
              </w:rPr>
              <w:t>集散特征及辐射范围</w:t>
            </w:r>
          </w:p>
        </w:tc>
        <w:tc>
          <w:tcPr>
            <w:tcW w:w="617" w:type="pct"/>
          </w:tcPr>
          <w:p w14:paraId="2A0964C2" w14:textId="77777777" w:rsidR="00FD7355" w:rsidRDefault="006B1A33">
            <w:pPr>
              <w:pStyle w:val="afff6"/>
              <w:ind w:firstLineChars="0" w:firstLine="0"/>
              <w:rPr>
                <w:rFonts w:ascii="Times New Roman"/>
              </w:rPr>
            </w:pPr>
            <w:r>
              <w:rPr>
                <w:rFonts w:ascii="Times New Roman" w:hint="eastAsia"/>
              </w:rPr>
              <w:t>批发环节</w:t>
            </w:r>
          </w:p>
        </w:tc>
        <w:tc>
          <w:tcPr>
            <w:tcW w:w="527" w:type="pct"/>
          </w:tcPr>
          <w:p w14:paraId="48251713" w14:textId="77777777" w:rsidR="00FD7355" w:rsidRDefault="006B1A33">
            <w:pPr>
              <w:pStyle w:val="afff6"/>
              <w:ind w:firstLineChars="0" w:firstLine="0"/>
              <w:rPr>
                <w:rFonts w:ascii="Times New Roman"/>
              </w:rPr>
            </w:pPr>
            <w:r>
              <w:rPr>
                <w:rFonts w:ascii="Times New Roman" w:hint="eastAsia"/>
              </w:rPr>
              <w:t>企业性质</w:t>
            </w:r>
          </w:p>
        </w:tc>
        <w:tc>
          <w:tcPr>
            <w:tcW w:w="620" w:type="pct"/>
          </w:tcPr>
          <w:p w14:paraId="397F95AE" w14:textId="77777777" w:rsidR="00FD7355" w:rsidRDefault="006B1A33">
            <w:pPr>
              <w:pStyle w:val="afff6"/>
              <w:ind w:firstLineChars="0" w:firstLine="0"/>
              <w:rPr>
                <w:rFonts w:ascii="Times New Roman"/>
              </w:rPr>
            </w:pPr>
            <w:r>
              <w:rPr>
                <w:rFonts w:ascii="Times New Roman" w:hint="eastAsia"/>
              </w:rPr>
              <w:t>顺序码</w:t>
            </w:r>
          </w:p>
        </w:tc>
      </w:tr>
      <w:tr w:rsidR="00FD7355" w14:paraId="3790C8EA" w14:textId="77777777">
        <w:trPr>
          <w:trHeight w:val="311"/>
        </w:trPr>
        <w:tc>
          <w:tcPr>
            <w:tcW w:w="377" w:type="pct"/>
          </w:tcPr>
          <w:p w14:paraId="558C6F7A" w14:textId="77777777" w:rsidR="00FD7355" w:rsidRDefault="006B1A33">
            <w:pPr>
              <w:pStyle w:val="afff6"/>
              <w:ind w:firstLineChars="0" w:firstLine="0"/>
              <w:rPr>
                <w:rFonts w:ascii="Times New Roman"/>
              </w:rPr>
            </w:pPr>
            <w:r>
              <w:rPr>
                <w:rFonts w:ascii="Times New Roman" w:hint="eastAsia"/>
              </w:rPr>
              <w:t>代码含义</w:t>
            </w:r>
          </w:p>
        </w:tc>
        <w:tc>
          <w:tcPr>
            <w:tcW w:w="455" w:type="pct"/>
          </w:tcPr>
          <w:p w14:paraId="561EDF38" w14:textId="77777777" w:rsidR="00FD7355" w:rsidRDefault="006B1A33">
            <w:pPr>
              <w:pStyle w:val="afff6"/>
              <w:ind w:firstLineChars="0" w:firstLine="0"/>
              <w:rPr>
                <w:rFonts w:ascii="Times New Roman"/>
              </w:rPr>
            </w:pPr>
            <w:r>
              <w:rPr>
                <w:rFonts w:ascii="Times New Roman" w:hint="eastAsia"/>
              </w:rPr>
              <w:t>广东省广州市白云区</w:t>
            </w:r>
          </w:p>
        </w:tc>
        <w:tc>
          <w:tcPr>
            <w:tcW w:w="729" w:type="pct"/>
          </w:tcPr>
          <w:p w14:paraId="3E85F953" w14:textId="77777777" w:rsidR="00FD7355" w:rsidRDefault="006B1A33">
            <w:pPr>
              <w:pStyle w:val="afff6"/>
              <w:ind w:firstLineChars="0" w:firstLine="0"/>
              <w:rPr>
                <w:rFonts w:ascii="Times New Roman"/>
              </w:rPr>
            </w:pPr>
            <w:r>
              <w:rPr>
                <w:rFonts w:ascii="Times New Roman" w:hint="eastAsia"/>
              </w:rPr>
              <w:t>统一社会信用代码后</w:t>
            </w:r>
            <w:r>
              <w:rPr>
                <w:rFonts w:ascii="Times New Roman" w:hint="eastAsia"/>
              </w:rPr>
              <w:t>10</w:t>
            </w:r>
            <w:r>
              <w:rPr>
                <w:rFonts w:ascii="Times New Roman" w:hint="eastAsia"/>
              </w:rPr>
              <w:t>位</w:t>
            </w:r>
          </w:p>
        </w:tc>
        <w:tc>
          <w:tcPr>
            <w:tcW w:w="729" w:type="pct"/>
          </w:tcPr>
          <w:p w14:paraId="789AE1CE" w14:textId="77777777" w:rsidR="00FD7355" w:rsidRDefault="006B1A33">
            <w:pPr>
              <w:pStyle w:val="afff6"/>
              <w:ind w:firstLineChars="0" w:firstLine="0"/>
              <w:rPr>
                <w:rFonts w:ascii="Times New Roman"/>
              </w:rPr>
            </w:pPr>
            <w:r>
              <w:rPr>
                <w:rFonts w:ascii="Times New Roman" w:hint="eastAsia"/>
              </w:rPr>
              <w:t>果蔬批发市场</w:t>
            </w:r>
          </w:p>
        </w:tc>
        <w:tc>
          <w:tcPr>
            <w:tcW w:w="946" w:type="pct"/>
          </w:tcPr>
          <w:p w14:paraId="7BA72854" w14:textId="77777777" w:rsidR="00FD7355" w:rsidRDefault="006B1A33">
            <w:pPr>
              <w:pStyle w:val="afff6"/>
              <w:ind w:firstLineChars="0" w:firstLine="0"/>
              <w:rPr>
                <w:rFonts w:ascii="Times New Roman"/>
              </w:rPr>
            </w:pPr>
            <w:r>
              <w:rPr>
                <w:rFonts w:ascii="Times New Roman" w:hint="eastAsia"/>
              </w:rPr>
              <w:t>全国性销地批发市场</w:t>
            </w:r>
          </w:p>
        </w:tc>
        <w:tc>
          <w:tcPr>
            <w:tcW w:w="617" w:type="pct"/>
          </w:tcPr>
          <w:p w14:paraId="2F96DEA3" w14:textId="77777777" w:rsidR="00FD7355" w:rsidRDefault="006B1A33">
            <w:pPr>
              <w:pStyle w:val="afff6"/>
              <w:ind w:firstLineChars="0" w:firstLine="0"/>
              <w:rPr>
                <w:rFonts w:ascii="Times New Roman"/>
              </w:rPr>
            </w:pPr>
            <w:r>
              <w:rPr>
                <w:rFonts w:ascii="Times New Roman" w:hint="eastAsia"/>
              </w:rPr>
              <w:t>一级批发市场</w:t>
            </w:r>
          </w:p>
        </w:tc>
        <w:tc>
          <w:tcPr>
            <w:tcW w:w="527" w:type="pct"/>
          </w:tcPr>
          <w:p w14:paraId="68FEC1B7" w14:textId="77777777" w:rsidR="00FD7355" w:rsidRDefault="006B1A33">
            <w:pPr>
              <w:pStyle w:val="afff6"/>
              <w:ind w:firstLineChars="0" w:firstLine="0"/>
              <w:rPr>
                <w:rFonts w:ascii="Times New Roman"/>
              </w:rPr>
            </w:pPr>
            <w:r>
              <w:rPr>
                <w:rFonts w:ascii="Times New Roman" w:hint="eastAsia"/>
              </w:rPr>
              <w:t>有限责任公司</w:t>
            </w:r>
          </w:p>
        </w:tc>
        <w:tc>
          <w:tcPr>
            <w:tcW w:w="620" w:type="pct"/>
          </w:tcPr>
          <w:p w14:paraId="7665A083" w14:textId="77777777" w:rsidR="00FD7355" w:rsidRDefault="006B1A33">
            <w:pPr>
              <w:pStyle w:val="afff6"/>
              <w:ind w:firstLineChars="0" w:firstLine="0"/>
              <w:rPr>
                <w:rFonts w:ascii="Times New Roman"/>
              </w:rPr>
            </w:pPr>
            <w:r>
              <w:rPr>
                <w:rFonts w:ascii="Times New Roman" w:hint="eastAsia"/>
              </w:rPr>
              <w:t>区域内顺序码为</w:t>
            </w:r>
            <w:r>
              <w:rPr>
                <w:rFonts w:ascii="Times New Roman" w:hint="eastAsia"/>
              </w:rPr>
              <w:t>1</w:t>
            </w:r>
            <w:r>
              <w:rPr>
                <w:rFonts w:ascii="Times New Roman" w:hint="eastAsia"/>
              </w:rPr>
              <w:t>的市场</w:t>
            </w:r>
          </w:p>
        </w:tc>
      </w:tr>
    </w:tbl>
    <w:p w14:paraId="6088160E" w14:textId="21C3A827" w:rsidR="008B2E30" w:rsidRDefault="008B2E30" w:rsidP="008B2E30">
      <w:pPr>
        <w:pStyle w:val="a6"/>
        <w:numPr>
          <w:ilvl w:val="0"/>
          <w:numId w:val="0"/>
        </w:numPr>
      </w:pPr>
      <w:r>
        <w:rPr>
          <w:rFonts w:hint="eastAsia"/>
        </w:rPr>
        <w:t>B.3</w:t>
      </w:r>
      <w:r>
        <w:rPr>
          <w:rFonts w:ascii="Times New Roman" w:hint="eastAsia"/>
        </w:rPr>
        <w:t>上海某农产品中心批发市场</w:t>
      </w:r>
      <w:r>
        <w:rPr>
          <w:rFonts w:hint="eastAsia"/>
        </w:rPr>
        <w:t>编码示例</w:t>
      </w:r>
    </w:p>
    <w:p w14:paraId="4F0EB952" w14:textId="5E7C2FCC" w:rsidR="00FD7355" w:rsidRDefault="006B1A33">
      <w:pPr>
        <w:pStyle w:val="afff6"/>
        <w:spacing w:beforeLines="50" w:before="156"/>
        <w:rPr>
          <w:rFonts w:ascii="Times New Roman"/>
        </w:rPr>
      </w:pPr>
      <w:r>
        <w:rPr>
          <w:rFonts w:ascii="Times New Roman" w:hint="eastAsia"/>
        </w:rPr>
        <w:t>上海某农产品中心批发市场位于上海市浦东新区，是上海市最大的综合型农副产品批发市场，辐射上海及周边省份的销地市场，由上海某投资有限公司控股。上海农产品中心批发市场的代码为</w:t>
      </w:r>
      <w:r>
        <w:rPr>
          <w:rFonts w:ascii="Times New Roman"/>
        </w:rPr>
        <w:t>3101156304740089000000221150001</w:t>
      </w:r>
      <w:r>
        <w:rPr>
          <w:rFonts w:ascii="Times New Roman" w:hint="eastAsia"/>
        </w:rPr>
        <w:t>，其代码结构及对应的含义见表</w:t>
      </w:r>
      <w:r w:rsidR="00BC6A42">
        <w:rPr>
          <w:rFonts w:ascii="Times New Roman" w:hint="eastAsia"/>
        </w:rPr>
        <w:t>B</w:t>
      </w:r>
      <w:r>
        <w:rPr>
          <w:rFonts w:ascii="Times New Roman" w:hint="eastAsia"/>
        </w:rPr>
        <w:t>.3</w:t>
      </w:r>
      <w:r>
        <w:rPr>
          <w:rFonts w:ascii="Times New Roman" w:hint="eastAsia"/>
        </w:rPr>
        <w:t>，对应的农业</w:t>
      </w:r>
      <w:r>
        <w:rPr>
          <w:rFonts w:ascii="Times New Roman" w:hint="eastAsia"/>
        </w:rPr>
        <w:t>OID</w:t>
      </w:r>
      <w:r>
        <w:rPr>
          <w:rFonts w:ascii="Times New Roman" w:hint="eastAsia"/>
        </w:rPr>
        <w:t>编码为</w:t>
      </w:r>
      <w:r>
        <w:rPr>
          <w:rFonts w:ascii="Times New Roman"/>
        </w:rPr>
        <w:t>326. 310115. 6304740089.1.1.07.0</w:t>
      </w:r>
      <w:r>
        <w:rPr>
          <w:rFonts w:ascii="Times New Roman" w:hint="eastAsia"/>
        </w:rPr>
        <w:t>2</w:t>
      </w:r>
      <w:r>
        <w:rPr>
          <w:rFonts w:ascii="Times New Roman"/>
        </w:rPr>
        <w:t>.00000022.1150001</w:t>
      </w:r>
      <w:r>
        <w:rPr>
          <w:rFonts w:ascii="Times New Roman" w:hint="eastAsia"/>
        </w:rPr>
        <w:t>。</w:t>
      </w:r>
    </w:p>
    <w:p w14:paraId="3E80595C" w14:textId="5D42955A" w:rsidR="00FD7355" w:rsidRDefault="006B1A33">
      <w:pPr>
        <w:pStyle w:val="aff2"/>
        <w:keepNext/>
        <w:jc w:val="center"/>
        <w:rPr>
          <w:rFonts w:ascii="Times New Roman" w:hAnsi="Times New Roman" w:cs="Times New Roman"/>
        </w:rPr>
      </w:pPr>
      <w:r>
        <w:rPr>
          <w:rFonts w:ascii="Times New Roman" w:hAnsi="Times New Roman" w:cs="Times New Roman" w:hint="eastAsia"/>
        </w:rPr>
        <w:lastRenderedPageBreak/>
        <w:t>表</w:t>
      </w:r>
      <w:r>
        <w:rPr>
          <w:rFonts w:ascii="Times New Roman" w:hAnsi="Times New Roman" w:cs="Times New Roman"/>
        </w:rPr>
        <w:t xml:space="preserve"> </w:t>
      </w:r>
      <w:r w:rsidR="00BC6A42">
        <w:rPr>
          <w:rFonts w:ascii="Times New Roman" w:hAnsi="Times New Roman" w:cs="Times New Roman" w:hint="eastAsia"/>
        </w:rPr>
        <w:t>B</w:t>
      </w:r>
      <w:r>
        <w:rPr>
          <w:rFonts w:ascii="Times New Roman" w:hAnsi="Times New Roman" w:cs="Times New Roman"/>
        </w:rPr>
        <w:t xml:space="preserve">.3 </w:t>
      </w:r>
      <w:r>
        <w:rPr>
          <w:rFonts w:ascii="Times New Roman" w:hAnsi="Times New Roman" w:cs="Times New Roman" w:hint="eastAsia"/>
        </w:rPr>
        <w:t>上海某农产品中心批发市场编码</w:t>
      </w:r>
    </w:p>
    <w:tbl>
      <w:tblPr>
        <w:tblStyle w:val="afffe"/>
        <w:tblW w:w="5000" w:type="pct"/>
        <w:tblLook w:val="04A0" w:firstRow="1" w:lastRow="0" w:firstColumn="1" w:lastColumn="0" w:noHBand="0" w:noVBand="1"/>
      </w:tblPr>
      <w:tblGrid>
        <w:gridCol w:w="705"/>
        <w:gridCol w:w="850"/>
        <w:gridCol w:w="1362"/>
        <w:gridCol w:w="1362"/>
        <w:gridCol w:w="1768"/>
        <w:gridCol w:w="1153"/>
        <w:gridCol w:w="985"/>
        <w:gridCol w:w="1159"/>
      </w:tblGrid>
      <w:tr w:rsidR="00FD7355" w14:paraId="0B8C2FA8" w14:textId="77777777">
        <w:trPr>
          <w:trHeight w:val="311"/>
        </w:trPr>
        <w:tc>
          <w:tcPr>
            <w:tcW w:w="377" w:type="pct"/>
          </w:tcPr>
          <w:p w14:paraId="114AE7B7" w14:textId="77777777" w:rsidR="00FD7355" w:rsidRDefault="006B1A33">
            <w:pPr>
              <w:pStyle w:val="afff6"/>
              <w:ind w:firstLineChars="0" w:firstLine="0"/>
              <w:rPr>
                <w:rFonts w:ascii="Times New Roman"/>
              </w:rPr>
            </w:pPr>
            <w:r>
              <w:rPr>
                <w:rFonts w:ascii="Times New Roman"/>
              </w:rPr>
              <w:t>码位</w:t>
            </w:r>
          </w:p>
        </w:tc>
        <w:tc>
          <w:tcPr>
            <w:tcW w:w="455" w:type="pct"/>
          </w:tcPr>
          <w:p w14:paraId="5C6D7795" w14:textId="77777777" w:rsidR="00FD7355" w:rsidRDefault="006B1A33">
            <w:pPr>
              <w:pStyle w:val="afff6"/>
              <w:ind w:firstLineChars="0" w:firstLine="0"/>
              <w:rPr>
                <w:rFonts w:ascii="Times New Roman"/>
              </w:rPr>
            </w:pPr>
            <w:r>
              <w:rPr>
                <w:rFonts w:ascii="Times New Roman"/>
              </w:rPr>
              <w:t>1-6</w:t>
            </w:r>
          </w:p>
        </w:tc>
        <w:tc>
          <w:tcPr>
            <w:tcW w:w="729" w:type="pct"/>
          </w:tcPr>
          <w:p w14:paraId="795AD05F" w14:textId="77777777" w:rsidR="00FD7355" w:rsidRDefault="006B1A33">
            <w:pPr>
              <w:pStyle w:val="afff6"/>
              <w:ind w:firstLineChars="0" w:firstLine="0"/>
              <w:rPr>
                <w:rFonts w:ascii="Times New Roman"/>
              </w:rPr>
            </w:pPr>
            <w:r>
              <w:rPr>
                <w:rFonts w:ascii="Times New Roman"/>
              </w:rPr>
              <w:t>7-16</w:t>
            </w:r>
          </w:p>
        </w:tc>
        <w:tc>
          <w:tcPr>
            <w:tcW w:w="729" w:type="pct"/>
          </w:tcPr>
          <w:p w14:paraId="1295850F" w14:textId="77777777" w:rsidR="00FD7355" w:rsidRDefault="006B1A33">
            <w:pPr>
              <w:pStyle w:val="afff6"/>
              <w:ind w:firstLineChars="0" w:firstLine="0"/>
              <w:rPr>
                <w:rFonts w:ascii="Times New Roman"/>
              </w:rPr>
            </w:pPr>
            <w:r>
              <w:rPr>
                <w:rFonts w:ascii="Times New Roman"/>
              </w:rPr>
              <w:t>17-22</w:t>
            </w:r>
          </w:p>
        </w:tc>
        <w:tc>
          <w:tcPr>
            <w:tcW w:w="946" w:type="pct"/>
          </w:tcPr>
          <w:p w14:paraId="5670F3FB" w14:textId="77777777" w:rsidR="00FD7355" w:rsidRDefault="006B1A33">
            <w:pPr>
              <w:pStyle w:val="afff6"/>
              <w:ind w:firstLineChars="0" w:firstLine="0"/>
              <w:rPr>
                <w:rFonts w:ascii="Times New Roman"/>
              </w:rPr>
            </w:pPr>
            <w:r>
              <w:rPr>
                <w:rFonts w:ascii="Times New Roman"/>
              </w:rPr>
              <w:t>23-24</w:t>
            </w:r>
          </w:p>
        </w:tc>
        <w:tc>
          <w:tcPr>
            <w:tcW w:w="617" w:type="pct"/>
          </w:tcPr>
          <w:p w14:paraId="78BBFEB7" w14:textId="77777777" w:rsidR="00FD7355" w:rsidRDefault="006B1A33">
            <w:pPr>
              <w:pStyle w:val="afff6"/>
              <w:ind w:firstLineChars="0" w:firstLine="0"/>
              <w:rPr>
                <w:rFonts w:ascii="Times New Roman"/>
              </w:rPr>
            </w:pPr>
            <w:r>
              <w:rPr>
                <w:rFonts w:ascii="Times New Roman"/>
              </w:rPr>
              <w:t>25</w:t>
            </w:r>
          </w:p>
        </w:tc>
        <w:tc>
          <w:tcPr>
            <w:tcW w:w="527" w:type="pct"/>
          </w:tcPr>
          <w:p w14:paraId="5702C99D" w14:textId="77777777" w:rsidR="00FD7355" w:rsidRDefault="006B1A33">
            <w:pPr>
              <w:pStyle w:val="afff6"/>
              <w:ind w:firstLineChars="0" w:firstLine="0"/>
              <w:rPr>
                <w:rFonts w:ascii="Times New Roman"/>
              </w:rPr>
            </w:pPr>
            <w:r>
              <w:rPr>
                <w:rFonts w:ascii="Times New Roman"/>
              </w:rPr>
              <w:t>26-28</w:t>
            </w:r>
          </w:p>
        </w:tc>
        <w:tc>
          <w:tcPr>
            <w:tcW w:w="620" w:type="pct"/>
          </w:tcPr>
          <w:p w14:paraId="5FFCFE18" w14:textId="77777777" w:rsidR="00FD7355" w:rsidRDefault="006B1A33">
            <w:pPr>
              <w:pStyle w:val="afff6"/>
              <w:ind w:firstLineChars="0" w:firstLine="0"/>
              <w:rPr>
                <w:rFonts w:ascii="Times New Roman"/>
              </w:rPr>
            </w:pPr>
            <w:r>
              <w:rPr>
                <w:rFonts w:ascii="Times New Roman"/>
              </w:rPr>
              <w:t>29-31</w:t>
            </w:r>
          </w:p>
        </w:tc>
      </w:tr>
      <w:tr w:rsidR="00FD7355" w14:paraId="19C8F503" w14:textId="77777777">
        <w:trPr>
          <w:trHeight w:val="311"/>
        </w:trPr>
        <w:tc>
          <w:tcPr>
            <w:tcW w:w="377" w:type="pct"/>
          </w:tcPr>
          <w:p w14:paraId="0C9A8278" w14:textId="77777777" w:rsidR="00FD7355" w:rsidRDefault="006B1A33">
            <w:pPr>
              <w:pStyle w:val="afff6"/>
              <w:ind w:firstLineChars="0" w:firstLine="0"/>
              <w:rPr>
                <w:rFonts w:ascii="Times New Roman"/>
              </w:rPr>
            </w:pPr>
            <w:r>
              <w:rPr>
                <w:rFonts w:ascii="Times New Roman" w:hint="eastAsia"/>
              </w:rPr>
              <w:t>代码</w:t>
            </w:r>
          </w:p>
        </w:tc>
        <w:tc>
          <w:tcPr>
            <w:tcW w:w="455" w:type="pct"/>
          </w:tcPr>
          <w:p w14:paraId="53677D94" w14:textId="77777777" w:rsidR="00FD7355" w:rsidRDefault="006B1A33">
            <w:pPr>
              <w:pStyle w:val="afff6"/>
              <w:ind w:firstLineChars="0" w:firstLine="0"/>
              <w:rPr>
                <w:rFonts w:ascii="Times New Roman"/>
              </w:rPr>
            </w:pPr>
            <w:r>
              <w:rPr>
                <w:rFonts w:ascii="Times New Roman" w:hint="eastAsia"/>
              </w:rPr>
              <w:t>310115</w:t>
            </w:r>
          </w:p>
        </w:tc>
        <w:tc>
          <w:tcPr>
            <w:tcW w:w="729" w:type="pct"/>
          </w:tcPr>
          <w:p w14:paraId="4C9FF88A" w14:textId="77777777" w:rsidR="00FD7355" w:rsidRDefault="006B1A33">
            <w:pPr>
              <w:pStyle w:val="afff6"/>
              <w:ind w:firstLineChars="0" w:firstLine="0"/>
              <w:rPr>
                <w:rFonts w:ascii="Times New Roman"/>
              </w:rPr>
            </w:pPr>
            <w:r>
              <w:rPr>
                <w:rFonts w:ascii="Times New Roman"/>
              </w:rPr>
              <w:t>6304740089</w:t>
            </w:r>
          </w:p>
        </w:tc>
        <w:tc>
          <w:tcPr>
            <w:tcW w:w="729" w:type="pct"/>
          </w:tcPr>
          <w:p w14:paraId="35EB9061" w14:textId="77777777" w:rsidR="00FD7355" w:rsidRDefault="006B1A33">
            <w:pPr>
              <w:pStyle w:val="afff6"/>
              <w:ind w:firstLineChars="0" w:firstLine="0"/>
              <w:rPr>
                <w:rFonts w:ascii="Times New Roman"/>
              </w:rPr>
            </w:pPr>
            <w:r>
              <w:rPr>
                <w:rFonts w:ascii="Times New Roman" w:hint="eastAsia"/>
              </w:rPr>
              <w:t>000000</w:t>
            </w:r>
          </w:p>
        </w:tc>
        <w:tc>
          <w:tcPr>
            <w:tcW w:w="946" w:type="pct"/>
          </w:tcPr>
          <w:p w14:paraId="090710E5" w14:textId="77777777" w:rsidR="00FD7355" w:rsidRDefault="006B1A33">
            <w:pPr>
              <w:pStyle w:val="afff6"/>
              <w:ind w:firstLineChars="0" w:firstLine="0"/>
              <w:rPr>
                <w:rFonts w:ascii="Times New Roman"/>
              </w:rPr>
            </w:pPr>
            <w:r>
              <w:rPr>
                <w:rFonts w:ascii="Times New Roman" w:hint="eastAsia"/>
              </w:rPr>
              <w:t>22</w:t>
            </w:r>
          </w:p>
        </w:tc>
        <w:tc>
          <w:tcPr>
            <w:tcW w:w="617" w:type="pct"/>
          </w:tcPr>
          <w:p w14:paraId="60A595E1" w14:textId="77777777" w:rsidR="00FD7355" w:rsidRDefault="006B1A33">
            <w:pPr>
              <w:pStyle w:val="afff6"/>
              <w:ind w:firstLineChars="0" w:firstLine="0"/>
              <w:rPr>
                <w:rFonts w:ascii="Times New Roman"/>
              </w:rPr>
            </w:pPr>
            <w:r>
              <w:rPr>
                <w:rFonts w:ascii="Times New Roman" w:hint="eastAsia"/>
              </w:rPr>
              <w:t>1</w:t>
            </w:r>
          </w:p>
        </w:tc>
        <w:tc>
          <w:tcPr>
            <w:tcW w:w="527" w:type="pct"/>
          </w:tcPr>
          <w:p w14:paraId="67705523" w14:textId="77777777" w:rsidR="00FD7355" w:rsidRDefault="006B1A33">
            <w:pPr>
              <w:pStyle w:val="afff6"/>
              <w:ind w:firstLineChars="0" w:firstLine="0"/>
              <w:rPr>
                <w:rFonts w:ascii="Times New Roman"/>
              </w:rPr>
            </w:pPr>
            <w:r>
              <w:rPr>
                <w:rFonts w:ascii="Times New Roman" w:hint="eastAsia"/>
              </w:rPr>
              <w:t>150</w:t>
            </w:r>
          </w:p>
        </w:tc>
        <w:tc>
          <w:tcPr>
            <w:tcW w:w="620" w:type="pct"/>
          </w:tcPr>
          <w:p w14:paraId="2A53A61C" w14:textId="77777777" w:rsidR="00FD7355" w:rsidRDefault="006B1A33">
            <w:pPr>
              <w:pStyle w:val="afff6"/>
              <w:ind w:firstLineChars="0" w:firstLine="0"/>
              <w:rPr>
                <w:rFonts w:ascii="Times New Roman"/>
              </w:rPr>
            </w:pPr>
            <w:r>
              <w:rPr>
                <w:rFonts w:ascii="Times New Roman" w:hint="eastAsia"/>
              </w:rPr>
              <w:t>001</w:t>
            </w:r>
          </w:p>
        </w:tc>
      </w:tr>
      <w:tr w:rsidR="00FD7355" w14:paraId="0B37F87F" w14:textId="77777777">
        <w:trPr>
          <w:trHeight w:val="311"/>
        </w:trPr>
        <w:tc>
          <w:tcPr>
            <w:tcW w:w="377" w:type="pct"/>
          </w:tcPr>
          <w:p w14:paraId="37A20DFD" w14:textId="77777777" w:rsidR="00FD7355" w:rsidRDefault="006B1A33">
            <w:pPr>
              <w:pStyle w:val="afff6"/>
              <w:ind w:firstLineChars="0" w:firstLine="0"/>
              <w:rPr>
                <w:rFonts w:ascii="Times New Roman"/>
              </w:rPr>
            </w:pPr>
            <w:r>
              <w:rPr>
                <w:rFonts w:ascii="Times New Roman" w:hint="eastAsia"/>
              </w:rPr>
              <w:t>码位说明</w:t>
            </w:r>
          </w:p>
        </w:tc>
        <w:tc>
          <w:tcPr>
            <w:tcW w:w="455" w:type="pct"/>
          </w:tcPr>
          <w:p w14:paraId="2546F0BE" w14:textId="77777777" w:rsidR="00FD7355" w:rsidRDefault="006B1A33">
            <w:pPr>
              <w:pStyle w:val="afff6"/>
              <w:ind w:firstLineChars="0" w:firstLine="0"/>
              <w:rPr>
                <w:rFonts w:ascii="Times New Roman"/>
              </w:rPr>
            </w:pPr>
            <w:r>
              <w:rPr>
                <w:rFonts w:ascii="Times New Roman" w:hint="eastAsia"/>
              </w:rPr>
              <w:t>行政区码</w:t>
            </w:r>
          </w:p>
        </w:tc>
        <w:tc>
          <w:tcPr>
            <w:tcW w:w="729" w:type="pct"/>
          </w:tcPr>
          <w:p w14:paraId="14069C87" w14:textId="77777777" w:rsidR="00FD7355" w:rsidRDefault="006B1A33">
            <w:pPr>
              <w:pStyle w:val="afff6"/>
              <w:ind w:firstLineChars="0" w:firstLine="0"/>
              <w:rPr>
                <w:rFonts w:ascii="Times New Roman"/>
              </w:rPr>
            </w:pPr>
            <w:r>
              <w:rPr>
                <w:rFonts w:ascii="Times New Roman"/>
              </w:rPr>
              <w:t>管理机构</w:t>
            </w:r>
            <w:r>
              <w:rPr>
                <w:rFonts w:ascii="Times New Roman" w:hint="eastAsia"/>
              </w:rPr>
              <w:t>统一社会信用代码</w:t>
            </w:r>
          </w:p>
        </w:tc>
        <w:tc>
          <w:tcPr>
            <w:tcW w:w="729" w:type="pct"/>
          </w:tcPr>
          <w:p w14:paraId="77017847" w14:textId="77777777" w:rsidR="00FD7355" w:rsidRDefault="006B1A33">
            <w:pPr>
              <w:pStyle w:val="afff6"/>
              <w:ind w:firstLineChars="0" w:firstLine="0"/>
              <w:rPr>
                <w:rFonts w:ascii="Times New Roman"/>
              </w:rPr>
            </w:pPr>
            <w:r>
              <w:rPr>
                <w:rFonts w:ascii="Times New Roman" w:hint="eastAsia"/>
              </w:rPr>
              <w:t>交易商品范围</w:t>
            </w:r>
          </w:p>
        </w:tc>
        <w:tc>
          <w:tcPr>
            <w:tcW w:w="946" w:type="pct"/>
          </w:tcPr>
          <w:p w14:paraId="2F011513" w14:textId="77777777" w:rsidR="00FD7355" w:rsidRDefault="006B1A33">
            <w:pPr>
              <w:pStyle w:val="afff6"/>
              <w:ind w:firstLineChars="0" w:firstLine="0"/>
              <w:rPr>
                <w:rFonts w:ascii="Times New Roman"/>
              </w:rPr>
            </w:pPr>
            <w:r>
              <w:rPr>
                <w:rFonts w:ascii="Times New Roman" w:hint="eastAsia"/>
              </w:rPr>
              <w:t>集散特征及辐射范围</w:t>
            </w:r>
          </w:p>
        </w:tc>
        <w:tc>
          <w:tcPr>
            <w:tcW w:w="617" w:type="pct"/>
          </w:tcPr>
          <w:p w14:paraId="554F7DCC" w14:textId="77777777" w:rsidR="00FD7355" w:rsidRDefault="006B1A33">
            <w:pPr>
              <w:pStyle w:val="afff6"/>
              <w:ind w:firstLineChars="0" w:firstLine="0"/>
              <w:rPr>
                <w:rFonts w:ascii="Times New Roman"/>
              </w:rPr>
            </w:pPr>
            <w:r>
              <w:rPr>
                <w:rFonts w:ascii="Times New Roman" w:hint="eastAsia"/>
              </w:rPr>
              <w:t>批发环节</w:t>
            </w:r>
          </w:p>
        </w:tc>
        <w:tc>
          <w:tcPr>
            <w:tcW w:w="527" w:type="pct"/>
          </w:tcPr>
          <w:p w14:paraId="09276066" w14:textId="77777777" w:rsidR="00FD7355" w:rsidRDefault="006B1A33">
            <w:pPr>
              <w:pStyle w:val="afff6"/>
              <w:ind w:firstLineChars="0" w:firstLine="0"/>
              <w:rPr>
                <w:rFonts w:ascii="Times New Roman"/>
              </w:rPr>
            </w:pPr>
            <w:r>
              <w:rPr>
                <w:rFonts w:ascii="Times New Roman" w:hint="eastAsia"/>
              </w:rPr>
              <w:t>企业性质</w:t>
            </w:r>
          </w:p>
        </w:tc>
        <w:tc>
          <w:tcPr>
            <w:tcW w:w="620" w:type="pct"/>
          </w:tcPr>
          <w:p w14:paraId="4DA8DFF7" w14:textId="77777777" w:rsidR="00FD7355" w:rsidRDefault="006B1A33">
            <w:pPr>
              <w:pStyle w:val="afff6"/>
              <w:ind w:firstLineChars="0" w:firstLine="0"/>
              <w:rPr>
                <w:rFonts w:ascii="Times New Roman"/>
              </w:rPr>
            </w:pPr>
            <w:r>
              <w:rPr>
                <w:rFonts w:ascii="Times New Roman" w:hint="eastAsia"/>
              </w:rPr>
              <w:t>顺序码</w:t>
            </w:r>
          </w:p>
        </w:tc>
      </w:tr>
      <w:tr w:rsidR="00FD7355" w14:paraId="78E517A7" w14:textId="77777777">
        <w:trPr>
          <w:trHeight w:val="311"/>
        </w:trPr>
        <w:tc>
          <w:tcPr>
            <w:tcW w:w="377" w:type="pct"/>
          </w:tcPr>
          <w:p w14:paraId="22938922" w14:textId="77777777" w:rsidR="00FD7355" w:rsidRDefault="006B1A33">
            <w:pPr>
              <w:pStyle w:val="afff6"/>
              <w:ind w:firstLineChars="0" w:firstLine="0"/>
              <w:rPr>
                <w:rFonts w:ascii="Times New Roman"/>
              </w:rPr>
            </w:pPr>
            <w:r>
              <w:rPr>
                <w:rFonts w:ascii="Times New Roman" w:hint="eastAsia"/>
              </w:rPr>
              <w:t>代码含义</w:t>
            </w:r>
          </w:p>
        </w:tc>
        <w:tc>
          <w:tcPr>
            <w:tcW w:w="455" w:type="pct"/>
          </w:tcPr>
          <w:p w14:paraId="05618724" w14:textId="77777777" w:rsidR="00FD7355" w:rsidRDefault="006B1A33">
            <w:pPr>
              <w:pStyle w:val="afff6"/>
              <w:ind w:firstLineChars="0" w:firstLine="0"/>
              <w:rPr>
                <w:rFonts w:ascii="Times New Roman"/>
              </w:rPr>
            </w:pPr>
            <w:r>
              <w:rPr>
                <w:rFonts w:ascii="Times New Roman" w:hint="eastAsia"/>
              </w:rPr>
              <w:t>上海市浦东新区</w:t>
            </w:r>
          </w:p>
        </w:tc>
        <w:tc>
          <w:tcPr>
            <w:tcW w:w="729" w:type="pct"/>
          </w:tcPr>
          <w:p w14:paraId="7DB94F24" w14:textId="77777777" w:rsidR="00FD7355" w:rsidRDefault="006B1A33">
            <w:pPr>
              <w:pStyle w:val="afff6"/>
              <w:ind w:firstLineChars="0" w:firstLine="0"/>
              <w:rPr>
                <w:rFonts w:ascii="Times New Roman"/>
              </w:rPr>
            </w:pPr>
            <w:r>
              <w:rPr>
                <w:rFonts w:ascii="Times New Roman" w:hint="eastAsia"/>
              </w:rPr>
              <w:t>统一社会信用代码后</w:t>
            </w:r>
            <w:r>
              <w:rPr>
                <w:rFonts w:ascii="Times New Roman" w:hint="eastAsia"/>
              </w:rPr>
              <w:t>10</w:t>
            </w:r>
            <w:r>
              <w:rPr>
                <w:rFonts w:ascii="Times New Roman" w:hint="eastAsia"/>
              </w:rPr>
              <w:t>位</w:t>
            </w:r>
          </w:p>
        </w:tc>
        <w:tc>
          <w:tcPr>
            <w:tcW w:w="729" w:type="pct"/>
          </w:tcPr>
          <w:p w14:paraId="2EA3A335" w14:textId="77777777" w:rsidR="00FD7355" w:rsidRDefault="006B1A33">
            <w:pPr>
              <w:pStyle w:val="afff6"/>
              <w:ind w:firstLineChars="0" w:firstLine="0"/>
              <w:rPr>
                <w:rFonts w:ascii="Times New Roman"/>
              </w:rPr>
            </w:pPr>
            <w:r>
              <w:rPr>
                <w:rFonts w:ascii="Times New Roman" w:hint="eastAsia"/>
              </w:rPr>
              <w:t>综合型农副产品批发市场</w:t>
            </w:r>
          </w:p>
        </w:tc>
        <w:tc>
          <w:tcPr>
            <w:tcW w:w="946" w:type="pct"/>
          </w:tcPr>
          <w:p w14:paraId="7D2AC3B3" w14:textId="77777777" w:rsidR="00FD7355" w:rsidRDefault="006B1A33">
            <w:pPr>
              <w:pStyle w:val="afff6"/>
              <w:ind w:firstLineChars="0" w:firstLine="0"/>
              <w:rPr>
                <w:rFonts w:ascii="Times New Roman"/>
              </w:rPr>
            </w:pPr>
            <w:r>
              <w:rPr>
                <w:rFonts w:ascii="Times New Roman" w:hint="eastAsia"/>
              </w:rPr>
              <w:t>省级销地批发市场</w:t>
            </w:r>
          </w:p>
        </w:tc>
        <w:tc>
          <w:tcPr>
            <w:tcW w:w="617" w:type="pct"/>
          </w:tcPr>
          <w:p w14:paraId="65312B0C" w14:textId="77777777" w:rsidR="00FD7355" w:rsidRDefault="006B1A33">
            <w:pPr>
              <w:pStyle w:val="afff6"/>
              <w:ind w:firstLineChars="0" w:firstLine="0"/>
              <w:rPr>
                <w:rFonts w:ascii="Times New Roman"/>
              </w:rPr>
            </w:pPr>
            <w:r>
              <w:rPr>
                <w:rFonts w:ascii="Times New Roman" w:hint="eastAsia"/>
              </w:rPr>
              <w:t>一级批发市场</w:t>
            </w:r>
          </w:p>
        </w:tc>
        <w:tc>
          <w:tcPr>
            <w:tcW w:w="527" w:type="pct"/>
          </w:tcPr>
          <w:p w14:paraId="0EB937F7" w14:textId="77777777" w:rsidR="00FD7355" w:rsidRDefault="006B1A33">
            <w:pPr>
              <w:pStyle w:val="afff6"/>
              <w:ind w:firstLineChars="0" w:firstLine="0"/>
              <w:rPr>
                <w:rFonts w:ascii="Times New Roman"/>
              </w:rPr>
            </w:pPr>
            <w:r>
              <w:rPr>
                <w:rFonts w:ascii="Times New Roman" w:hint="eastAsia"/>
              </w:rPr>
              <w:t>有限责任公司</w:t>
            </w:r>
          </w:p>
        </w:tc>
        <w:tc>
          <w:tcPr>
            <w:tcW w:w="620" w:type="pct"/>
          </w:tcPr>
          <w:p w14:paraId="434D42C4" w14:textId="77777777" w:rsidR="00FD7355" w:rsidRDefault="006B1A33">
            <w:pPr>
              <w:pStyle w:val="afff6"/>
              <w:ind w:firstLineChars="0" w:firstLine="0"/>
              <w:rPr>
                <w:rFonts w:ascii="Times New Roman"/>
              </w:rPr>
            </w:pPr>
            <w:r>
              <w:rPr>
                <w:rFonts w:ascii="Times New Roman" w:hint="eastAsia"/>
              </w:rPr>
              <w:t>区域内顺序码为</w:t>
            </w:r>
            <w:r>
              <w:rPr>
                <w:rFonts w:ascii="Times New Roman" w:hint="eastAsia"/>
              </w:rPr>
              <w:t>1</w:t>
            </w:r>
            <w:r>
              <w:rPr>
                <w:rFonts w:ascii="Times New Roman" w:hint="eastAsia"/>
              </w:rPr>
              <w:t>的市场</w:t>
            </w:r>
          </w:p>
        </w:tc>
      </w:tr>
    </w:tbl>
    <w:p w14:paraId="34C67271" w14:textId="56FBE434" w:rsidR="008B2E30" w:rsidRDefault="008B2E30" w:rsidP="008B2E30">
      <w:pPr>
        <w:pStyle w:val="a6"/>
        <w:numPr>
          <w:ilvl w:val="0"/>
          <w:numId w:val="0"/>
        </w:numPr>
      </w:pPr>
      <w:r>
        <w:rPr>
          <w:rFonts w:hint="eastAsia"/>
        </w:rPr>
        <w:t>B.4</w:t>
      </w:r>
      <w:r>
        <w:rPr>
          <w:rFonts w:ascii="Times New Roman" w:hint="eastAsia"/>
        </w:rPr>
        <w:t>昆明某花卉市场</w:t>
      </w:r>
      <w:r>
        <w:rPr>
          <w:rFonts w:hint="eastAsia"/>
        </w:rPr>
        <w:t>编码示例</w:t>
      </w:r>
    </w:p>
    <w:p w14:paraId="27FB3B0E" w14:textId="5E687B47" w:rsidR="00FD7355" w:rsidRDefault="006B1A33">
      <w:pPr>
        <w:pStyle w:val="afff6"/>
        <w:spacing w:beforeLines="50" w:before="156"/>
        <w:rPr>
          <w:rFonts w:ascii="Times New Roman"/>
        </w:rPr>
      </w:pPr>
      <w:r>
        <w:rPr>
          <w:rFonts w:ascii="Times New Roman" w:hint="eastAsia"/>
        </w:rPr>
        <w:t>昆明某花卉市场是全国最大的鲜切花交易中心，位于昆明市呈贡县斗南村，是亚洲最大的鲜切花交易市场之一，主导着全国花卉的批发价，输出花卉至全国各大城市和日本、朝鲜、新加坡、泰国等国家，市场经营单位为昆明某花卉有限公司。因此，昆明某花卉市场的代码为</w:t>
      </w:r>
      <w:r>
        <w:rPr>
          <w:rFonts w:ascii="Times New Roman"/>
        </w:rPr>
        <w:t>530114709734896T110105111150001</w:t>
      </w:r>
      <w:r>
        <w:rPr>
          <w:rFonts w:ascii="Times New Roman" w:hint="eastAsia"/>
        </w:rPr>
        <w:t>，其代码结构及对应的含义见表</w:t>
      </w:r>
      <w:r w:rsidR="00BC6A42">
        <w:rPr>
          <w:rFonts w:ascii="Times New Roman" w:hint="eastAsia"/>
        </w:rPr>
        <w:t>B</w:t>
      </w:r>
      <w:r>
        <w:rPr>
          <w:rFonts w:ascii="Times New Roman" w:hint="eastAsia"/>
        </w:rPr>
        <w:t>.4</w:t>
      </w:r>
      <w:r>
        <w:rPr>
          <w:rFonts w:ascii="Times New Roman" w:hint="eastAsia"/>
        </w:rPr>
        <w:t>，对应的农业</w:t>
      </w:r>
      <w:r>
        <w:rPr>
          <w:rFonts w:ascii="Times New Roman" w:hint="eastAsia"/>
        </w:rPr>
        <w:t>OID</w:t>
      </w:r>
      <w:r>
        <w:rPr>
          <w:rFonts w:ascii="Times New Roman" w:hint="eastAsia"/>
        </w:rPr>
        <w:t>编码为</w:t>
      </w:r>
      <w:r>
        <w:rPr>
          <w:rFonts w:ascii="Times New Roman"/>
        </w:rPr>
        <w:t>326. 530114. 709734896T.1.1.07.0</w:t>
      </w:r>
      <w:r>
        <w:rPr>
          <w:rFonts w:ascii="Times New Roman" w:hint="eastAsia"/>
        </w:rPr>
        <w:t>3</w:t>
      </w:r>
      <w:r>
        <w:rPr>
          <w:rFonts w:ascii="Times New Roman"/>
        </w:rPr>
        <w:t>.11010511.1150001</w:t>
      </w:r>
      <w:r>
        <w:rPr>
          <w:rFonts w:ascii="Times New Roman" w:hint="eastAsia"/>
        </w:rPr>
        <w:t>。</w:t>
      </w:r>
    </w:p>
    <w:p w14:paraId="5EDA6CAF" w14:textId="694E4DF9" w:rsidR="00FD7355" w:rsidRDefault="006B1A33">
      <w:pPr>
        <w:pStyle w:val="aff2"/>
        <w:keepNext/>
        <w:jc w:val="center"/>
      </w:pPr>
      <w:r>
        <w:rPr>
          <w:rFonts w:ascii="Times New Roman" w:hAnsi="Times New Roman" w:cs="Times New Roman" w:hint="eastAsia"/>
        </w:rPr>
        <w:t>表</w:t>
      </w:r>
      <w:r>
        <w:rPr>
          <w:rFonts w:ascii="Times New Roman" w:hAnsi="Times New Roman" w:cs="Times New Roman"/>
        </w:rPr>
        <w:t xml:space="preserve"> </w:t>
      </w:r>
      <w:r w:rsidR="00BC6A42">
        <w:rPr>
          <w:rFonts w:ascii="Times New Roman" w:hAnsi="Times New Roman" w:cs="Times New Roman" w:hint="eastAsia"/>
        </w:rPr>
        <w:t>B</w:t>
      </w:r>
      <w:r>
        <w:rPr>
          <w:rFonts w:ascii="Times New Roman" w:hAnsi="Times New Roman" w:cs="Times New Roman"/>
        </w:rPr>
        <w:t>.4</w:t>
      </w:r>
      <w:r>
        <w:t xml:space="preserve"> </w:t>
      </w:r>
      <w:r>
        <w:rPr>
          <w:rFonts w:hint="eastAsia"/>
        </w:rPr>
        <w:t>昆明某花卉市场编码</w:t>
      </w:r>
    </w:p>
    <w:tbl>
      <w:tblPr>
        <w:tblStyle w:val="afffe"/>
        <w:tblW w:w="5000" w:type="pct"/>
        <w:tblLook w:val="04A0" w:firstRow="1" w:lastRow="0" w:firstColumn="1" w:lastColumn="0" w:noHBand="0" w:noVBand="1"/>
      </w:tblPr>
      <w:tblGrid>
        <w:gridCol w:w="705"/>
        <w:gridCol w:w="850"/>
        <w:gridCol w:w="1362"/>
        <w:gridCol w:w="1362"/>
        <w:gridCol w:w="1768"/>
        <w:gridCol w:w="1153"/>
        <w:gridCol w:w="985"/>
        <w:gridCol w:w="1159"/>
      </w:tblGrid>
      <w:tr w:rsidR="00FD7355" w14:paraId="06AC0DD3" w14:textId="77777777">
        <w:trPr>
          <w:trHeight w:val="311"/>
        </w:trPr>
        <w:tc>
          <w:tcPr>
            <w:tcW w:w="377" w:type="pct"/>
          </w:tcPr>
          <w:p w14:paraId="0B024E76" w14:textId="77777777" w:rsidR="00FD7355" w:rsidRDefault="006B1A33">
            <w:pPr>
              <w:pStyle w:val="afff6"/>
              <w:ind w:firstLineChars="0" w:firstLine="0"/>
              <w:rPr>
                <w:rFonts w:ascii="Times New Roman"/>
              </w:rPr>
            </w:pPr>
            <w:r>
              <w:rPr>
                <w:rFonts w:ascii="Times New Roman" w:hint="eastAsia"/>
              </w:rPr>
              <w:t>码位</w:t>
            </w:r>
          </w:p>
        </w:tc>
        <w:tc>
          <w:tcPr>
            <w:tcW w:w="455" w:type="pct"/>
          </w:tcPr>
          <w:p w14:paraId="5345A720" w14:textId="77777777" w:rsidR="00FD7355" w:rsidRDefault="006B1A33">
            <w:pPr>
              <w:pStyle w:val="afff6"/>
              <w:ind w:firstLineChars="0" w:firstLine="0"/>
              <w:rPr>
                <w:rFonts w:ascii="Times New Roman"/>
              </w:rPr>
            </w:pPr>
            <w:r>
              <w:rPr>
                <w:rFonts w:ascii="Times New Roman"/>
              </w:rPr>
              <w:t>1-6</w:t>
            </w:r>
          </w:p>
        </w:tc>
        <w:tc>
          <w:tcPr>
            <w:tcW w:w="729" w:type="pct"/>
          </w:tcPr>
          <w:p w14:paraId="2FAD7B14" w14:textId="77777777" w:rsidR="00FD7355" w:rsidRDefault="006B1A33">
            <w:pPr>
              <w:pStyle w:val="afff6"/>
              <w:ind w:firstLineChars="0" w:firstLine="0"/>
              <w:rPr>
                <w:rFonts w:ascii="Times New Roman"/>
              </w:rPr>
            </w:pPr>
            <w:r>
              <w:rPr>
                <w:rFonts w:ascii="Times New Roman"/>
              </w:rPr>
              <w:t>7-16</w:t>
            </w:r>
          </w:p>
        </w:tc>
        <w:tc>
          <w:tcPr>
            <w:tcW w:w="729" w:type="pct"/>
          </w:tcPr>
          <w:p w14:paraId="0C3B460E" w14:textId="77777777" w:rsidR="00FD7355" w:rsidRDefault="006B1A33">
            <w:pPr>
              <w:pStyle w:val="afff6"/>
              <w:ind w:firstLineChars="0" w:firstLine="0"/>
              <w:rPr>
                <w:rFonts w:ascii="Times New Roman"/>
              </w:rPr>
            </w:pPr>
            <w:r>
              <w:rPr>
                <w:rFonts w:ascii="Times New Roman"/>
              </w:rPr>
              <w:t>17-22</w:t>
            </w:r>
          </w:p>
        </w:tc>
        <w:tc>
          <w:tcPr>
            <w:tcW w:w="946" w:type="pct"/>
          </w:tcPr>
          <w:p w14:paraId="1BDBB107" w14:textId="77777777" w:rsidR="00FD7355" w:rsidRDefault="006B1A33">
            <w:pPr>
              <w:pStyle w:val="afff6"/>
              <w:ind w:firstLineChars="0" w:firstLine="0"/>
              <w:rPr>
                <w:rFonts w:ascii="Times New Roman"/>
              </w:rPr>
            </w:pPr>
            <w:r>
              <w:rPr>
                <w:rFonts w:ascii="Times New Roman"/>
              </w:rPr>
              <w:t>23-24</w:t>
            </w:r>
          </w:p>
        </w:tc>
        <w:tc>
          <w:tcPr>
            <w:tcW w:w="617" w:type="pct"/>
          </w:tcPr>
          <w:p w14:paraId="36049488" w14:textId="77777777" w:rsidR="00FD7355" w:rsidRDefault="006B1A33">
            <w:pPr>
              <w:pStyle w:val="afff6"/>
              <w:ind w:firstLineChars="0" w:firstLine="0"/>
              <w:rPr>
                <w:rFonts w:ascii="Times New Roman"/>
              </w:rPr>
            </w:pPr>
            <w:r>
              <w:rPr>
                <w:rFonts w:ascii="Times New Roman"/>
              </w:rPr>
              <w:t>25</w:t>
            </w:r>
          </w:p>
        </w:tc>
        <w:tc>
          <w:tcPr>
            <w:tcW w:w="527" w:type="pct"/>
          </w:tcPr>
          <w:p w14:paraId="74250803" w14:textId="77777777" w:rsidR="00FD7355" w:rsidRDefault="006B1A33">
            <w:pPr>
              <w:pStyle w:val="afff6"/>
              <w:ind w:firstLineChars="0" w:firstLine="0"/>
              <w:rPr>
                <w:rFonts w:ascii="Times New Roman"/>
              </w:rPr>
            </w:pPr>
            <w:r>
              <w:rPr>
                <w:rFonts w:ascii="Times New Roman"/>
              </w:rPr>
              <w:t>26-28</w:t>
            </w:r>
          </w:p>
        </w:tc>
        <w:tc>
          <w:tcPr>
            <w:tcW w:w="620" w:type="pct"/>
          </w:tcPr>
          <w:p w14:paraId="5822249E" w14:textId="77777777" w:rsidR="00FD7355" w:rsidRDefault="006B1A33">
            <w:pPr>
              <w:pStyle w:val="afff6"/>
              <w:ind w:firstLineChars="0" w:firstLine="0"/>
              <w:rPr>
                <w:rFonts w:ascii="Times New Roman"/>
              </w:rPr>
            </w:pPr>
            <w:r>
              <w:rPr>
                <w:rFonts w:ascii="Times New Roman"/>
              </w:rPr>
              <w:t>29-31</w:t>
            </w:r>
          </w:p>
        </w:tc>
      </w:tr>
      <w:tr w:rsidR="00FD7355" w14:paraId="2C372BEE" w14:textId="77777777">
        <w:trPr>
          <w:trHeight w:val="311"/>
        </w:trPr>
        <w:tc>
          <w:tcPr>
            <w:tcW w:w="377" w:type="pct"/>
          </w:tcPr>
          <w:p w14:paraId="55DE8EB6" w14:textId="77777777" w:rsidR="00FD7355" w:rsidRDefault="006B1A33">
            <w:pPr>
              <w:pStyle w:val="afff6"/>
              <w:ind w:firstLineChars="0" w:firstLine="0"/>
              <w:rPr>
                <w:rFonts w:ascii="Times New Roman"/>
              </w:rPr>
            </w:pPr>
            <w:r>
              <w:rPr>
                <w:rFonts w:ascii="Times New Roman" w:hint="eastAsia"/>
              </w:rPr>
              <w:t>代码</w:t>
            </w:r>
          </w:p>
        </w:tc>
        <w:tc>
          <w:tcPr>
            <w:tcW w:w="455" w:type="pct"/>
          </w:tcPr>
          <w:p w14:paraId="6E34831F" w14:textId="77777777" w:rsidR="00FD7355" w:rsidRDefault="006B1A33">
            <w:pPr>
              <w:pStyle w:val="afff6"/>
              <w:ind w:firstLineChars="0" w:firstLine="0"/>
              <w:rPr>
                <w:rFonts w:ascii="Times New Roman"/>
              </w:rPr>
            </w:pPr>
            <w:r>
              <w:rPr>
                <w:rFonts w:ascii="Times New Roman" w:hint="eastAsia"/>
              </w:rPr>
              <w:t>530114</w:t>
            </w:r>
          </w:p>
        </w:tc>
        <w:tc>
          <w:tcPr>
            <w:tcW w:w="729" w:type="pct"/>
          </w:tcPr>
          <w:p w14:paraId="7F03F90D" w14:textId="77777777" w:rsidR="00FD7355" w:rsidRDefault="006B1A33">
            <w:pPr>
              <w:pStyle w:val="afff6"/>
              <w:ind w:firstLineChars="0" w:firstLine="0"/>
              <w:rPr>
                <w:rFonts w:ascii="Times New Roman"/>
                <w:bCs/>
                <w:szCs w:val="21"/>
              </w:rPr>
            </w:pPr>
            <w:r>
              <w:rPr>
                <w:rFonts w:ascii="Times New Roman"/>
              </w:rPr>
              <w:t>709734896T</w:t>
            </w:r>
          </w:p>
        </w:tc>
        <w:tc>
          <w:tcPr>
            <w:tcW w:w="729" w:type="pct"/>
          </w:tcPr>
          <w:p w14:paraId="24A01842" w14:textId="77777777" w:rsidR="00FD7355" w:rsidRDefault="006B1A33">
            <w:pPr>
              <w:pStyle w:val="afff6"/>
              <w:ind w:firstLineChars="0" w:firstLine="0"/>
              <w:rPr>
                <w:rFonts w:ascii="Times New Roman"/>
              </w:rPr>
            </w:pPr>
            <w:r>
              <w:rPr>
                <w:rFonts w:ascii="Times New Roman"/>
                <w:bCs/>
                <w:szCs w:val="21"/>
              </w:rPr>
              <w:t>110105</w:t>
            </w:r>
          </w:p>
        </w:tc>
        <w:tc>
          <w:tcPr>
            <w:tcW w:w="946" w:type="pct"/>
          </w:tcPr>
          <w:p w14:paraId="62CE7226" w14:textId="77777777" w:rsidR="00FD7355" w:rsidRDefault="006B1A33">
            <w:pPr>
              <w:pStyle w:val="afff6"/>
              <w:ind w:firstLineChars="0" w:firstLine="0"/>
              <w:rPr>
                <w:rFonts w:ascii="Times New Roman"/>
              </w:rPr>
            </w:pPr>
            <w:r>
              <w:rPr>
                <w:rFonts w:ascii="Times New Roman" w:hint="eastAsia"/>
              </w:rPr>
              <w:t>11</w:t>
            </w:r>
          </w:p>
        </w:tc>
        <w:tc>
          <w:tcPr>
            <w:tcW w:w="617" w:type="pct"/>
          </w:tcPr>
          <w:p w14:paraId="256C79A1" w14:textId="77777777" w:rsidR="00FD7355" w:rsidRDefault="006B1A33">
            <w:pPr>
              <w:pStyle w:val="afff6"/>
              <w:ind w:firstLineChars="0" w:firstLine="0"/>
              <w:rPr>
                <w:rFonts w:ascii="Times New Roman"/>
              </w:rPr>
            </w:pPr>
            <w:r>
              <w:rPr>
                <w:rFonts w:ascii="Times New Roman" w:hint="eastAsia"/>
              </w:rPr>
              <w:t>1</w:t>
            </w:r>
          </w:p>
        </w:tc>
        <w:tc>
          <w:tcPr>
            <w:tcW w:w="527" w:type="pct"/>
          </w:tcPr>
          <w:p w14:paraId="1FF163E3" w14:textId="77777777" w:rsidR="00FD7355" w:rsidRDefault="006B1A33">
            <w:pPr>
              <w:pStyle w:val="afff6"/>
              <w:ind w:firstLineChars="0" w:firstLine="0"/>
              <w:rPr>
                <w:rFonts w:ascii="Times New Roman"/>
              </w:rPr>
            </w:pPr>
            <w:r>
              <w:rPr>
                <w:rFonts w:ascii="Times New Roman" w:hint="eastAsia"/>
              </w:rPr>
              <w:t>150</w:t>
            </w:r>
          </w:p>
        </w:tc>
        <w:tc>
          <w:tcPr>
            <w:tcW w:w="620" w:type="pct"/>
          </w:tcPr>
          <w:p w14:paraId="61084510" w14:textId="77777777" w:rsidR="00FD7355" w:rsidRDefault="006B1A33">
            <w:pPr>
              <w:pStyle w:val="afff6"/>
              <w:ind w:firstLineChars="0" w:firstLine="0"/>
              <w:rPr>
                <w:rFonts w:ascii="Times New Roman"/>
              </w:rPr>
            </w:pPr>
            <w:r>
              <w:rPr>
                <w:rFonts w:ascii="Times New Roman" w:hint="eastAsia"/>
              </w:rPr>
              <w:t>001</w:t>
            </w:r>
          </w:p>
        </w:tc>
      </w:tr>
      <w:tr w:rsidR="00FD7355" w14:paraId="1A013A06" w14:textId="77777777">
        <w:trPr>
          <w:trHeight w:val="311"/>
        </w:trPr>
        <w:tc>
          <w:tcPr>
            <w:tcW w:w="377" w:type="pct"/>
          </w:tcPr>
          <w:p w14:paraId="3C3DDE7F" w14:textId="77777777" w:rsidR="00FD7355" w:rsidRDefault="006B1A33">
            <w:pPr>
              <w:pStyle w:val="afff6"/>
              <w:ind w:firstLineChars="0" w:firstLine="0"/>
              <w:rPr>
                <w:rFonts w:ascii="Times New Roman"/>
              </w:rPr>
            </w:pPr>
            <w:r>
              <w:rPr>
                <w:rFonts w:ascii="Times New Roman" w:hint="eastAsia"/>
              </w:rPr>
              <w:t>码位说明</w:t>
            </w:r>
          </w:p>
        </w:tc>
        <w:tc>
          <w:tcPr>
            <w:tcW w:w="455" w:type="pct"/>
          </w:tcPr>
          <w:p w14:paraId="513222FF" w14:textId="77777777" w:rsidR="00FD7355" w:rsidRDefault="006B1A33">
            <w:pPr>
              <w:pStyle w:val="afff6"/>
              <w:ind w:firstLineChars="0" w:firstLine="0"/>
              <w:rPr>
                <w:rFonts w:ascii="Times New Roman"/>
              </w:rPr>
            </w:pPr>
            <w:r>
              <w:rPr>
                <w:rFonts w:ascii="Times New Roman" w:hint="eastAsia"/>
              </w:rPr>
              <w:t>行政区码</w:t>
            </w:r>
          </w:p>
        </w:tc>
        <w:tc>
          <w:tcPr>
            <w:tcW w:w="729" w:type="pct"/>
          </w:tcPr>
          <w:p w14:paraId="0F3260AA" w14:textId="77777777" w:rsidR="00FD7355" w:rsidRDefault="006B1A33">
            <w:pPr>
              <w:pStyle w:val="afff6"/>
              <w:ind w:firstLineChars="0" w:firstLine="0"/>
              <w:rPr>
                <w:rFonts w:ascii="Times New Roman"/>
              </w:rPr>
            </w:pPr>
            <w:r>
              <w:rPr>
                <w:rFonts w:ascii="Times New Roman"/>
              </w:rPr>
              <w:t>管理机构</w:t>
            </w:r>
            <w:r>
              <w:rPr>
                <w:rFonts w:ascii="Times New Roman" w:hint="eastAsia"/>
              </w:rPr>
              <w:t>统一社会信用代码</w:t>
            </w:r>
          </w:p>
        </w:tc>
        <w:tc>
          <w:tcPr>
            <w:tcW w:w="729" w:type="pct"/>
          </w:tcPr>
          <w:p w14:paraId="758D969E" w14:textId="77777777" w:rsidR="00FD7355" w:rsidRDefault="006B1A33">
            <w:pPr>
              <w:pStyle w:val="afff6"/>
              <w:ind w:firstLineChars="0" w:firstLine="0"/>
              <w:rPr>
                <w:rFonts w:ascii="Times New Roman"/>
              </w:rPr>
            </w:pPr>
            <w:r>
              <w:rPr>
                <w:rFonts w:ascii="Times New Roman" w:hint="eastAsia"/>
              </w:rPr>
              <w:t>交易商品范围</w:t>
            </w:r>
          </w:p>
        </w:tc>
        <w:tc>
          <w:tcPr>
            <w:tcW w:w="946" w:type="pct"/>
          </w:tcPr>
          <w:p w14:paraId="177C04E8" w14:textId="77777777" w:rsidR="00FD7355" w:rsidRDefault="006B1A33">
            <w:pPr>
              <w:pStyle w:val="afff6"/>
              <w:ind w:firstLineChars="0" w:firstLine="0"/>
              <w:rPr>
                <w:rFonts w:ascii="Times New Roman"/>
              </w:rPr>
            </w:pPr>
            <w:r>
              <w:rPr>
                <w:rFonts w:ascii="Times New Roman" w:hint="eastAsia"/>
              </w:rPr>
              <w:t>集散特征及辐射范围</w:t>
            </w:r>
          </w:p>
        </w:tc>
        <w:tc>
          <w:tcPr>
            <w:tcW w:w="617" w:type="pct"/>
          </w:tcPr>
          <w:p w14:paraId="32C4BCAD" w14:textId="77777777" w:rsidR="00FD7355" w:rsidRDefault="006B1A33">
            <w:pPr>
              <w:pStyle w:val="afff6"/>
              <w:ind w:firstLineChars="0" w:firstLine="0"/>
              <w:rPr>
                <w:rFonts w:ascii="Times New Roman"/>
              </w:rPr>
            </w:pPr>
            <w:r>
              <w:rPr>
                <w:rFonts w:ascii="Times New Roman" w:hint="eastAsia"/>
              </w:rPr>
              <w:t>批发环节</w:t>
            </w:r>
          </w:p>
        </w:tc>
        <w:tc>
          <w:tcPr>
            <w:tcW w:w="527" w:type="pct"/>
          </w:tcPr>
          <w:p w14:paraId="7AEDA54D" w14:textId="77777777" w:rsidR="00FD7355" w:rsidRDefault="006B1A33">
            <w:pPr>
              <w:pStyle w:val="afff6"/>
              <w:ind w:firstLineChars="0" w:firstLine="0"/>
              <w:rPr>
                <w:rFonts w:ascii="Times New Roman"/>
              </w:rPr>
            </w:pPr>
            <w:r>
              <w:rPr>
                <w:rFonts w:ascii="Times New Roman" w:hint="eastAsia"/>
              </w:rPr>
              <w:t>企业性质</w:t>
            </w:r>
          </w:p>
        </w:tc>
        <w:tc>
          <w:tcPr>
            <w:tcW w:w="620" w:type="pct"/>
          </w:tcPr>
          <w:p w14:paraId="1305FD88" w14:textId="77777777" w:rsidR="00FD7355" w:rsidRDefault="006B1A33">
            <w:pPr>
              <w:pStyle w:val="afff6"/>
              <w:ind w:firstLineChars="0" w:firstLine="0"/>
              <w:rPr>
                <w:rFonts w:ascii="Times New Roman"/>
              </w:rPr>
            </w:pPr>
            <w:r>
              <w:rPr>
                <w:rFonts w:ascii="Times New Roman" w:hint="eastAsia"/>
              </w:rPr>
              <w:t>顺序码</w:t>
            </w:r>
          </w:p>
        </w:tc>
      </w:tr>
      <w:tr w:rsidR="00FD7355" w14:paraId="1954602D" w14:textId="77777777">
        <w:trPr>
          <w:trHeight w:val="311"/>
        </w:trPr>
        <w:tc>
          <w:tcPr>
            <w:tcW w:w="377" w:type="pct"/>
          </w:tcPr>
          <w:p w14:paraId="0F3A827C" w14:textId="77777777" w:rsidR="00FD7355" w:rsidRDefault="006B1A33">
            <w:pPr>
              <w:pStyle w:val="afff6"/>
              <w:ind w:firstLineChars="0" w:firstLine="0"/>
              <w:rPr>
                <w:rFonts w:ascii="Times New Roman"/>
              </w:rPr>
            </w:pPr>
            <w:r>
              <w:rPr>
                <w:rFonts w:ascii="Times New Roman" w:hint="eastAsia"/>
              </w:rPr>
              <w:t>代码含义</w:t>
            </w:r>
          </w:p>
        </w:tc>
        <w:tc>
          <w:tcPr>
            <w:tcW w:w="455" w:type="pct"/>
          </w:tcPr>
          <w:p w14:paraId="1A93CCE7" w14:textId="77777777" w:rsidR="00FD7355" w:rsidRDefault="006B1A33">
            <w:pPr>
              <w:pStyle w:val="afff6"/>
              <w:ind w:firstLineChars="0" w:firstLine="0"/>
              <w:rPr>
                <w:rFonts w:ascii="Times New Roman"/>
              </w:rPr>
            </w:pPr>
            <w:r>
              <w:rPr>
                <w:rFonts w:ascii="Times New Roman" w:hint="eastAsia"/>
              </w:rPr>
              <w:t>云南省昆明市呈贡县</w:t>
            </w:r>
          </w:p>
        </w:tc>
        <w:tc>
          <w:tcPr>
            <w:tcW w:w="729" w:type="pct"/>
          </w:tcPr>
          <w:p w14:paraId="50CAC716" w14:textId="77777777" w:rsidR="00FD7355" w:rsidRDefault="006B1A33">
            <w:pPr>
              <w:pStyle w:val="afff6"/>
              <w:ind w:firstLineChars="0" w:firstLine="0"/>
              <w:rPr>
                <w:rFonts w:ascii="Times New Roman"/>
              </w:rPr>
            </w:pPr>
            <w:r>
              <w:rPr>
                <w:rFonts w:ascii="Times New Roman" w:hint="eastAsia"/>
              </w:rPr>
              <w:t>统一社会信用代码后</w:t>
            </w:r>
            <w:r>
              <w:rPr>
                <w:rFonts w:ascii="Times New Roman"/>
              </w:rPr>
              <w:t>10</w:t>
            </w:r>
            <w:r>
              <w:rPr>
                <w:rFonts w:ascii="Times New Roman" w:hint="eastAsia"/>
              </w:rPr>
              <w:t>位</w:t>
            </w:r>
          </w:p>
        </w:tc>
        <w:tc>
          <w:tcPr>
            <w:tcW w:w="729" w:type="pct"/>
          </w:tcPr>
          <w:p w14:paraId="018FC299" w14:textId="77777777" w:rsidR="00FD7355" w:rsidRDefault="006B1A33">
            <w:pPr>
              <w:pStyle w:val="afff6"/>
              <w:ind w:firstLineChars="0" w:firstLine="0"/>
              <w:rPr>
                <w:rFonts w:ascii="Times New Roman"/>
              </w:rPr>
            </w:pPr>
            <w:r>
              <w:rPr>
                <w:rFonts w:ascii="Times New Roman" w:hint="eastAsia"/>
              </w:rPr>
              <w:t>花卉专业性批发市场</w:t>
            </w:r>
          </w:p>
        </w:tc>
        <w:tc>
          <w:tcPr>
            <w:tcW w:w="946" w:type="pct"/>
          </w:tcPr>
          <w:p w14:paraId="6B879A51" w14:textId="77777777" w:rsidR="00FD7355" w:rsidRDefault="006B1A33">
            <w:pPr>
              <w:pStyle w:val="afff6"/>
              <w:ind w:firstLineChars="0" w:firstLine="0"/>
              <w:rPr>
                <w:rFonts w:ascii="Times New Roman"/>
              </w:rPr>
            </w:pPr>
            <w:r>
              <w:rPr>
                <w:rFonts w:ascii="Times New Roman" w:hint="eastAsia"/>
              </w:rPr>
              <w:t>全国性产地批发市场</w:t>
            </w:r>
          </w:p>
        </w:tc>
        <w:tc>
          <w:tcPr>
            <w:tcW w:w="617" w:type="pct"/>
          </w:tcPr>
          <w:p w14:paraId="3972E525" w14:textId="77777777" w:rsidR="00FD7355" w:rsidRDefault="006B1A33">
            <w:pPr>
              <w:pStyle w:val="afff6"/>
              <w:ind w:firstLineChars="0" w:firstLine="0"/>
              <w:rPr>
                <w:rFonts w:ascii="Times New Roman"/>
              </w:rPr>
            </w:pPr>
            <w:r>
              <w:rPr>
                <w:rFonts w:ascii="Times New Roman" w:hint="eastAsia"/>
              </w:rPr>
              <w:t>一级批发市场</w:t>
            </w:r>
          </w:p>
        </w:tc>
        <w:tc>
          <w:tcPr>
            <w:tcW w:w="527" w:type="pct"/>
          </w:tcPr>
          <w:p w14:paraId="595E2027" w14:textId="77777777" w:rsidR="00FD7355" w:rsidRDefault="006B1A33">
            <w:pPr>
              <w:pStyle w:val="afff6"/>
              <w:ind w:firstLineChars="0" w:firstLine="0"/>
              <w:rPr>
                <w:rFonts w:ascii="Times New Roman"/>
              </w:rPr>
            </w:pPr>
            <w:r>
              <w:rPr>
                <w:rFonts w:ascii="Times New Roman" w:hint="eastAsia"/>
              </w:rPr>
              <w:t>有限责任公司</w:t>
            </w:r>
          </w:p>
        </w:tc>
        <w:tc>
          <w:tcPr>
            <w:tcW w:w="620" w:type="pct"/>
          </w:tcPr>
          <w:p w14:paraId="45BCAADA" w14:textId="77777777" w:rsidR="00FD7355" w:rsidRDefault="006B1A33">
            <w:pPr>
              <w:pStyle w:val="afff6"/>
              <w:ind w:firstLineChars="0" w:firstLine="0"/>
              <w:rPr>
                <w:rFonts w:ascii="Times New Roman"/>
              </w:rPr>
            </w:pPr>
            <w:r>
              <w:rPr>
                <w:rFonts w:ascii="Times New Roman" w:hint="eastAsia"/>
              </w:rPr>
              <w:t>区域内顺序码为</w:t>
            </w:r>
            <w:r>
              <w:rPr>
                <w:rFonts w:ascii="Times New Roman" w:hint="eastAsia"/>
              </w:rPr>
              <w:t>1</w:t>
            </w:r>
            <w:r>
              <w:rPr>
                <w:rFonts w:ascii="Times New Roman" w:hint="eastAsia"/>
              </w:rPr>
              <w:t>的市场</w:t>
            </w:r>
          </w:p>
        </w:tc>
      </w:tr>
    </w:tbl>
    <w:p w14:paraId="2118DA9E" w14:textId="028666B6" w:rsidR="008B2E30" w:rsidRDefault="008B2E30" w:rsidP="008B2E30">
      <w:pPr>
        <w:pStyle w:val="a6"/>
        <w:numPr>
          <w:ilvl w:val="0"/>
          <w:numId w:val="0"/>
        </w:numPr>
      </w:pPr>
      <w:r>
        <w:rPr>
          <w:rFonts w:hint="eastAsia"/>
        </w:rPr>
        <w:t>B.5</w:t>
      </w:r>
      <w:r>
        <w:rPr>
          <w:rFonts w:hAnsi="宋体" w:hint="eastAsia"/>
        </w:rPr>
        <w:t>某辣椒城</w:t>
      </w:r>
      <w:r>
        <w:rPr>
          <w:rFonts w:hint="eastAsia"/>
        </w:rPr>
        <w:t>编码示例</w:t>
      </w:r>
    </w:p>
    <w:p w14:paraId="76D6BDDA" w14:textId="7C123AF8" w:rsidR="00FD7355" w:rsidRDefault="006B1A33">
      <w:pPr>
        <w:pStyle w:val="afff6"/>
        <w:spacing w:beforeLines="50" w:before="156"/>
        <w:rPr>
          <w:rFonts w:hAnsi="宋体"/>
        </w:rPr>
      </w:pPr>
      <w:r>
        <w:rPr>
          <w:rFonts w:hAnsi="宋体" w:hint="eastAsia"/>
        </w:rPr>
        <w:t>某辣椒城位于贵州省遵义市新蒲新区，由国有企业贵州某农业产业发展有限公司经营，是全国最大的辣椒交易市</w:t>
      </w:r>
      <w:r>
        <w:rPr>
          <w:rFonts w:ascii="Times New Roman" w:hint="eastAsia"/>
        </w:rPr>
        <w:t>场，除了省内辣椒在此集散，新疆、河南、湖南以及韩国、缅甸等地区和国家的辣椒也在此交易，面向本地、全国、乃至全球销售。因此，中国辣椒城的代码为</w:t>
      </w:r>
      <w:r>
        <w:rPr>
          <w:rFonts w:ascii="Times New Roman"/>
        </w:rPr>
        <w:t>520371</w:t>
      </w:r>
      <w:r>
        <w:rPr>
          <w:rFonts w:ascii="Times New Roman"/>
          <w:bCs/>
          <w:szCs w:val="21"/>
        </w:rPr>
        <w:t>314248308W</w:t>
      </w:r>
      <w:r>
        <w:rPr>
          <w:rFonts w:ascii="Times New Roman"/>
        </w:rPr>
        <w:t xml:space="preserve"> 0402503301110001</w:t>
      </w:r>
      <w:r>
        <w:rPr>
          <w:rFonts w:ascii="Times New Roman" w:hint="eastAsia"/>
        </w:rPr>
        <w:t>，其代码结构及对应的含义见表</w:t>
      </w:r>
      <w:r w:rsidR="00BC6A42">
        <w:rPr>
          <w:rFonts w:ascii="Times New Roman" w:hint="eastAsia"/>
        </w:rPr>
        <w:t>B</w:t>
      </w:r>
      <w:r>
        <w:rPr>
          <w:rFonts w:ascii="Times New Roman" w:hint="eastAsia"/>
        </w:rPr>
        <w:t>.5</w:t>
      </w:r>
      <w:r>
        <w:rPr>
          <w:rFonts w:ascii="Times New Roman" w:hint="eastAsia"/>
        </w:rPr>
        <w:t>，对应的农业</w:t>
      </w:r>
      <w:r>
        <w:rPr>
          <w:rFonts w:ascii="Times New Roman" w:hint="eastAsia"/>
        </w:rPr>
        <w:t>OID</w:t>
      </w:r>
      <w:r>
        <w:rPr>
          <w:rFonts w:ascii="Times New Roman" w:hint="eastAsia"/>
        </w:rPr>
        <w:t>编码为</w:t>
      </w:r>
      <w:r>
        <w:rPr>
          <w:rFonts w:ascii="Times New Roman"/>
        </w:rPr>
        <w:t xml:space="preserve">326. </w:t>
      </w:r>
      <w:r>
        <w:rPr>
          <w:rFonts w:ascii="Times New Roman"/>
          <w:bCs/>
          <w:szCs w:val="21"/>
        </w:rPr>
        <w:t>520371</w:t>
      </w:r>
      <w:r>
        <w:rPr>
          <w:rFonts w:ascii="Times New Roman"/>
        </w:rPr>
        <w:t xml:space="preserve">. </w:t>
      </w:r>
      <w:r>
        <w:rPr>
          <w:rFonts w:ascii="Times New Roman"/>
          <w:bCs/>
          <w:szCs w:val="21"/>
        </w:rPr>
        <w:t>314248308W</w:t>
      </w:r>
      <w:r>
        <w:rPr>
          <w:rFonts w:ascii="Times New Roman"/>
        </w:rPr>
        <w:t>.1.1.07.0</w:t>
      </w:r>
      <w:r>
        <w:rPr>
          <w:rFonts w:ascii="Times New Roman" w:hint="eastAsia"/>
        </w:rPr>
        <w:t>3</w:t>
      </w:r>
      <w:r>
        <w:rPr>
          <w:rFonts w:ascii="Times New Roman"/>
        </w:rPr>
        <w:t>.04050330.1110001</w:t>
      </w:r>
      <w:r>
        <w:rPr>
          <w:rFonts w:ascii="Times New Roman" w:hint="eastAsia"/>
        </w:rPr>
        <w:t>。</w:t>
      </w:r>
    </w:p>
    <w:p w14:paraId="43C02375" w14:textId="626D436A" w:rsidR="00FD7355" w:rsidRDefault="006B1A33">
      <w:pPr>
        <w:pStyle w:val="aff2"/>
        <w:keepNext/>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rPr>
        <w:t xml:space="preserve"> </w:t>
      </w:r>
      <w:r w:rsidR="00BC6A42">
        <w:rPr>
          <w:rFonts w:ascii="Times New Roman" w:hAnsi="Times New Roman" w:cs="Times New Roman" w:hint="eastAsia"/>
        </w:rPr>
        <w:t>B</w:t>
      </w:r>
      <w:r>
        <w:rPr>
          <w:rFonts w:ascii="Times New Roman" w:hAnsi="Times New Roman" w:cs="Times New Roman"/>
        </w:rPr>
        <w:t xml:space="preserve">.5 </w:t>
      </w:r>
      <w:r>
        <w:rPr>
          <w:rFonts w:ascii="Times New Roman" w:hAnsi="Times New Roman" w:cs="Times New Roman" w:hint="eastAsia"/>
        </w:rPr>
        <w:t>某辣椒城编码</w:t>
      </w:r>
    </w:p>
    <w:tbl>
      <w:tblPr>
        <w:tblStyle w:val="afffe"/>
        <w:tblW w:w="5000" w:type="pct"/>
        <w:tblLook w:val="04A0" w:firstRow="1" w:lastRow="0" w:firstColumn="1" w:lastColumn="0" w:noHBand="0" w:noVBand="1"/>
      </w:tblPr>
      <w:tblGrid>
        <w:gridCol w:w="705"/>
        <w:gridCol w:w="850"/>
        <w:gridCol w:w="1362"/>
        <w:gridCol w:w="1362"/>
        <w:gridCol w:w="1768"/>
        <w:gridCol w:w="1153"/>
        <w:gridCol w:w="985"/>
        <w:gridCol w:w="1159"/>
      </w:tblGrid>
      <w:tr w:rsidR="00FD7355" w14:paraId="2CD8BE2D" w14:textId="77777777">
        <w:trPr>
          <w:trHeight w:val="311"/>
        </w:trPr>
        <w:tc>
          <w:tcPr>
            <w:tcW w:w="377" w:type="pct"/>
          </w:tcPr>
          <w:p w14:paraId="209F1F51" w14:textId="77777777" w:rsidR="00FD7355" w:rsidRDefault="006B1A33">
            <w:pPr>
              <w:pStyle w:val="afff6"/>
              <w:ind w:firstLineChars="0" w:firstLine="0"/>
              <w:rPr>
                <w:rFonts w:ascii="Times New Roman"/>
              </w:rPr>
            </w:pPr>
            <w:r>
              <w:rPr>
                <w:rFonts w:ascii="Times New Roman" w:hint="eastAsia"/>
              </w:rPr>
              <w:t>码位</w:t>
            </w:r>
          </w:p>
        </w:tc>
        <w:tc>
          <w:tcPr>
            <w:tcW w:w="455" w:type="pct"/>
          </w:tcPr>
          <w:p w14:paraId="2BF8B3E6" w14:textId="77777777" w:rsidR="00FD7355" w:rsidRDefault="006B1A33">
            <w:pPr>
              <w:pStyle w:val="afff6"/>
              <w:ind w:firstLineChars="0" w:firstLine="0"/>
              <w:rPr>
                <w:rFonts w:ascii="Times New Roman"/>
              </w:rPr>
            </w:pPr>
            <w:r>
              <w:rPr>
                <w:rFonts w:ascii="Times New Roman"/>
              </w:rPr>
              <w:t>1-6</w:t>
            </w:r>
          </w:p>
        </w:tc>
        <w:tc>
          <w:tcPr>
            <w:tcW w:w="729" w:type="pct"/>
          </w:tcPr>
          <w:p w14:paraId="58327DB6" w14:textId="77777777" w:rsidR="00FD7355" w:rsidRDefault="006B1A33">
            <w:pPr>
              <w:pStyle w:val="afff6"/>
              <w:ind w:firstLineChars="0" w:firstLine="0"/>
              <w:rPr>
                <w:rFonts w:ascii="Times New Roman"/>
              </w:rPr>
            </w:pPr>
            <w:r>
              <w:rPr>
                <w:rFonts w:ascii="Times New Roman"/>
              </w:rPr>
              <w:t>7-16</w:t>
            </w:r>
          </w:p>
        </w:tc>
        <w:tc>
          <w:tcPr>
            <w:tcW w:w="729" w:type="pct"/>
          </w:tcPr>
          <w:p w14:paraId="62C10BDB" w14:textId="77777777" w:rsidR="00FD7355" w:rsidRDefault="006B1A33">
            <w:pPr>
              <w:pStyle w:val="afff6"/>
              <w:ind w:firstLineChars="0" w:firstLine="0"/>
              <w:rPr>
                <w:rFonts w:ascii="Times New Roman"/>
              </w:rPr>
            </w:pPr>
            <w:r>
              <w:rPr>
                <w:rFonts w:ascii="Times New Roman"/>
              </w:rPr>
              <w:t>17-22</w:t>
            </w:r>
          </w:p>
        </w:tc>
        <w:tc>
          <w:tcPr>
            <w:tcW w:w="946" w:type="pct"/>
          </w:tcPr>
          <w:p w14:paraId="30C34386" w14:textId="77777777" w:rsidR="00FD7355" w:rsidRDefault="006B1A33">
            <w:pPr>
              <w:pStyle w:val="afff6"/>
              <w:ind w:firstLineChars="0" w:firstLine="0"/>
              <w:rPr>
                <w:rFonts w:ascii="Times New Roman"/>
              </w:rPr>
            </w:pPr>
            <w:r>
              <w:rPr>
                <w:rFonts w:ascii="Times New Roman"/>
              </w:rPr>
              <w:t>23-24</w:t>
            </w:r>
          </w:p>
        </w:tc>
        <w:tc>
          <w:tcPr>
            <w:tcW w:w="617" w:type="pct"/>
          </w:tcPr>
          <w:p w14:paraId="740433DE" w14:textId="77777777" w:rsidR="00FD7355" w:rsidRDefault="006B1A33">
            <w:pPr>
              <w:pStyle w:val="afff6"/>
              <w:ind w:firstLineChars="0" w:firstLine="0"/>
              <w:rPr>
                <w:rFonts w:ascii="Times New Roman"/>
              </w:rPr>
            </w:pPr>
            <w:r>
              <w:rPr>
                <w:rFonts w:ascii="Times New Roman"/>
              </w:rPr>
              <w:t>25</w:t>
            </w:r>
          </w:p>
        </w:tc>
        <w:tc>
          <w:tcPr>
            <w:tcW w:w="527" w:type="pct"/>
          </w:tcPr>
          <w:p w14:paraId="3BD59B83" w14:textId="77777777" w:rsidR="00FD7355" w:rsidRDefault="006B1A33">
            <w:pPr>
              <w:pStyle w:val="afff6"/>
              <w:ind w:firstLineChars="0" w:firstLine="0"/>
              <w:rPr>
                <w:rFonts w:ascii="Times New Roman"/>
              </w:rPr>
            </w:pPr>
            <w:r>
              <w:rPr>
                <w:rFonts w:ascii="Times New Roman"/>
              </w:rPr>
              <w:t>26-28</w:t>
            </w:r>
          </w:p>
        </w:tc>
        <w:tc>
          <w:tcPr>
            <w:tcW w:w="620" w:type="pct"/>
          </w:tcPr>
          <w:p w14:paraId="69219504" w14:textId="77777777" w:rsidR="00FD7355" w:rsidRDefault="006B1A33">
            <w:pPr>
              <w:pStyle w:val="afff6"/>
              <w:ind w:firstLineChars="0" w:firstLine="0"/>
              <w:rPr>
                <w:rFonts w:ascii="Times New Roman"/>
              </w:rPr>
            </w:pPr>
            <w:r>
              <w:rPr>
                <w:rFonts w:ascii="Times New Roman"/>
              </w:rPr>
              <w:t>29-31</w:t>
            </w:r>
          </w:p>
        </w:tc>
      </w:tr>
      <w:tr w:rsidR="00FD7355" w14:paraId="3A2F625A" w14:textId="77777777">
        <w:trPr>
          <w:trHeight w:val="311"/>
        </w:trPr>
        <w:tc>
          <w:tcPr>
            <w:tcW w:w="377" w:type="pct"/>
          </w:tcPr>
          <w:p w14:paraId="43FB2C54" w14:textId="77777777" w:rsidR="00FD7355" w:rsidRDefault="006B1A33">
            <w:pPr>
              <w:keepNext/>
              <w:jc w:val="center"/>
              <w:rPr>
                <w:bCs/>
                <w:szCs w:val="21"/>
              </w:rPr>
            </w:pPr>
            <w:r>
              <w:rPr>
                <w:rFonts w:hint="eastAsia"/>
                <w:bCs/>
                <w:szCs w:val="21"/>
              </w:rPr>
              <w:t>代码</w:t>
            </w:r>
          </w:p>
        </w:tc>
        <w:tc>
          <w:tcPr>
            <w:tcW w:w="455" w:type="pct"/>
          </w:tcPr>
          <w:p w14:paraId="5A5BEDA1" w14:textId="77777777" w:rsidR="00FD7355" w:rsidRDefault="006B1A33">
            <w:pPr>
              <w:keepNext/>
              <w:rPr>
                <w:bCs/>
                <w:szCs w:val="21"/>
              </w:rPr>
            </w:pPr>
            <w:r>
              <w:rPr>
                <w:bCs/>
                <w:szCs w:val="21"/>
              </w:rPr>
              <w:t xml:space="preserve">520371 </w:t>
            </w:r>
          </w:p>
        </w:tc>
        <w:tc>
          <w:tcPr>
            <w:tcW w:w="729" w:type="pct"/>
          </w:tcPr>
          <w:p w14:paraId="769D2D11" w14:textId="77777777" w:rsidR="00FD7355" w:rsidRDefault="006B1A33">
            <w:pPr>
              <w:keepNext/>
              <w:rPr>
                <w:bCs/>
                <w:szCs w:val="21"/>
              </w:rPr>
            </w:pPr>
            <w:r>
              <w:rPr>
                <w:bCs/>
                <w:szCs w:val="21"/>
              </w:rPr>
              <w:t>314248308W</w:t>
            </w:r>
          </w:p>
        </w:tc>
        <w:tc>
          <w:tcPr>
            <w:tcW w:w="729" w:type="pct"/>
            <w:vAlign w:val="center"/>
          </w:tcPr>
          <w:p w14:paraId="784EF4DE" w14:textId="77777777" w:rsidR="00FD7355" w:rsidRDefault="006B1A33">
            <w:pPr>
              <w:keepNext/>
              <w:rPr>
                <w:bCs/>
                <w:szCs w:val="21"/>
              </w:rPr>
            </w:pPr>
            <w:r>
              <w:rPr>
                <w:bCs/>
                <w:szCs w:val="21"/>
              </w:rPr>
              <w:t>040503</w:t>
            </w:r>
          </w:p>
        </w:tc>
        <w:tc>
          <w:tcPr>
            <w:tcW w:w="946" w:type="pct"/>
          </w:tcPr>
          <w:p w14:paraId="10901559" w14:textId="77777777" w:rsidR="00FD7355" w:rsidRDefault="006B1A33">
            <w:pPr>
              <w:pStyle w:val="afff6"/>
              <w:ind w:firstLineChars="0" w:firstLine="0"/>
              <w:rPr>
                <w:rFonts w:ascii="Times New Roman"/>
              </w:rPr>
            </w:pPr>
            <w:r>
              <w:rPr>
                <w:rFonts w:ascii="Times New Roman" w:hint="eastAsia"/>
              </w:rPr>
              <w:t>30</w:t>
            </w:r>
          </w:p>
        </w:tc>
        <w:tc>
          <w:tcPr>
            <w:tcW w:w="617" w:type="pct"/>
          </w:tcPr>
          <w:p w14:paraId="17F78749" w14:textId="77777777" w:rsidR="00FD7355" w:rsidRDefault="006B1A33">
            <w:pPr>
              <w:pStyle w:val="afff6"/>
              <w:ind w:firstLineChars="0" w:firstLine="0"/>
              <w:rPr>
                <w:rFonts w:ascii="Times New Roman"/>
              </w:rPr>
            </w:pPr>
            <w:r>
              <w:rPr>
                <w:rFonts w:ascii="Times New Roman" w:hint="eastAsia"/>
              </w:rPr>
              <w:t>1</w:t>
            </w:r>
          </w:p>
        </w:tc>
        <w:tc>
          <w:tcPr>
            <w:tcW w:w="527" w:type="pct"/>
          </w:tcPr>
          <w:p w14:paraId="4994FF2E" w14:textId="77777777" w:rsidR="00FD7355" w:rsidRDefault="006B1A33">
            <w:pPr>
              <w:pStyle w:val="afff6"/>
              <w:ind w:firstLineChars="0" w:firstLine="0"/>
              <w:rPr>
                <w:rFonts w:ascii="Times New Roman"/>
              </w:rPr>
            </w:pPr>
            <w:r>
              <w:rPr>
                <w:rFonts w:ascii="Times New Roman" w:hint="eastAsia"/>
              </w:rPr>
              <w:t>110</w:t>
            </w:r>
          </w:p>
        </w:tc>
        <w:tc>
          <w:tcPr>
            <w:tcW w:w="620" w:type="pct"/>
          </w:tcPr>
          <w:p w14:paraId="7B53E03E" w14:textId="77777777" w:rsidR="00FD7355" w:rsidRDefault="006B1A33">
            <w:pPr>
              <w:pStyle w:val="afff6"/>
              <w:ind w:firstLineChars="0" w:firstLine="0"/>
              <w:rPr>
                <w:rFonts w:ascii="Times New Roman"/>
              </w:rPr>
            </w:pPr>
            <w:r>
              <w:rPr>
                <w:rFonts w:ascii="Times New Roman" w:hint="eastAsia"/>
              </w:rPr>
              <w:t>001</w:t>
            </w:r>
          </w:p>
        </w:tc>
      </w:tr>
      <w:tr w:rsidR="00FD7355" w14:paraId="2088FBF0" w14:textId="77777777">
        <w:trPr>
          <w:trHeight w:val="311"/>
        </w:trPr>
        <w:tc>
          <w:tcPr>
            <w:tcW w:w="377" w:type="pct"/>
          </w:tcPr>
          <w:p w14:paraId="513AA869" w14:textId="77777777" w:rsidR="00FD7355" w:rsidRDefault="006B1A33">
            <w:pPr>
              <w:pStyle w:val="afff6"/>
              <w:ind w:firstLineChars="0" w:firstLine="0"/>
              <w:rPr>
                <w:rFonts w:ascii="Times New Roman"/>
              </w:rPr>
            </w:pPr>
            <w:r>
              <w:rPr>
                <w:rFonts w:ascii="Times New Roman" w:hint="eastAsia"/>
              </w:rPr>
              <w:t>码位说明</w:t>
            </w:r>
          </w:p>
        </w:tc>
        <w:tc>
          <w:tcPr>
            <w:tcW w:w="455" w:type="pct"/>
          </w:tcPr>
          <w:p w14:paraId="0C181655" w14:textId="77777777" w:rsidR="00FD7355" w:rsidRDefault="006B1A33">
            <w:pPr>
              <w:pStyle w:val="afff6"/>
              <w:ind w:firstLineChars="0" w:firstLine="0"/>
              <w:rPr>
                <w:rFonts w:ascii="Times New Roman"/>
              </w:rPr>
            </w:pPr>
            <w:r>
              <w:rPr>
                <w:rFonts w:ascii="Times New Roman" w:hint="eastAsia"/>
              </w:rPr>
              <w:t>行政区码</w:t>
            </w:r>
          </w:p>
        </w:tc>
        <w:tc>
          <w:tcPr>
            <w:tcW w:w="729" w:type="pct"/>
          </w:tcPr>
          <w:p w14:paraId="5E438C65" w14:textId="77777777" w:rsidR="00FD7355" w:rsidRDefault="006B1A33">
            <w:pPr>
              <w:pStyle w:val="afff6"/>
              <w:ind w:firstLineChars="0" w:firstLine="0"/>
              <w:rPr>
                <w:rFonts w:ascii="Times New Roman"/>
              </w:rPr>
            </w:pPr>
            <w:r>
              <w:rPr>
                <w:rFonts w:ascii="Times New Roman"/>
              </w:rPr>
              <w:t>管理机构统一社会信用代码</w:t>
            </w:r>
          </w:p>
        </w:tc>
        <w:tc>
          <w:tcPr>
            <w:tcW w:w="729" w:type="pct"/>
          </w:tcPr>
          <w:p w14:paraId="1749259D" w14:textId="77777777" w:rsidR="00FD7355" w:rsidRDefault="006B1A33">
            <w:pPr>
              <w:pStyle w:val="afff6"/>
              <w:ind w:firstLineChars="0" w:firstLine="0"/>
              <w:rPr>
                <w:rFonts w:ascii="Times New Roman"/>
              </w:rPr>
            </w:pPr>
            <w:r>
              <w:rPr>
                <w:rFonts w:ascii="Times New Roman" w:hint="eastAsia"/>
              </w:rPr>
              <w:t>交易商品范围</w:t>
            </w:r>
          </w:p>
        </w:tc>
        <w:tc>
          <w:tcPr>
            <w:tcW w:w="946" w:type="pct"/>
          </w:tcPr>
          <w:p w14:paraId="58032F26" w14:textId="77777777" w:rsidR="00FD7355" w:rsidRDefault="006B1A33">
            <w:pPr>
              <w:pStyle w:val="afff6"/>
              <w:ind w:firstLineChars="0" w:firstLine="0"/>
              <w:rPr>
                <w:rFonts w:ascii="Times New Roman"/>
              </w:rPr>
            </w:pPr>
            <w:r>
              <w:rPr>
                <w:rFonts w:ascii="Times New Roman" w:hint="eastAsia"/>
              </w:rPr>
              <w:t>集散特征及辐射范围</w:t>
            </w:r>
          </w:p>
        </w:tc>
        <w:tc>
          <w:tcPr>
            <w:tcW w:w="617" w:type="pct"/>
          </w:tcPr>
          <w:p w14:paraId="745D2DBD" w14:textId="77777777" w:rsidR="00FD7355" w:rsidRDefault="006B1A33">
            <w:pPr>
              <w:pStyle w:val="afff6"/>
              <w:ind w:firstLineChars="0" w:firstLine="0"/>
              <w:rPr>
                <w:rFonts w:ascii="Times New Roman"/>
              </w:rPr>
            </w:pPr>
            <w:r>
              <w:rPr>
                <w:rFonts w:ascii="Times New Roman" w:hint="eastAsia"/>
              </w:rPr>
              <w:t>批发环节</w:t>
            </w:r>
          </w:p>
        </w:tc>
        <w:tc>
          <w:tcPr>
            <w:tcW w:w="527" w:type="pct"/>
          </w:tcPr>
          <w:p w14:paraId="2B702298" w14:textId="77777777" w:rsidR="00FD7355" w:rsidRDefault="006B1A33">
            <w:pPr>
              <w:pStyle w:val="afff6"/>
              <w:ind w:firstLineChars="0" w:firstLine="0"/>
              <w:rPr>
                <w:rFonts w:ascii="Times New Roman"/>
              </w:rPr>
            </w:pPr>
            <w:r>
              <w:rPr>
                <w:rFonts w:ascii="Times New Roman" w:hint="eastAsia"/>
              </w:rPr>
              <w:t>企业性质</w:t>
            </w:r>
          </w:p>
        </w:tc>
        <w:tc>
          <w:tcPr>
            <w:tcW w:w="620" w:type="pct"/>
          </w:tcPr>
          <w:p w14:paraId="2618BE5A" w14:textId="77777777" w:rsidR="00FD7355" w:rsidRDefault="006B1A33">
            <w:pPr>
              <w:pStyle w:val="afff6"/>
              <w:ind w:firstLineChars="0" w:firstLine="0"/>
              <w:rPr>
                <w:rFonts w:ascii="Times New Roman"/>
              </w:rPr>
            </w:pPr>
            <w:r>
              <w:rPr>
                <w:rFonts w:ascii="Times New Roman" w:hint="eastAsia"/>
              </w:rPr>
              <w:t>顺序码</w:t>
            </w:r>
          </w:p>
        </w:tc>
      </w:tr>
      <w:tr w:rsidR="00FD7355" w14:paraId="3983BF28" w14:textId="77777777">
        <w:trPr>
          <w:trHeight w:val="311"/>
        </w:trPr>
        <w:tc>
          <w:tcPr>
            <w:tcW w:w="377" w:type="pct"/>
          </w:tcPr>
          <w:p w14:paraId="461E8CFE" w14:textId="77777777" w:rsidR="00FD7355" w:rsidRDefault="006B1A33">
            <w:pPr>
              <w:pStyle w:val="afff6"/>
              <w:ind w:firstLineChars="0" w:firstLine="0"/>
              <w:rPr>
                <w:rFonts w:ascii="Times New Roman"/>
              </w:rPr>
            </w:pPr>
            <w:r>
              <w:rPr>
                <w:rFonts w:ascii="Times New Roman" w:hint="eastAsia"/>
              </w:rPr>
              <w:lastRenderedPageBreak/>
              <w:t>代码含义</w:t>
            </w:r>
          </w:p>
        </w:tc>
        <w:tc>
          <w:tcPr>
            <w:tcW w:w="455" w:type="pct"/>
          </w:tcPr>
          <w:p w14:paraId="31CC2C35" w14:textId="77777777" w:rsidR="00FD7355" w:rsidRDefault="006B1A33">
            <w:pPr>
              <w:pStyle w:val="afff6"/>
              <w:ind w:firstLineChars="0" w:firstLine="0"/>
              <w:rPr>
                <w:rFonts w:ascii="Times New Roman"/>
              </w:rPr>
            </w:pPr>
            <w:r>
              <w:rPr>
                <w:rFonts w:ascii="Times New Roman" w:hint="eastAsia"/>
              </w:rPr>
              <w:t>贵州省遵义市新蒲新区</w:t>
            </w:r>
          </w:p>
        </w:tc>
        <w:tc>
          <w:tcPr>
            <w:tcW w:w="729" w:type="pct"/>
          </w:tcPr>
          <w:p w14:paraId="03E55B02" w14:textId="77777777" w:rsidR="00FD7355" w:rsidRDefault="006B1A33">
            <w:pPr>
              <w:pStyle w:val="afff6"/>
              <w:ind w:firstLineChars="0" w:firstLine="0"/>
              <w:rPr>
                <w:rFonts w:ascii="Times New Roman"/>
              </w:rPr>
            </w:pPr>
            <w:r>
              <w:rPr>
                <w:rFonts w:ascii="Times New Roman"/>
              </w:rPr>
              <w:t>统一社会信用代码后</w:t>
            </w:r>
            <w:r>
              <w:rPr>
                <w:rFonts w:ascii="Times New Roman"/>
              </w:rPr>
              <w:t>10</w:t>
            </w:r>
            <w:r>
              <w:rPr>
                <w:rFonts w:ascii="Times New Roman"/>
              </w:rPr>
              <w:t>位</w:t>
            </w:r>
          </w:p>
        </w:tc>
        <w:tc>
          <w:tcPr>
            <w:tcW w:w="729" w:type="pct"/>
          </w:tcPr>
          <w:p w14:paraId="11871B55" w14:textId="77777777" w:rsidR="00FD7355" w:rsidRDefault="006B1A33">
            <w:pPr>
              <w:pStyle w:val="afff6"/>
              <w:ind w:firstLineChars="0" w:firstLine="0"/>
              <w:rPr>
                <w:rFonts w:ascii="Times New Roman"/>
              </w:rPr>
            </w:pPr>
            <w:r>
              <w:rPr>
                <w:rFonts w:ascii="Times New Roman" w:hint="eastAsia"/>
              </w:rPr>
              <w:t>辣椒专业性批发市场</w:t>
            </w:r>
          </w:p>
        </w:tc>
        <w:tc>
          <w:tcPr>
            <w:tcW w:w="946" w:type="pct"/>
          </w:tcPr>
          <w:p w14:paraId="78B238FF" w14:textId="77777777" w:rsidR="00FD7355" w:rsidRDefault="006B1A33">
            <w:pPr>
              <w:pStyle w:val="afff6"/>
              <w:ind w:firstLineChars="0" w:firstLine="0"/>
              <w:rPr>
                <w:rFonts w:ascii="Times New Roman"/>
              </w:rPr>
            </w:pPr>
            <w:r>
              <w:rPr>
                <w:rFonts w:ascii="Times New Roman" w:hint="eastAsia"/>
              </w:rPr>
              <w:t>集散地批发市场</w:t>
            </w:r>
          </w:p>
        </w:tc>
        <w:tc>
          <w:tcPr>
            <w:tcW w:w="617" w:type="pct"/>
          </w:tcPr>
          <w:p w14:paraId="5B20353A" w14:textId="77777777" w:rsidR="00FD7355" w:rsidRDefault="006B1A33">
            <w:pPr>
              <w:pStyle w:val="afff6"/>
              <w:ind w:firstLineChars="0" w:firstLine="0"/>
              <w:rPr>
                <w:rFonts w:ascii="Times New Roman"/>
              </w:rPr>
            </w:pPr>
            <w:r>
              <w:rPr>
                <w:rFonts w:ascii="Times New Roman" w:hint="eastAsia"/>
              </w:rPr>
              <w:t>一级批发市场</w:t>
            </w:r>
          </w:p>
        </w:tc>
        <w:tc>
          <w:tcPr>
            <w:tcW w:w="527" w:type="pct"/>
          </w:tcPr>
          <w:p w14:paraId="5A7EBB89" w14:textId="77777777" w:rsidR="00FD7355" w:rsidRDefault="006B1A33">
            <w:pPr>
              <w:pStyle w:val="afff6"/>
              <w:ind w:firstLineChars="0" w:firstLine="0"/>
              <w:rPr>
                <w:rFonts w:ascii="Times New Roman"/>
              </w:rPr>
            </w:pPr>
            <w:r>
              <w:rPr>
                <w:rFonts w:ascii="Times New Roman" w:hint="eastAsia"/>
              </w:rPr>
              <w:t>国有企业</w:t>
            </w:r>
          </w:p>
        </w:tc>
        <w:tc>
          <w:tcPr>
            <w:tcW w:w="620" w:type="pct"/>
          </w:tcPr>
          <w:p w14:paraId="6A106445" w14:textId="77777777" w:rsidR="00FD7355" w:rsidRDefault="006B1A33">
            <w:pPr>
              <w:pStyle w:val="afff6"/>
              <w:ind w:firstLineChars="0" w:firstLine="0"/>
              <w:rPr>
                <w:rFonts w:ascii="Times New Roman"/>
              </w:rPr>
            </w:pPr>
            <w:r>
              <w:rPr>
                <w:rFonts w:ascii="Times New Roman" w:hint="eastAsia"/>
              </w:rPr>
              <w:t>区域内顺序码为</w:t>
            </w:r>
            <w:r>
              <w:rPr>
                <w:rFonts w:ascii="Times New Roman" w:hint="eastAsia"/>
              </w:rPr>
              <w:t>1</w:t>
            </w:r>
            <w:r>
              <w:rPr>
                <w:rFonts w:ascii="Times New Roman" w:hint="eastAsia"/>
              </w:rPr>
              <w:t>的市场</w:t>
            </w:r>
          </w:p>
        </w:tc>
      </w:tr>
    </w:tbl>
    <w:p w14:paraId="6A9D3147" w14:textId="77777777" w:rsidR="00FD7355" w:rsidRDefault="00FD7355">
      <w:pPr>
        <w:pStyle w:val="afff6"/>
        <w:ind w:firstLineChars="0" w:firstLine="0"/>
        <w:rPr>
          <w:rFonts w:ascii="Segoe UI Symbol" w:hAnsi="Segoe UI Symbol"/>
        </w:rPr>
      </w:pPr>
    </w:p>
    <w:p w14:paraId="50A2F923" w14:textId="6F23B58D" w:rsidR="00FD7355" w:rsidRDefault="006B1A33">
      <w:pPr>
        <w:pStyle w:val="affffff"/>
        <w:rPr>
          <w:color w:val="000000"/>
        </w:rPr>
      </w:pPr>
      <w:bookmarkStart w:id="68" w:name="_Toc58319678"/>
      <w:bookmarkStart w:id="69" w:name="_Toc18595128"/>
      <w:bookmarkStart w:id="70" w:name="_Toc18595080"/>
      <w:bookmarkStart w:id="71" w:name="_Toc28856533"/>
      <w:bookmarkStart w:id="72" w:name="BKCKWX"/>
      <w:bookmarkStart w:id="73" w:name="_Toc22498958"/>
      <w:bookmarkStart w:id="74" w:name="_Toc181622842"/>
      <w:r>
        <w:rPr>
          <w:rFonts w:hint="eastAsia"/>
          <w:color w:val="000000"/>
        </w:rPr>
        <w:lastRenderedPageBreak/>
        <w:t>参</w:t>
      </w:r>
      <w:r>
        <w:rPr>
          <w:rFonts w:hAnsi="黑体"/>
          <w:color w:val="000000"/>
        </w:rPr>
        <w:t> </w:t>
      </w:r>
      <w:r>
        <w:rPr>
          <w:rFonts w:hint="eastAsia"/>
          <w:color w:val="000000"/>
        </w:rPr>
        <w:t>考</w:t>
      </w:r>
      <w:r>
        <w:rPr>
          <w:rFonts w:hAnsi="黑体"/>
          <w:color w:val="000000"/>
        </w:rPr>
        <w:t> </w:t>
      </w:r>
      <w:r>
        <w:rPr>
          <w:rFonts w:hint="eastAsia"/>
          <w:color w:val="000000"/>
        </w:rPr>
        <w:t>文</w:t>
      </w:r>
      <w:r>
        <w:rPr>
          <w:rFonts w:hAnsi="黑体"/>
          <w:color w:val="000000"/>
        </w:rPr>
        <w:t> </w:t>
      </w:r>
      <w:r>
        <w:rPr>
          <w:rFonts w:hint="eastAsia"/>
          <w:color w:val="000000"/>
        </w:rPr>
        <w:t>献</w:t>
      </w:r>
      <w:bookmarkEnd w:id="68"/>
      <w:bookmarkEnd w:id="69"/>
      <w:bookmarkEnd w:id="70"/>
      <w:bookmarkEnd w:id="71"/>
      <w:bookmarkEnd w:id="72"/>
      <w:bookmarkEnd w:id="73"/>
      <w:bookmarkEnd w:id="74"/>
    </w:p>
    <w:p w14:paraId="63D6F877" w14:textId="77777777" w:rsidR="00FD7355" w:rsidRDefault="006B1A33">
      <w:pPr>
        <w:pStyle w:val="afff6"/>
      </w:pPr>
      <w:r>
        <w:rPr>
          <w:rFonts w:hint="eastAsia"/>
        </w:rPr>
        <w:t>[</w:t>
      </w:r>
      <w:r>
        <w:t xml:space="preserve">1] </w:t>
      </w:r>
      <w:r>
        <w:rPr>
          <w:rFonts w:hint="eastAsia"/>
        </w:rPr>
        <w:t>《“十四五”全国农产品产地市场体系发展规划》（农市发[2022]3号）</w:t>
      </w:r>
    </w:p>
    <w:p w14:paraId="54512E24" w14:textId="77777777" w:rsidR="00FD7355" w:rsidRDefault="006B1A33">
      <w:pPr>
        <w:pStyle w:val="afff6"/>
        <w:rPr>
          <w:color w:val="000000"/>
        </w:rPr>
      </w:pPr>
      <w:r>
        <w:rPr>
          <w:color w:val="000000"/>
        </w:rPr>
        <w:t>[2]</w:t>
      </w:r>
      <w:r>
        <w:rPr>
          <w:rFonts w:hint="eastAsia"/>
          <w:color w:val="000000"/>
        </w:rPr>
        <w:t>《关于划分企业登记注册类型的规定》（国统字[2011]86号）</w:t>
      </w:r>
    </w:p>
    <w:p w14:paraId="0F274947" w14:textId="21B55DFB" w:rsidR="00D756BD" w:rsidRDefault="00D756BD" w:rsidP="00D756BD">
      <w:pPr>
        <w:pStyle w:val="afff6"/>
        <w:rPr>
          <w:rFonts w:ascii="Times New Roman"/>
        </w:rPr>
      </w:pPr>
      <w:r>
        <w:rPr>
          <w:rFonts w:ascii="Times New Roman" w:hint="eastAsia"/>
        </w:rPr>
        <w:t>[</w:t>
      </w:r>
      <w:r>
        <w:rPr>
          <w:rFonts w:ascii="Times New Roman"/>
        </w:rPr>
        <w:t>3</w:t>
      </w:r>
      <w:r>
        <w:rPr>
          <w:rFonts w:ascii="Times New Roman" w:hint="eastAsia"/>
        </w:rPr>
        <w:t>]</w:t>
      </w:r>
      <w:r>
        <w:rPr>
          <w:rFonts w:ascii="Times New Roman"/>
        </w:rPr>
        <w:t xml:space="preserve"> GB/T 7027-2002 </w:t>
      </w:r>
      <w:r>
        <w:rPr>
          <w:rFonts w:ascii="Times New Roman" w:hint="eastAsia"/>
        </w:rPr>
        <w:t>信息分类和编码的基本原则与方法</w:t>
      </w:r>
      <w:r>
        <w:rPr>
          <w:rFonts w:ascii="Times New Roman"/>
        </w:rPr>
        <w:t xml:space="preserve"> </w:t>
      </w:r>
    </w:p>
    <w:p w14:paraId="7132E628" w14:textId="66184444" w:rsidR="00D756BD" w:rsidRDefault="00D756BD" w:rsidP="00D756BD">
      <w:pPr>
        <w:pStyle w:val="afff6"/>
        <w:rPr>
          <w:rFonts w:ascii="Times New Roman"/>
        </w:rPr>
      </w:pPr>
      <w:r>
        <w:rPr>
          <w:rFonts w:ascii="Times New Roman"/>
        </w:rPr>
        <w:t xml:space="preserve">[4] GB/T 10113-2003 </w:t>
      </w:r>
      <w:r>
        <w:rPr>
          <w:rFonts w:ascii="Times New Roman" w:hint="eastAsia"/>
        </w:rPr>
        <w:t>分类编码通用术语</w:t>
      </w:r>
      <w:r>
        <w:rPr>
          <w:rFonts w:ascii="Times New Roman"/>
        </w:rPr>
        <w:t xml:space="preserve"> </w:t>
      </w:r>
    </w:p>
    <w:p w14:paraId="48B483AB" w14:textId="2F80516A" w:rsidR="00D756BD" w:rsidRDefault="00D756BD" w:rsidP="00D756BD">
      <w:pPr>
        <w:pStyle w:val="afff6"/>
        <w:rPr>
          <w:rFonts w:ascii="Times New Roman"/>
        </w:rPr>
      </w:pPr>
      <w:r>
        <w:rPr>
          <w:rFonts w:ascii="Times New Roman"/>
        </w:rPr>
        <w:t xml:space="preserve">[5] GB/T 19575-2004 </w:t>
      </w:r>
      <w:r>
        <w:rPr>
          <w:rFonts w:ascii="Times New Roman" w:hint="eastAsia"/>
        </w:rPr>
        <w:t>农产品批发市场管理技术规范</w:t>
      </w:r>
    </w:p>
    <w:p w14:paraId="6B74E789" w14:textId="77777777" w:rsidR="00FD7355" w:rsidRPr="00D756BD" w:rsidRDefault="00FD7355">
      <w:pPr>
        <w:pStyle w:val="afff6"/>
        <w:rPr>
          <w:color w:val="000000"/>
        </w:rPr>
      </w:pPr>
    </w:p>
    <w:p w14:paraId="32D1DAE6" w14:textId="77777777" w:rsidR="00FD7355" w:rsidRDefault="00FD7355">
      <w:pPr>
        <w:pStyle w:val="afff6"/>
        <w:rPr>
          <w:color w:val="000000"/>
        </w:rPr>
      </w:pPr>
    </w:p>
    <w:p w14:paraId="353C7E3F" w14:textId="77777777" w:rsidR="00FD7355" w:rsidRDefault="006B1A33">
      <w:pPr>
        <w:pStyle w:val="afff6"/>
      </w:pPr>
      <w:r>
        <w:softHyphen/>
        <w:t>-------------------------------------------------------------------------</w:t>
      </w:r>
    </w:p>
    <w:sectPr w:rsidR="00FD7355">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8F171" w14:textId="77777777" w:rsidR="00396DE7" w:rsidRDefault="00396DE7">
      <w:r>
        <w:separator/>
      </w:r>
    </w:p>
  </w:endnote>
  <w:endnote w:type="continuationSeparator" w:id="0">
    <w:p w14:paraId="176877E3" w14:textId="77777777" w:rsidR="00396DE7" w:rsidRDefault="0039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Regular">
    <w:altName w:val="Arial"/>
    <w:charset w:val="00"/>
    <w:family w:val="auto"/>
    <w:pitch w:val="default"/>
    <w:sig w:usb0="00000000" w:usb1="00000000" w:usb2="00000001" w:usb3="00000000" w:csb0="400001BF" w:csb1="DFF7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3EE4" w14:textId="77777777" w:rsidR="006B1A33" w:rsidRDefault="006B1A33">
    <w:pPr>
      <w:pStyle w:val="afffffb"/>
    </w:pPr>
    <w:r>
      <w:fldChar w:fldCharType="begin"/>
    </w:r>
    <w:r>
      <w:instrText xml:space="preserve"> PAGE  \* MERGEFORMAT </w:instrText>
    </w:r>
    <w:r>
      <w:fldChar w:fldCharType="separate"/>
    </w:r>
    <w:r w:rsidR="00511D4E">
      <w:rPr>
        <w:noProof/>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A4DB" w14:textId="77777777" w:rsidR="00396DE7" w:rsidRDefault="00396DE7">
      <w:r>
        <w:separator/>
      </w:r>
    </w:p>
  </w:footnote>
  <w:footnote w:type="continuationSeparator" w:id="0">
    <w:p w14:paraId="0E3520E8" w14:textId="77777777" w:rsidR="00396DE7" w:rsidRDefault="0039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82A8" w14:textId="77777777" w:rsidR="006B1A33" w:rsidRDefault="006B1A33">
    <w:pPr>
      <w:pStyle w:val="affffe"/>
    </w:pPr>
    <w:r>
      <w:t>NY/T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BC2"/>
    <w:multiLevelType w:val="multilevel"/>
    <w:tmpl w:val="06D07BC2"/>
    <w:lvl w:ilvl="0">
      <w:start w:val="1"/>
      <w:numFmt w:val="decimal"/>
      <w:pStyle w:val="a"/>
      <w:lvlText w:val="3.%1"/>
      <w:lvlJc w:val="left"/>
      <w:pPr>
        <w:ind w:left="454" w:hanging="45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79102AD"/>
    <w:multiLevelType w:val="multilevel"/>
    <w:tmpl w:val="079102AD"/>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0E741F94"/>
    <w:multiLevelType w:val="multilevel"/>
    <w:tmpl w:val="0E741F94"/>
    <w:lvl w:ilvl="0">
      <w:start w:val="1"/>
      <w:numFmt w:val="decimal"/>
      <w:pStyle w:val="1"/>
      <w:suff w:val="nothing"/>
      <w:lvlText w:val="（%1）"/>
      <w:lvlJc w:val="left"/>
      <w:pPr>
        <w:ind w:left="851" w:hanging="431"/>
      </w:pPr>
      <w:rPr>
        <w:rFonts w:ascii="Times New Roman" w:hAnsi="Times New Roman" w:cs="Times New Roman" w:hint="default"/>
      </w:rPr>
    </w:lvl>
    <w:lvl w:ilvl="1">
      <w:start w:val="1"/>
      <w:numFmt w:val="lowerLetter"/>
      <w:lvlText w:val="%2)"/>
      <w:lvlJc w:val="left"/>
      <w:pPr>
        <w:ind w:left="0" w:firstLine="851"/>
      </w:pPr>
      <w:rPr>
        <w:rFonts w:hint="eastAsia"/>
      </w:rPr>
    </w:lvl>
    <w:lvl w:ilvl="2">
      <w:start w:val="1"/>
      <w:numFmt w:val="lowerRoman"/>
      <w:lvlText w:val="%3."/>
      <w:lvlJc w:val="right"/>
      <w:pPr>
        <w:ind w:left="0" w:firstLine="851"/>
      </w:pPr>
      <w:rPr>
        <w:rFonts w:hint="eastAsia"/>
      </w:rPr>
    </w:lvl>
    <w:lvl w:ilvl="3">
      <w:start w:val="1"/>
      <w:numFmt w:val="decimal"/>
      <w:lvlText w:val="%4."/>
      <w:lvlJc w:val="left"/>
      <w:pPr>
        <w:ind w:left="0" w:firstLine="851"/>
      </w:pPr>
      <w:rPr>
        <w:rFonts w:hint="eastAsia"/>
      </w:rPr>
    </w:lvl>
    <w:lvl w:ilvl="4">
      <w:start w:val="1"/>
      <w:numFmt w:val="lowerLetter"/>
      <w:lvlText w:val="%5)"/>
      <w:lvlJc w:val="left"/>
      <w:pPr>
        <w:ind w:left="0" w:firstLine="851"/>
      </w:pPr>
      <w:rPr>
        <w:rFonts w:hint="eastAsia"/>
      </w:rPr>
    </w:lvl>
    <w:lvl w:ilvl="5">
      <w:start w:val="1"/>
      <w:numFmt w:val="lowerRoman"/>
      <w:lvlText w:val="%6."/>
      <w:lvlJc w:val="right"/>
      <w:pPr>
        <w:ind w:left="0" w:firstLine="851"/>
      </w:pPr>
      <w:rPr>
        <w:rFonts w:hint="eastAsia"/>
      </w:rPr>
    </w:lvl>
    <w:lvl w:ilvl="6">
      <w:start w:val="1"/>
      <w:numFmt w:val="decimal"/>
      <w:lvlText w:val="%7."/>
      <w:lvlJc w:val="left"/>
      <w:pPr>
        <w:ind w:left="0" w:firstLine="851"/>
      </w:pPr>
      <w:rPr>
        <w:rFonts w:hint="eastAsia"/>
      </w:rPr>
    </w:lvl>
    <w:lvl w:ilvl="7">
      <w:start w:val="1"/>
      <w:numFmt w:val="lowerLetter"/>
      <w:lvlText w:val="%8)"/>
      <w:lvlJc w:val="left"/>
      <w:pPr>
        <w:ind w:left="0" w:firstLine="851"/>
      </w:pPr>
      <w:rPr>
        <w:rFonts w:hint="eastAsia"/>
      </w:rPr>
    </w:lvl>
    <w:lvl w:ilvl="8">
      <w:start w:val="1"/>
      <w:numFmt w:val="lowerRoman"/>
      <w:lvlText w:val="%9."/>
      <w:lvlJc w:val="right"/>
      <w:pPr>
        <w:ind w:left="0" w:firstLine="851"/>
      </w:pPr>
      <w:rPr>
        <w:rFonts w:hint="eastAsia"/>
      </w:rPr>
    </w:lvl>
  </w:abstractNum>
  <w:abstractNum w:abstractNumId="6" w15:restartNumberingAfterBreak="0">
    <w:nsid w:val="12160CD7"/>
    <w:multiLevelType w:val="multilevel"/>
    <w:tmpl w:val="12160CD7"/>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5"/>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6"/>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4906BC7"/>
    <w:multiLevelType w:val="multilevel"/>
    <w:tmpl w:val="24906BC7"/>
    <w:lvl w:ilvl="0">
      <w:start w:val="1"/>
      <w:numFmt w:val="decimal"/>
      <w:pStyle w:val="10"/>
      <w:suff w:val="space"/>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992" w:hanging="992"/>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E41D3C"/>
    <w:multiLevelType w:val="multilevel"/>
    <w:tmpl w:val="32E41D3C"/>
    <w:lvl w:ilvl="0">
      <w:start w:val="1"/>
      <w:numFmt w:val="decimal"/>
      <w:pStyle w:val="11"/>
      <w:suff w:val="nothing"/>
      <w:lvlText w:val="%1、"/>
      <w:lvlJc w:val="left"/>
      <w:pPr>
        <w:ind w:left="840" w:hanging="420"/>
      </w:pPr>
      <w:rPr>
        <w:rFonts w:hint="eastAsia"/>
        <w:color w:val="auto"/>
        <w:u w:val="none"/>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15:restartNumberingAfterBreak="0">
    <w:nsid w:val="35AB207F"/>
    <w:multiLevelType w:val="multilevel"/>
    <w:tmpl w:val="35AB207F"/>
    <w:lvl w:ilvl="0">
      <w:start w:val="1"/>
      <w:numFmt w:val="decimal"/>
      <w:pStyle w:val="12"/>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3D733618"/>
    <w:multiLevelType w:val="multilevel"/>
    <w:tmpl w:val="3D733618"/>
    <w:lvl w:ilvl="0">
      <w:start w:val="1"/>
      <w:numFmt w:val="decimal"/>
      <w:pStyle w:val="ac"/>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5" w15:restartNumberingAfterBreak="0">
    <w:nsid w:val="44C50F90"/>
    <w:multiLevelType w:val="multilevel"/>
    <w:tmpl w:val="44C50F90"/>
    <w:lvl w:ilvl="0">
      <w:start w:val="1"/>
      <w:numFmt w:val="lowerLetter"/>
      <w:pStyle w:val="ad"/>
      <w:lvlText w:val="%1)"/>
      <w:lvlJc w:val="left"/>
      <w:pPr>
        <w:tabs>
          <w:tab w:val="left" w:pos="840"/>
        </w:tabs>
        <w:ind w:left="839" w:hanging="419"/>
      </w:pPr>
      <w:rPr>
        <w:rFonts w:ascii="宋体" w:eastAsia="宋体" w:hint="eastAsia"/>
        <w:b w:val="0"/>
        <w:i w:val="0"/>
        <w:sz w:val="21"/>
        <w:szCs w:val="21"/>
      </w:rPr>
    </w:lvl>
    <w:lvl w:ilvl="1">
      <w:start w:val="1"/>
      <w:numFmt w:val="decimal"/>
      <w:pStyle w:val="ae"/>
      <w:lvlText w:val="%2)"/>
      <w:lvlJc w:val="left"/>
      <w:pPr>
        <w:tabs>
          <w:tab w:val="left" w:pos="1260"/>
        </w:tabs>
        <w:ind w:left="1259" w:hanging="419"/>
      </w:pPr>
      <w:rPr>
        <w:rFonts w:hint="eastAsia"/>
      </w:rPr>
    </w:lvl>
    <w:lvl w:ilvl="2">
      <w:start w:val="1"/>
      <w:numFmt w:val="decimal"/>
      <w:pStyle w:val="af"/>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color w:val="auto"/>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D6C07CD"/>
    <w:multiLevelType w:val="multilevel"/>
    <w:tmpl w:val="6D6C07CD"/>
    <w:lvl w:ilvl="0">
      <w:start w:val="1"/>
      <w:numFmt w:val="lowerLetter"/>
      <w:pStyle w:val="afa"/>
      <w:lvlText w:val="%1)"/>
      <w:lvlJc w:val="left"/>
      <w:pPr>
        <w:tabs>
          <w:tab w:val="left" w:pos="839"/>
        </w:tabs>
        <w:ind w:left="839" w:hanging="419"/>
      </w:pPr>
      <w:rPr>
        <w:rFonts w:ascii="宋体" w:eastAsia="宋体" w:hint="eastAsia"/>
        <w:b w:val="0"/>
        <w:i w:val="0"/>
        <w:sz w:val="21"/>
      </w:rPr>
    </w:lvl>
    <w:lvl w:ilvl="1">
      <w:start w:val="1"/>
      <w:numFmt w:val="decimal"/>
      <w:pStyle w:val="afb"/>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6DBF04F4"/>
    <w:multiLevelType w:val="multilevel"/>
    <w:tmpl w:val="6DBF04F4"/>
    <w:lvl w:ilvl="0">
      <w:start w:val="1"/>
      <w:numFmt w:val="none"/>
      <w:pStyle w:val="af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14"/>
  </w:num>
  <w:num w:numId="3">
    <w:abstractNumId w:val="2"/>
  </w:num>
  <w:num w:numId="4">
    <w:abstractNumId w:val="3"/>
  </w:num>
  <w:num w:numId="5">
    <w:abstractNumId w:val="21"/>
  </w:num>
  <w:num w:numId="6">
    <w:abstractNumId w:val="11"/>
  </w:num>
  <w:num w:numId="7">
    <w:abstractNumId w:val="19"/>
  </w:num>
  <w:num w:numId="8">
    <w:abstractNumId w:val="20"/>
  </w:num>
  <w:num w:numId="9">
    <w:abstractNumId w:val="17"/>
  </w:num>
  <w:num w:numId="10">
    <w:abstractNumId w:val="8"/>
  </w:num>
  <w:num w:numId="11">
    <w:abstractNumId w:val="15"/>
  </w:num>
  <w:num w:numId="12">
    <w:abstractNumId w:val="18"/>
  </w:num>
  <w:num w:numId="13">
    <w:abstractNumId w:val="22"/>
  </w:num>
  <w:num w:numId="14">
    <w:abstractNumId w:val="1"/>
  </w:num>
  <w:num w:numId="15">
    <w:abstractNumId w:val="16"/>
  </w:num>
  <w:num w:numId="16">
    <w:abstractNumId w:val="7"/>
  </w:num>
  <w:num w:numId="17">
    <w:abstractNumId w:val="10"/>
  </w:num>
  <w:num w:numId="18">
    <w:abstractNumId w:val="4"/>
  </w:num>
  <w:num w:numId="19">
    <w:abstractNumId w:val="12"/>
  </w:num>
  <w:num w:numId="20">
    <w:abstractNumId w:val="0"/>
  </w:num>
  <w:num w:numId="21">
    <w:abstractNumId w:val="5"/>
  </w:num>
  <w:num w:numId="22">
    <w:abstractNumId w:val="13"/>
  </w:num>
  <w:num w:numId="23">
    <w:abstractNumId w:val="6"/>
  </w:num>
  <w:num w:numId="24">
    <w:abstractNumId w:val="8"/>
  </w:num>
  <w:num w:numId="25">
    <w:abstractNumId w:val="8"/>
  </w:num>
  <w:num w:numId="26">
    <w:abstractNumId w:val="8"/>
  </w:num>
  <w:num w:numId="27">
    <w:abstractNumId w:val="8"/>
  </w:num>
  <w:num w:numId="28">
    <w:abstractNumId w:val="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1MzA3OTE3YTIwZTY5N2MxM2ZjMjFhYTc4NGU2ZGMifQ=="/>
  </w:docVars>
  <w:rsids>
    <w:rsidRoot w:val="00035925"/>
    <w:rsid w:val="97E6DDB1"/>
    <w:rsid w:val="00000244"/>
    <w:rsid w:val="000007CC"/>
    <w:rsid w:val="0000185F"/>
    <w:rsid w:val="00002BC3"/>
    <w:rsid w:val="0000468A"/>
    <w:rsid w:val="0000586F"/>
    <w:rsid w:val="00012371"/>
    <w:rsid w:val="000134AE"/>
    <w:rsid w:val="00013D86"/>
    <w:rsid w:val="00013E02"/>
    <w:rsid w:val="00014A0F"/>
    <w:rsid w:val="00015836"/>
    <w:rsid w:val="0002143C"/>
    <w:rsid w:val="00025A65"/>
    <w:rsid w:val="00026C31"/>
    <w:rsid w:val="0002702B"/>
    <w:rsid w:val="00027280"/>
    <w:rsid w:val="00027ED8"/>
    <w:rsid w:val="000320A7"/>
    <w:rsid w:val="00035731"/>
    <w:rsid w:val="00035925"/>
    <w:rsid w:val="000359F0"/>
    <w:rsid w:val="00036F19"/>
    <w:rsid w:val="0004400A"/>
    <w:rsid w:val="00046168"/>
    <w:rsid w:val="00047EB7"/>
    <w:rsid w:val="00050238"/>
    <w:rsid w:val="000554A5"/>
    <w:rsid w:val="00060757"/>
    <w:rsid w:val="000626A3"/>
    <w:rsid w:val="0006329E"/>
    <w:rsid w:val="000655A4"/>
    <w:rsid w:val="000660A8"/>
    <w:rsid w:val="00066886"/>
    <w:rsid w:val="00067CDF"/>
    <w:rsid w:val="0007164F"/>
    <w:rsid w:val="000723A9"/>
    <w:rsid w:val="000725E6"/>
    <w:rsid w:val="00072695"/>
    <w:rsid w:val="00074FBE"/>
    <w:rsid w:val="00077A02"/>
    <w:rsid w:val="00082A2D"/>
    <w:rsid w:val="00083A09"/>
    <w:rsid w:val="00083D80"/>
    <w:rsid w:val="0008765E"/>
    <w:rsid w:val="0009005E"/>
    <w:rsid w:val="00090FC4"/>
    <w:rsid w:val="00092857"/>
    <w:rsid w:val="00093BE4"/>
    <w:rsid w:val="000940F3"/>
    <w:rsid w:val="00094B7F"/>
    <w:rsid w:val="00097E72"/>
    <w:rsid w:val="000A0625"/>
    <w:rsid w:val="000A09C4"/>
    <w:rsid w:val="000A0BC4"/>
    <w:rsid w:val="000A20A9"/>
    <w:rsid w:val="000A2CDB"/>
    <w:rsid w:val="000A3463"/>
    <w:rsid w:val="000A48B1"/>
    <w:rsid w:val="000A56A4"/>
    <w:rsid w:val="000A63CC"/>
    <w:rsid w:val="000A7D62"/>
    <w:rsid w:val="000B10D9"/>
    <w:rsid w:val="000B3143"/>
    <w:rsid w:val="000B42CB"/>
    <w:rsid w:val="000B6079"/>
    <w:rsid w:val="000B7303"/>
    <w:rsid w:val="000B7B37"/>
    <w:rsid w:val="000C04AD"/>
    <w:rsid w:val="000C526C"/>
    <w:rsid w:val="000C6B05"/>
    <w:rsid w:val="000C6DD6"/>
    <w:rsid w:val="000C73D4"/>
    <w:rsid w:val="000D3D18"/>
    <w:rsid w:val="000D3D4C"/>
    <w:rsid w:val="000D4F51"/>
    <w:rsid w:val="000D5498"/>
    <w:rsid w:val="000D6C7D"/>
    <w:rsid w:val="000D718B"/>
    <w:rsid w:val="000E0C46"/>
    <w:rsid w:val="000E2FE6"/>
    <w:rsid w:val="000F030C"/>
    <w:rsid w:val="000F129C"/>
    <w:rsid w:val="000F20B3"/>
    <w:rsid w:val="000F61C3"/>
    <w:rsid w:val="000F681E"/>
    <w:rsid w:val="000F6D62"/>
    <w:rsid w:val="000F7DB2"/>
    <w:rsid w:val="0010033C"/>
    <w:rsid w:val="00100E73"/>
    <w:rsid w:val="00101DDB"/>
    <w:rsid w:val="001056DE"/>
    <w:rsid w:val="001123AF"/>
    <w:rsid w:val="001124C0"/>
    <w:rsid w:val="001168C6"/>
    <w:rsid w:val="00121373"/>
    <w:rsid w:val="00122E99"/>
    <w:rsid w:val="0013175F"/>
    <w:rsid w:val="00132A7C"/>
    <w:rsid w:val="00142122"/>
    <w:rsid w:val="001512B4"/>
    <w:rsid w:val="00151497"/>
    <w:rsid w:val="00152436"/>
    <w:rsid w:val="00154451"/>
    <w:rsid w:val="00155542"/>
    <w:rsid w:val="001620A5"/>
    <w:rsid w:val="00164E53"/>
    <w:rsid w:val="0016550F"/>
    <w:rsid w:val="0016699D"/>
    <w:rsid w:val="001744AB"/>
    <w:rsid w:val="00174D53"/>
    <w:rsid w:val="00175159"/>
    <w:rsid w:val="00176208"/>
    <w:rsid w:val="00177C09"/>
    <w:rsid w:val="0018211B"/>
    <w:rsid w:val="001840D3"/>
    <w:rsid w:val="0018791A"/>
    <w:rsid w:val="001900F8"/>
    <w:rsid w:val="00191258"/>
    <w:rsid w:val="00192680"/>
    <w:rsid w:val="00193037"/>
    <w:rsid w:val="00193A2C"/>
    <w:rsid w:val="00193E67"/>
    <w:rsid w:val="001948F3"/>
    <w:rsid w:val="00196FD4"/>
    <w:rsid w:val="001A0215"/>
    <w:rsid w:val="001A0467"/>
    <w:rsid w:val="001A10F4"/>
    <w:rsid w:val="001A136D"/>
    <w:rsid w:val="001A2278"/>
    <w:rsid w:val="001A288E"/>
    <w:rsid w:val="001A33A7"/>
    <w:rsid w:val="001A6671"/>
    <w:rsid w:val="001B493D"/>
    <w:rsid w:val="001B6DC2"/>
    <w:rsid w:val="001C149C"/>
    <w:rsid w:val="001C21AC"/>
    <w:rsid w:val="001C3927"/>
    <w:rsid w:val="001C47BA"/>
    <w:rsid w:val="001C59EA"/>
    <w:rsid w:val="001C6EA0"/>
    <w:rsid w:val="001D2F61"/>
    <w:rsid w:val="001D358F"/>
    <w:rsid w:val="001D3AAF"/>
    <w:rsid w:val="001D406C"/>
    <w:rsid w:val="001D41EE"/>
    <w:rsid w:val="001D4F38"/>
    <w:rsid w:val="001E0380"/>
    <w:rsid w:val="001E13B1"/>
    <w:rsid w:val="001E6421"/>
    <w:rsid w:val="001E76E2"/>
    <w:rsid w:val="001F29A2"/>
    <w:rsid w:val="001F3A19"/>
    <w:rsid w:val="001F74C3"/>
    <w:rsid w:val="001F767C"/>
    <w:rsid w:val="00203B3F"/>
    <w:rsid w:val="00211895"/>
    <w:rsid w:val="002228DE"/>
    <w:rsid w:val="00222CD2"/>
    <w:rsid w:val="00222E41"/>
    <w:rsid w:val="0022394F"/>
    <w:rsid w:val="0022448B"/>
    <w:rsid w:val="002244A6"/>
    <w:rsid w:val="002317D1"/>
    <w:rsid w:val="00234340"/>
    <w:rsid w:val="00234467"/>
    <w:rsid w:val="00235176"/>
    <w:rsid w:val="0023560A"/>
    <w:rsid w:val="00237D8D"/>
    <w:rsid w:val="00241DA2"/>
    <w:rsid w:val="002421B1"/>
    <w:rsid w:val="00246511"/>
    <w:rsid w:val="00247FEE"/>
    <w:rsid w:val="00250D68"/>
    <w:rsid w:val="00250E7D"/>
    <w:rsid w:val="00254EC3"/>
    <w:rsid w:val="002565D5"/>
    <w:rsid w:val="002604FB"/>
    <w:rsid w:val="002611AB"/>
    <w:rsid w:val="002622C0"/>
    <w:rsid w:val="00264AEB"/>
    <w:rsid w:val="00265CA0"/>
    <w:rsid w:val="00267E56"/>
    <w:rsid w:val="002733CE"/>
    <w:rsid w:val="0027630F"/>
    <w:rsid w:val="002778AE"/>
    <w:rsid w:val="00280461"/>
    <w:rsid w:val="0028050B"/>
    <w:rsid w:val="00280747"/>
    <w:rsid w:val="0028269A"/>
    <w:rsid w:val="002826A0"/>
    <w:rsid w:val="00283590"/>
    <w:rsid w:val="0028599B"/>
    <w:rsid w:val="00286973"/>
    <w:rsid w:val="0029021B"/>
    <w:rsid w:val="00291C6E"/>
    <w:rsid w:val="00293685"/>
    <w:rsid w:val="00294E70"/>
    <w:rsid w:val="002A0CAA"/>
    <w:rsid w:val="002A1924"/>
    <w:rsid w:val="002A7420"/>
    <w:rsid w:val="002B0F12"/>
    <w:rsid w:val="002B0FE4"/>
    <w:rsid w:val="002B1308"/>
    <w:rsid w:val="002B2EA7"/>
    <w:rsid w:val="002B3549"/>
    <w:rsid w:val="002B4554"/>
    <w:rsid w:val="002B5763"/>
    <w:rsid w:val="002B6395"/>
    <w:rsid w:val="002C1699"/>
    <w:rsid w:val="002C300A"/>
    <w:rsid w:val="002C72D8"/>
    <w:rsid w:val="002D0393"/>
    <w:rsid w:val="002D11FA"/>
    <w:rsid w:val="002D33B1"/>
    <w:rsid w:val="002D349E"/>
    <w:rsid w:val="002E02B6"/>
    <w:rsid w:val="002E038C"/>
    <w:rsid w:val="002E03BD"/>
    <w:rsid w:val="002E0DDF"/>
    <w:rsid w:val="002E2906"/>
    <w:rsid w:val="002E5635"/>
    <w:rsid w:val="002E615D"/>
    <w:rsid w:val="002E64C3"/>
    <w:rsid w:val="002E6A2C"/>
    <w:rsid w:val="002E740D"/>
    <w:rsid w:val="002F1D8C"/>
    <w:rsid w:val="002F2006"/>
    <w:rsid w:val="002F21DA"/>
    <w:rsid w:val="00301F39"/>
    <w:rsid w:val="00303F3A"/>
    <w:rsid w:val="0030536F"/>
    <w:rsid w:val="0030710F"/>
    <w:rsid w:val="00313177"/>
    <w:rsid w:val="00313F5A"/>
    <w:rsid w:val="00317E32"/>
    <w:rsid w:val="00321CAD"/>
    <w:rsid w:val="00323365"/>
    <w:rsid w:val="00324F7F"/>
    <w:rsid w:val="00325926"/>
    <w:rsid w:val="00325E58"/>
    <w:rsid w:val="0032764E"/>
    <w:rsid w:val="00327A8A"/>
    <w:rsid w:val="003319EF"/>
    <w:rsid w:val="00331C3C"/>
    <w:rsid w:val="00332FC6"/>
    <w:rsid w:val="00336610"/>
    <w:rsid w:val="003407A2"/>
    <w:rsid w:val="00343F73"/>
    <w:rsid w:val="00345060"/>
    <w:rsid w:val="00350744"/>
    <w:rsid w:val="0035323B"/>
    <w:rsid w:val="00353FF2"/>
    <w:rsid w:val="0035497A"/>
    <w:rsid w:val="00360762"/>
    <w:rsid w:val="003609D2"/>
    <w:rsid w:val="003613DC"/>
    <w:rsid w:val="00363F22"/>
    <w:rsid w:val="00367A4C"/>
    <w:rsid w:val="003714C9"/>
    <w:rsid w:val="0037401E"/>
    <w:rsid w:val="00375564"/>
    <w:rsid w:val="00377CF6"/>
    <w:rsid w:val="00380561"/>
    <w:rsid w:val="00383191"/>
    <w:rsid w:val="0038491E"/>
    <w:rsid w:val="003856E6"/>
    <w:rsid w:val="00386421"/>
    <w:rsid w:val="00386DED"/>
    <w:rsid w:val="003912E7"/>
    <w:rsid w:val="00392232"/>
    <w:rsid w:val="003932C1"/>
    <w:rsid w:val="00393947"/>
    <w:rsid w:val="00393E92"/>
    <w:rsid w:val="00396DE7"/>
    <w:rsid w:val="003A2275"/>
    <w:rsid w:val="003A3111"/>
    <w:rsid w:val="003A6A4F"/>
    <w:rsid w:val="003A7088"/>
    <w:rsid w:val="003B00DF"/>
    <w:rsid w:val="003B1275"/>
    <w:rsid w:val="003B1778"/>
    <w:rsid w:val="003B428C"/>
    <w:rsid w:val="003B7C4A"/>
    <w:rsid w:val="003C11CB"/>
    <w:rsid w:val="003C149C"/>
    <w:rsid w:val="003C2F82"/>
    <w:rsid w:val="003C5C7A"/>
    <w:rsid w:val="003C64A7"/>
    <w:rsid w:val="003C75F3"/>
    <w:rsid w:val="003C78A3"/>
    <w:rsid w:val="003D0B8F"/>
    <w:rsid w:val="003D2DDF"/>
    <w:rsid w:val="003E1867"/>
    <w:rsid w:val="003E3121"/>
    <w:rsid w:val="003E5729"/>
    <w:rsid w:val="003F4902"/>
    <w:rsid w:val="003F4EE0"/>
    <w:rsid w:val="0040039B"/>
    <w:rsid w:val="00402153"/>
    <w:rsid w:val="004023E9"/>
    <w:rsid w:val="00402FC1"/>
    <w:rsid w:val="00403171"/>
    <w:rsid w:val="00404366"/>
    <w:rsid w:val="00411E59"/>
    <w:rsid w:val="00414AD4"/>
    <w:rsid w:val="00414C76"/>
    <w:rsid w:val="00416069"/>
    <w:rsid w:val="00425082"/>
    <w:rsid w:val="00426891"/>
    <w:rsid w:val="00426C7B"/>
    <w:rsid w:val="00426F92"/>
    <w:rsid w:val="00431DEB"/>
    <w:rsid w:val="00431F4D"/>
    <w:rsid w:val="00442449"/>
    <w:rsid w:val="00444101"/>
    <w:rsid w:val="00444D2F"/>
    <w:rsid w:val="004456F6"/>
    <w:rsid w:val="00446B29"/>
    <w:rsid w:val="00451148"/>
    <w:rsid w:val="0045397A"/>
    <w:rsid w:val="00453F9A"/>
    <w:rsid w:val="004565EF"/>
    <w:rsid w:val="00457400"/>
    <w:rsid w:val="00457D31"/>
    <w:rsid w:val="00462787"/>
    <w:rsid w:val="004703AF"/>
    <w:rsid w:val="00471E91"/>
    <w:rsid w:val="00474675"/>
    <w:rsid w:val="0047470C"/>
    <w:rsid w:val="0047561A"/>
    <w:rsid w:val="0048012E"/>
    <w:rsid w:val="00482CDE"/>
    <w:rsid w:val="00483626"/>
    <w:rsid w:val="00483DB0"/>
    <w:rsid w:val="0048416C"/>
    <w:rsid w:val="00484656"/>
    <w:rsid w:val="0048504E"/>
    <w:rsid w:val="00486712"/>
    <w:rsid w:val="0049072F"/>
    <w:rsid w:val="004971D3"/>
    <w:rsid w:val="004A21CE"/>
    <w:rsid w:val="004A35F9"/>
    <w:rsid w:val="004B0DE0"/>
    <w:rsid w:val="004B1A45"/>
    <w:rsid w:val="004B1BAA"/>
    <w:rsid w:val="004B24C1"/>
    <w:rsid w:val="004B39FE"/>
    <w:rsid w:val="004B44FB"/>
    <w:rsid w:val="004B4A9B"/>
    <w:rsid w:val="004B511F"/>
    <w:rsid w:val="004B555F"/>
    <w:rsid w:val="004C0E12"/>
    <w:rsid w:val="004C292F"/>
    <w:rsid w:val="004C31B6"/>
    <w:rsid w:val="004C5111"/>
    <w:rsid w:val="004D3452"/>
    <w:rsid w:val="004F2A15"/>
    <w:rsid w:val="004F3976"/>
    <w:rsid w:val="004F3CAB"/>
    <w:rsid w:val="004F5184"/>
    <w:rsid w:val="004F6252"/>
    <w:rsid w:val="005031CD"/>
    <w:rsid w:val="0050409B"/>
    <w:rsid w:val="005057E5"/>
    <w:rsid w:val="00510280"/>
    <w:rsid w:val="00511D4E"/>
    <w:rsid w:val="00513D73"/>
    <w:rsid w:val="00514A43"/>
    <w:rsid w:val="00514BAE"/>
    <w:rsid w:val="005171B5"/>
    <w:rsid w:val="005174E5"/>
    <w:rsid w:val="00517A55"/>
    <w:rsid w:val="00522393"/>
    <w:rsid w:val="00522620"/>
    <w:rsid w:val="00523556"/>
    <w:rsid w:val="0052361D"/>
    <w:rsid w:val="00524FE0"/>
    <w:rsid w:val="00525656"/>
    <w:rsid w:val="00525C41"/>
    <w:rsid w:val="005304C1"/>
    <w:rsid w:val="00534A00"/>
    <w:rsid w:val="00534C02"/>
    <w:rsid w:val="0054264B"/>
    <w:rsid w:val="00543786"/>
    <w:rsid w:val="00545644"/>
    <w:rsid w:val="00547898"/>
    <w:rsid w:val="00551BC1"/>
    <w:rsid w:val="00551FC9"/>
    <w:rsid w:val="005533D7"/>
    <w:rsid w:val="00564E41"/>
    <w:rsid w:val="00566371"/>
    <w:rsid w:val="00566773"/>
    <w:rsid w:val="00567111"/>
    <w:rsid w:val="005703DE"/>
    <w:rsid w:val="00575961"/>
    <w:rsid w:val="005805E9"/>
    <w:rsid w:val="00580672"/>
    <w:rsid w:val="005810D6"/>
    <w:rsid w:val="00581A6B"/>
    <w:rsid w:val="005829A3"/>
    <w:rsid w:val="0058464E"/>
    <w:rsid w:val="0058712A"/>
    <w:rsid w:val="00597A4F"/>
    <w:rsid w:val="005A01CB"/>
    <w:rsid w:val="005A0B34"/>
    <w:rsid w:val="005A58FF"/>
    <w:rsid w:val="005A592F"/>
    <w:rsid w:val="005A5EAF"/>
    <w:rsid w:val="005A64C0"/>
    <w:rsid w:val="005A6550"/>
    <w:rsid w:val="005B37B2"/>
    <w:rsid w:val="005B3C11"/>
    <w:rsid w:val="005B5C2E"/>
    <w:rsid w:val="005B77C8"/>
    <w:rsid w:val="005C1C28"/>
    <w:rsid w:val="005C3068"/>
    <w:rsid w:val="005C6B50"/>
    <w:rsid w:val="005C6CCD"/>
    <w:rsid w:val="005C6DB5"/>
    <w:rsid w:val="005D47BC"/>
    <w:rsid w:val="005E06AE"/>
    <w:rsid w:val="005E19E7"/>
    <w:rsid w:val="005E56CF"/>
    <w:rsid w:val="005F36D7"/>
    <w:rsid w:val="005F536B"/>
    <w:rsid w:val="005F63B0"/>
    <w:rsid w:val="00600D76"/>
    <w:rsid w:val="00603879"/>
    <w:rsid w:val="00604A78"/>
    <w:rsid w:val="006127C8"/>
    <w:rsid w:val="006128D6"/>
    <w:rsid w:val="00613931"/>
    <w:rsid w:val="0061584B"/>
    <w:rsid w:val="0061716C"/>
    <w:rsid w:val="00617807"/>
    <w:rsid w:val="00617C04"/>
    <w:rsid w:val="00621310"/>
    <w:rsid w:val="006226B2"/>
    <w:rsid w:val="006228FE"/>
    <w:rsid w:val="0062318F"/>
    <w:rsid w:val="006243A1"/>
    <w:rsid w:val="006274E1"/>
    <w:rsid w:val="00632E56"/>
    <w:rsid w:val="00635BE5"/>
    <w:rsid w:val="00635CBA"/>
    <w:rsid w:val="00642727"/>
    <w:rsid w:val="0064338B"/>
    <w:rsid w:val="006438FB"/>
    <w:rsid w:val="00646542"/>
    <w:rsid w:val="006504F4"/>
    <w:rsid w:val="006519C0"/>
    <w:rsid w:val="00654BC9"/>
    <w:rsid w:val="006552FD"/>
    <w:rsid w:val="006565B5"/>
    <w:rsid w:val="006614DC"/>
    <w:rsid w:val="00662CDA"/>
    <w:rsid w:val="00663AF3"/>
    <w:rsid w:val="00665BEE"/>
    <w:rsid w:val="00666B6C"/>
    <w:rsid w:val="00666F0B"/>
    <w:rsid w:val="00672C79"/>
    <w:rsid w:val="00674B2E"/>
    <w:rsid w:val="00680D26"/>
    <w:rsid w:val="00680F65"/>
    <w:rsid w:val="00682682"/>
    <w:rsid w:val="00682702"/>
    <w:rsid w:val="0068643F"/>
    <w:rsid w:val="00692368"/>
    <w:rsid w:val="00692F93"/>
    <w:rsid w:val="00693189"/>
    <w:rsid w:val="00695921"/>
    <w:rsid w:val="00695F69"/>
    <w:rsid w:val="00695FD6"/>
    <w:rsid w:val="0069654E"/>
    <w:rsid w:val="006A05EF"/>
    <w:rsid w:val="006A2EBC"/>
    <w:rsid w:val="006A5EA0"/>
    <w:rsid w:val="006A6CCF"/>
    <w:rsid w:val="006A783B"/>
    <w:rsid w:val="006A7B33"/>
    <w:rsid w:val="006B1204"/>
    <w:rsid w:val="006B16DA"/>
    <w:rsid w:val="006B1A33"/>
    <w:rsid w:val="006B29E8"/>
    <w:rsid w:val="006B4E13"/>
    <w:rsid w:val="006B75DD"/>
    <w:rsid w:val="006C67E0"/>
    <w:rsid w:val="006C6F97"/>
    <w:rsid w:val="006C7ABA"/>
    <w:rsid w:val="006D0D60"/>
    <w:rsid w:val="006D1122"/>
    <w:rsid w:val="006D33A9"/>
    <w:rsid w:val="006D3C00"/>
    <w:rsid w:val="006D5E94"/>
    <w:rsid w:val="006E0FA3"/>
    <w:rsid w:val="006E1875"/>
    <w:rsid w:val="006E2BE0"/>
    <w:rsid w:val="006E3675"/>
    <w:rsid w:val="006E3759"/>
    <w:rsid w:val="006E4A7F"/>
    <w:rsid w:val="006F118B"/>
    <w:rsid w:val="006F2511"/>
    <w:rsid w:val="006F2C20"/>
    <w:rsid w:val="006F3335"/>
    <w:rsid w:val="006F38EF"/>
    <w:rsid w:val="006F3A1F"/>
    <w:rsid w:val="006F5C85"/>
    <w:rsid w:val="006F6E18"/>
    <w:rsid w:val="006F7827"/>
    <w:rsid w:val="007033F0"/>
    <w:rsid w:val="00703C2A"/>
    <w:rsid w:val="00704CFA"/>
    <w:rsid w:val="00704DF6"/>
    <w:rsid w:val="007057A7"/>
    <w:rsid w:val="0070651C"/>
    <w:rsid w:val="00707335"/>
    <w:rsid w:val="00712121"/>
    <w:rsid w:val="007132A3"/>
    <w:rsid w:val="0071390F"/>
    <w:rsid w:val="00714F58"/>
    <w:rsid w:val="00716421"/>
    <w:rsid w:val="007243F1"/>
    <w:rsid w:val="00724EFB"/>
    <w:rsid w:val="00725628"/>
    <w:rsid w:val="00726FAF"/>
    <w:rsid w:val="007311EA"/>
    <w:rsid w:val="00735126"/>
    <w:rsid w:val="00740DAF"/>
    <w:rsid w:val="007419C3"/>
    <w:rsid w:val="007462DE"/>
    <w:rsid w:val="007467A7"/>
    <w:rsid w:val="007469DD"/>
    <w:rsid w:val="0074741B"/>
    <w:rsid w:val="0074759E"/>
    <w:rsid w:val="007478EA"/>
    <w:rsid w:val="007516B6"/>
    <w:rsid w:val="00752114"/>
    <w:rsid w:val="007528E6"/>
    <w:rsid w:val="00753CA8"/>
    <w:rsid w:val="0075415C"/>
    <w:rsid w:val="00754A76"/>
    <w:rsid w:val="00754E12"/>
    <w:rsid w:val="00763502"/>
    <w:rsid w:val="00763876"/>
    <w:rsid w:val="00772EBA"/>
    <w:rsid w:val="007743D1"/>
    <w:rsid w:val="00774AC8"/>
    <w:rsid w:val="00780048"/>
    <w:rsid w:val="00782FB1"/>
    <w:rsid w:val="00785DCA"/>
    <w:rsid w:val="00790412"/>
    <w:rsid w:val="007904A1"/>
    <w:rsid w:val="007913AB"/>
    <w:rsid w:val="007914F7"/>
    <w:rsid w:val="00791CBD"/>
    <w:rsid w:val="00792A3D"/>
    <w:rsid w:val="00795D40"/>
    <w:rsid w:val="007A2EF7"/>
    <w:rsid w:val="007B1625"/>
    <w:rsid w:val="007B706E"/>
    <w:rsid w:val="007B71EB"/>
    <w:rsid w:val="007C10DC"/>
    <w:rsid w:val="007C60F6"/>
    <w:rsid w:val="007C6205"/>
    <w:rsid w:val="007C686A"/>
    <w:rsid w:val="007C728E"/>
    <w:rsid w:val="007C7B3E"/>
    <w:rsid w:val="007D15AA"/>
    <w:rsid w:val="007D2C53"/>
    <w:rsid w:val="007D3D60"/>
    <w:rsid w:val="007E0087"/>
    <w:rsid w:val="007E1980"/>
    <w:rsid w:val="007E39E8"/>
    <w:rsid w:val="007E4B76"/>
    <w:rsid w:val="007E5EA8"/>
    <w:rsid w:val="007F0CF1"/>
    <w:rsid w:val="007F12A5"/>
    <w:rsid w:val="007F2EBF"/>
    <w:rsid w:val="007F380B"/>
    <w:rsid w:val="007F43A9"/>
    <w:rsid w:val="007F4CF1"/>
    <w:rsid w:val="007F758D"/>
    <w:rsid w:val="007F7D52"/>
    <w:rsid w:val="00804E22"/>
    <w:rsid w:val="008062D3"/>
    <w:rsid w:val="0080654C"/>
    <w:rsid w:val="008071C6"/>
    <w:rsid w:val="00807BD6"/>
    <w:rsid w:val="0081065B"/>
    <w:rsid w:val="00812CFC"/>
    <w:rsid w:val="00817A00"/>
    <w:rsid w:val="00824E06"/>
    <w:rsid w:val="00834C33"/>
    <w:rsid w:val="00835DB3"/>
    <w:rsid w:val="0083617B"/>
    <w:rsid w:val="008371BD"/>
    <w:rsid w:val="00840A6A"/>
    <w:rsid w:val="00840C53"/>
    <w:rsid w:val="00846BD0"/>
    <w:rsid w:val="008504A8"/>
    <w:rsid w:val="00850769"/>
    <w:rsid w:val="00851D45"/>
    <w:rsid w:val="0085282E"/>
    <w:rsid w:val="0085383B"/>
    <w:rsid w:val="00855EE1"/>
    <w:rsid w:val="00857991"/>
    <w:rsid w:val="00861DFA"/>
    <w:rsid w:val="00862146"/>
    <w:rsid w:val="00862CB4"/>
    <w:rsid w:val="008713CC"/>
    <w:rsid w:val="0087198C"/>
    <w:rsid w:val="00872C1F"/>
    <w:rsid w:val="00873B42"/>
    <w:rsid w:val="00874D54"/>
    <w:rsid w:val="00882EAC"/>
    <w:rsid w:val="008849E5"/>
    <w:rsid w:val="008856D8"/>
    <w:rsid w:val="00886C54"/>
    <w:rsid w:val="00886CF7"/>
    <w:rsid w:val="00890AB2"/>
    <w:rsid w:val="00892E82"/>
    <w:rsid w:val="008945B0"/>
    <w:rsid w:val="00895E38"/>
    <w:rsid w:val="0089752C"/>
    <w:rsid w:val="008A2D9B"/>
    <w:rsid w:val="008A45EB"/>
    <w:rsid w:val="008B0AF9"/>
    <w:rsid w:val="008B14C3"/>
    <w:rsid w:val="008B2B0E"/>
    <w:rsid w:val="008B2E30"/>
    <w:rsid w:val="008B7B69"/>
    <w:rsid w:val="008C1B58"/>
    <w:rsid w:val="008C3476"/>
    <w:rsid w:val="008C39AE"/>
    <w:rsid w:val="008C46CC"/>
    <w:rsid w:val="008C590D"/>
    <w:rsid w:val="008C61DA"/>
    <w:rsid w:val="008C64E2"/>
    <w:rsid w:val="008D08B4"/>
    <w:rsid w:val="008D0BCF"/>
    <w:rsid w:val="008D209C"/>
    <w:rsid w:val="008D52B9"/>
    <w:rsid w:val="008E031B"/>
    <w:rsid w:val="008E0DEF"/>
    <w:rsid w:val="008E7029"/>
    <w:rsid w:val="008E770E"/>
    <w:rsid w:val="008E7EF6"/>
    <w:rsid w:val="008F0FCC"/>
    <w:rsid w:val="008F1F98"/>
    <w:rsid w:val="008F2791"/>
    <w:rsid w:val="008F33BE"/>
    <w:rsid w:val="008F39C4"/>
    <w:rsid w:val="008F6758"/>
    <w:rsid w:val="008F78BC"/>
    <w:rsid w:val="00901C4B"/>
    <w:rsid w:val="00902AB2"/>
    <w:rsid w:val="009038F5"/>
    <w:rsid w:val="009040DD"/>
    <w:rsid w:val="00905B47"/>
    <w:rsid w:val="00912A9B"/>
    <w:rsid w:val="0091331C"/>
    <w:rsid w:val="009134BD"/>
    <w:rsid w:val="00913C25"/>
    <w:rsid w:val="00914453"/>
    <w:rsid w:val="009167E4"/>
    <w:rsid w:val="00926EF9"/>
    <w:rsid w:val="009279DE"/>
    <w:rsid w:val="00930116"/>
    <w:rsid w:val="009330A2"/>
    <w:rsid w:val="00934231"/>
    <w:rsid w:val="009354A9"/>
    <w:rsid w:val="009354E6"/>
    <w:rsid w:val="0094212C"/>
    <w:rsid w:val="00942AC3"/>
    <w:rsid w:val="00942D82"/>
    <w:rsid w:val="0094330E"/>
    <w:rsid w:val="00950875"/>
    <w:rsid w:val="00954689"/>
    <w:rsid w:val="00955737"/>
    <w:rsid w:val="00956AA1"/>
    <w:rsid w:val="009603F4"/>
    <w:rsid w:val="00961197"/>
    <w:rsid w:val="009617C9"/>
    <w:rsid w:val="00961C93"/>
    <w:rsid w:val="00964471"/>
    <w:rsid w:val="00965324"/>
    <w:rsid w:val="0097091E"/>
    <w:rsid w:val="00970C5E"/>
    <w:rsid w:val="00972A26"/>
    <w:rsid w:val="009760D3"/>
    <w:rsid w:val="009762B5"/>
    <w:rsid w:val="00977132"/>
    <w:rsid w:val="00981A4B"/>
    <w:rsid w:val="00982501"/>
    <w:rsid w:val="00984F2C"/>
    <w:rsid w:val="009877D3"/>
    <w:rsid w:val="00994E8F"/>
    <w:rsid w:val="009951DC"/>
    <w:rsid w:val="009959BB"/>
    <w:rsid w:val="00996261"/>
    <w:rsid w:val="00997158"/>
    <w:rsid w:val="009A0569"/>
    <w:rsid w:val="009A3A7C"/>
    <w:rsid w:val="009A6AE0"/>
    <w:rsid w:val="009B2ADB"/>
    <w:rsid w:val="009B414F"/>
    <w:rsid w:val="009B603A"/>
    <w:rsid w:val="009B744A"/>
    <w:rsid w:val="009C2D0E"/>
    <w:rsid w:val="009C3DAC"/>
    <w:rsid w:val="009C42E0"/>
    <w:rsid w:val="009C64A6"/>
    <w:rsid w:val="009D4587"/>
    <w:rsid w:val="009D5362"/>
    <w:rsid w:val="009D5CA7"/>
    <w:rsid w:val="009E1415"/>
    <w:rsid w:val="009E576A"/>
    <w:rsid w:val="009E6116"/>
    <w:rsid w:val="009E6790"/>
    <w:rsid w:val="009F615B"/>
    <w:rsid w:val="00A02DA5"/>
    <w:rsid w:val="00A02E43"/>
    <w:rsid w:val="00A057B2"/>
    <w:rsid w:val="00A065F9"/>
    <w:rsid w:val="00A07E4B"/>
    <w:rsid w:val="00A07F34"/>
    <w:rsid w:val="00A1211C"/>
    <w:rsid w:val="00A1427B"/>
    <w:rsid w:val="00A170C4"/>
    <w:rsid w:val="00A22154"/>
    <w:rsid w:val="00A22F28"/>
    <w:rsid w:val="00A25B2B"/>
    <w:rsid w:val="00A25C38"/>
    <w:rsid w:val="00A2654C"/>
    <w:rsid w:val="00A312CC"/>
    <w:rsid w:val="00A335B3"/>
    <w:rsid w:val="00A362C9"/>
    <w:rsid w:val="00A36BBE"/>
    <w:rsid w:val="00A4307A"/>
    <w:rsid w:val="00A46DE7"/>
    <w:rsid w:val="00A472B8"/>
    <w:rsid w:val="00A47AEB"/>
    <w:rsid w:val="00A47E71"/>
    <w:rsid w:val="00A47EBB"/>
    <w:rsid w:val="00A51CDD"/>
    <w:rsid w:val="00A55074"/>
    <w:rsid w:val="00A56449"/>
    <w:rsid w:val="00A64F1D"/>
    <w:rsid w:val="00A6730D"/>
    <w:rsid w:val="00A6774B"/>
    <w:rsid w:val="00A70DB5"/>
    <w:rsid w:val="00A70FA3"/>
    <w:rsid w:val="00A71625"/>
    <w:rsid w:val="00A71B9B"/>
    <w:rsid w:val="00A73136"/>
    <w:rsid w:val="00A751C7"/>
    <w:rsid w:val="00A75F44"/>
    <w:rsid w:val="00A77719"/>
    <w:rsid w:val="00A815D0"/>
    <w:rsid w:val="00A83516"/>
    <w:rsid w:val="00A84193"/>
    <w:rsid w:val="00A87844"/>
    <w:rsid w:val="00A90BBE"/>
    <w:rsid w:val="00A9477B"/>
    <w:rsid w:val="00AA038C"/>
    <w:rsid w:val="00AA0F52"/>
    <w:rsid w:val="00AA1846"/>
    <w:rsid w:val="00AA21D9"/>
    <w:rsid w:val="00AA3159"/>
    <w:rsid w:val="00AA7A09"/>
    <w:rsid w:val="00AA7E71"/>
    <w:rsid w:val="00AB3B50"/>
    <w:rsid w:val="00AC05B1"/>
    <w:rsid w:val="00AC2BB1"/>
    <w:rsid w:val="00AC6A29"/>
    <w:rsid w:val="00AD1CF0"/>
    <w:rsid w:val="00AD22AF"/>
    <w:rsid w:val="00AD2C87"/>
    <w:rsid w:val="00AD2F55"/>
    <w:rsid w:val="00AD356C"/>
    <w:rsid w:val="00AD6B64"/>
    <w:rsid w:val="00AE0D73"/>
    <w:rsid w:val="00AE2914"/>
    <w:rsid w:val="00AE5885"/>
    <w:rsid w:val="00AE6D15"/>
    <w:rsid w:val="00AE6D26"/>
    <w:rsid w:val="00AF142F"/>
    <w:rsid w:val="00AF1718"/>
    <w:rsid w:val="00AF6769"/>
    <w:rsid w:val="00AF6A93"/>
    <w:rsid w:val="00B00260"/>
    <w:rsid w:val="00B04182"/>
    <w:rsid w:val="00B07AE3"/>
    <w:rsid w:val="00B11430"/>
    <w:rsid w:val="00B11FAA"/>
    <w:rsid w:val="00B12FCC"/>
    <w:rsid w:val="00B1377F"/>
    <w:rsid w:val="00B13A9F"/>
    <w:rsid w:val="00B13DD5"/>
    <w:rsid w:val="00B21D3A"/>
    <w:rsid w:val="00B22298"/>
    <w:rsid w:val="00B22585"/>
    <w:rsid w:val="00B22954"/>
    <w:rsid w:val="00B2438A"/>
    <w:rsid w:val="00B26B9E"/>
    <w:rsid w:val="00B2781D"/>
    <w:rsid w:val="00B30220"/>
    <w:rsid w:val="00B30FD8"/>
    <w:rsid w:val="00B33582"/>
    <w:rsid w:val="00B33A8D"/>
    <w:rsid w:val="00B33B79"/>
    <w:rsid w:val="00B353EB"/>
    <w:rsid w:val="00B4066F"/>
    <w:rsid w:val="00B41A83"/>
    <w:rsid w:val="00B42819"/>
    <w:rsid w:val="00B439C4"/>
    <w:rsid w:val="00B4535E"/>
    <w:rsid w:val="00B50D83"/>
    <w:rsid w:val="00B52A8C"/>
    <w:rsid w:val="00B530B1"/>
    <w:rsid w:val="00B53E3B"/>
    <w:rsid w:val="00B550ED"/>
    <w:rsid w:val="00B636A8"/>
    <w:rsid w:val="00B665C6"/>
    <w:rsid w:val="00B67028"/>
    <w:rsid w:val="00B746D1"/>
    <w:rsid w:val="00B805AF"/>
    <w:rsid w:val="00B83573"/>
    <w:rsid w:val="00B8397C"/>
    <w:rsid w:val="00B86814"/>
    <w:rsid w:val="00B869EC"/>
    <w:rsid w:val="00B9397A"/>
    <w:rsid w:val="00B93D1C"/>
    <w:rsid w:val="00B9633D"/>
    <w:rsid w:val="00BA0969"/>
    <w:rsid w:val="00BA2334"/>
    <w:rsid w:val="00BA2EBE"/>
    <w:rsid w:val="00BB0F28"/>
    <w:rsid w:val="00BB17CC"/>
    <w:rsid w:val="00BB2589"/>
    <w:rsid w:val="00BB458A"/>
    <w:rsid w:val="00BB7871"/>
    <w:rsid w:val="00BC0154"/>
    <w:rsid w:val="00BC35C3"/>
    <w:rsid w:val="00BC4CC6"/>
    <w:rsid w:val="00BC6A42"/>
    <w:rsid w:val="00BD00D3"/>
    <w:rsid w:val="00BD1659"/>
    <w:rsid w:val="00BD1841"/>
    <w:rsid w:val="00BD3AA9"/>
    <w:rsid w:val="00BD4A18"/>
    <w:rsid w:val="00BD6DB2"/>
    <w:rsid w:val="00BE11CF"/>
    <w:rsid w:val="00BE21AB"/>
    <w:rsid w:val="00BE421F"/>
    <w:rsid w:val="00BE55CB"/>
    <w:rsid w:val="00BE5820"/>
    <w:rsid w:val="00BE781A"/>
    <w:rsid w:val="00BF199A"/>
    <w:rsid w:val="00BF60F8"/>
    <w:rsid w:val="00BF617A"/>
    <w:rsid w:val="00C00E3A"/>
    <w:rsid w:val="00C0379D"/>
    <w:rsid w:val="00C03931"/>
    <w:rsid w:val="00C05FE3"/>
    <w:rsid w:val="00C077C2"/>
    <w:rsid w:val="00C13135"/>
    <w:rsid w:val="00C204AB"/>
    <w:rsid w:val="00C20883"/>
    <w:rsid w:val="00C2136D"/>
    <w:rsid w:val="00C214EE"/>
    <w:rsid w:val="00C2314B"/>
    <w:rsid w:val="00C2321F"/>
    <w:rsid w:val="00C241D6"/>
    <w:rsid w:val="00C24971"/>
    <w:rsid w:val="00C2604C"/>
    <w:rsid w:val="00C26BE5"/>
    <w:rsid w:val="00C26E4D"/>
    <w:rsid w:val="00C27909"/>
    <w:rsid w:val="00C27B03"/>
    <w:rsid w:val="00C314E1"/>
    <w:rsid w:val="00C34397"/>
    <w:rsid w:val="00C353E8"/>
    <w:rsid w:val="00C4095D"/>
    <w:rsid w:val="00C40D73"/>
    <w:rsid w:val="00C42E96"/>
    <w:rsid w:val="00C42EBF"/>
    <w:rsid w:val="00C4734E"/>
    <w:rsid w:val="00C517FB"/>
    <w:rsid w:val="00C5302F"/>
    <w:rsid w:val="00C601D2"/>
    <w:rsid w:val="00C657AB"/>
    <w:rsid w:val="00C65BCC"/>
    <w:rsid w:val="00C66970"/>
    <w:rsid w:val="00C72EF9"/>
    <w:rsid w:val="00C74A5E"/>
    <w:rsid w:val="00C805DA"/>
    <w:rsid w:val="00C82A8B"/>
    <w:rsid w:val="00C85CDF"/>
    <w:rsid w:val="00C8670C"/>
    <w:rsid w:val="00C8691C"/>
    <w:rsid w:val="00C87735"/>
    <w:rsid w:val="00C91827"/>
    <w:rsid w:val="00C93747"/>
    <w:rsid w:val="00C94DA8"/>
    <w:rsid w:val="00C9527E"/>
    <w:rsid w:val="00CA08E6"/>
    <w:rsid w:val="00CA168A"/>
    <w:rsid w:val="00CA357E"/>
    <w:rsid w:val="00CA44F9"/>
    <w:rsid w:val="00CA4A69"/>
    <w:rsid w:val="00CA4D00"/>
    <w:rsid w:val="00CA79AD"/>
    <w:rsid w:val="00CB1882"/>
    <w:rsid w:val="00CB7270"/>
    <w:rsid w:val="00CC3E0C"/>
    <w:rsid w:val="00CC58D3"/>
    <w:rsid w:val="00CC784D"/>
    <w:rsid w:val="00CD0754"/>
    <w:rsid w:val="00CD508E"/>
    <w:rsid w:val="00CD5979"/>
    <w:rsid w:val="00CD6721"/>
    <w:rsid w:val="00CE3161"/>
    <w:rsid w:val="00CE525C"/>
    <w:rsid w:val="00CE5D79"/>
    <w:rsid w:val="00CF1A69"/>
    <w:rsid w:val="00D01167"/>
    <w:rsid w:val="00D020D7"/>
    <w:rsid w:val="00D02ED5"/>
    <w:rsid w:val="00D0337B"/>
    <w:rsid w:val="00D072C0"/>
    <w:rsid w:val="00D079B2"/>
    <w:rsid w:val="00D114E9"/>
    <w:rsid w:val="00D15C55"/>
    <w:rsid w:val="00D17CE6"/>
    <w:rsid w:val="00D17E3E"/>
    <w:rsid w:val="00D218B2"/>
    <w:rsid w:val="00D21AD0"/>
    <w:rsid w:val="00D225F1"/>
    <w:rsid w:val="00D40034"/>
    <w:rsid w:val="00D429C6"/>
    <w:rsid w:val="00D44C5A"/>
    <w:rsid w:val="00D47748"/>
    <w:rsid w:val="00D510CA"/>
    <w:rsid w:val="00D52DAC"/>
    <w:rsid w:val="00D54CC3"/>
    <w:rsid w:val="00D54F40"/>
    <w:rsid w:val="00D57A54"/>
    <w:rsid w:val="00D6041A"/>
    <w:rsid w:val="00D633EB"/>
    <w:rsid w:val="00D63A6B"/>
    <w:rsid w:val="00D63C20"/>
    <w:rsid w:val="00D756BD"/>
    <w:rsid w:val="00D75F88"/>
    <w:rsid w:val="00D761B6"/>
    <w:rsid w:val="00D82FF7"/>
    <w:rsid w:val="00D846B0"/>
    <w:rsid w:val="00D847FE"/>
    <w:rsid w:val="00D853EE"/>
    <w:rsid w:val="00D900DD"/>
    <w:rsid w:val="00D9286D"/>
    <w:rsid w:val="00D964EA"/>
    <w:rsid w:val="00D966D0"/>
    <w:rsid w:val="00DA0BE9"/>
    <w:rsid w:val="00DA0C59"/>
    <w:rsid w:val="00DA2037"/>
    <w:rsid w:val="00DA2E7C"/>
    <w:rsid w:val="00DA31AD"/>
    <w:rsid w:val="00DA3641"/>
    <w:rsid w:val="00DA3991"/>
    <w:rsid w:val="00DA5EAC"/>
    <w:rsid w:val="00DA7769"/>
    <w:rsid w:val="00DB006A"/>
    <w:rsid w:val="00DB3337"/>
    <w:rsid w:val="00DB40B2"/>
    <w:rsid w:val="00DB43A8"/>
    <w:rsid w:val="00DB4C96"/>
    <w:rsid w:val="00DB6611"/>
    <w:rsid w:val="00DB6851"/>
    <w:rsid w:val="00DB7959"/>
    <w:rsid w:val="00DB7E6C"/>
    <w:rsid w:val="00DC3AE3"/>
    <w:rsid w:val="00DC4AEE"/>
    <w:rsid w:val="00DC5548"/>
    <w:rsid w:val="00DC68CA"/>
    <w:rsid w:val="00DC73B3"/>
    <w:rsid w:val="00DD5A29"/>
    <w:rsid w:val="00DD5D9D"/>
    <w:rsid w:val="00DE35CB"/>
    <w:rsid w:val="00DE3B35"/>
    <w:rsid w:val="00DE3D26"/>
    <w:rsid w:val="00DF01FB"/>
    <w:rsid w:val="00DF21E9"/>
    <w:rsid w:val="00DF36E5"/>
    <w:rsid w:val="00DF66AE"/>
    <w:rsid w:val="00E00F14"/>
    <w:rsid w:val="00E03BFB"/>
    <w:rsid w:val="00E06386"/>
    <w:rsid w:val="00E11031"/>
    <w:rsid w:val="00E17733"/>
    <w:rsid w:val="00E20B63"/>
    <w:rsid w:val="00E22422"/>
    <w:rsid w:val="00E23E5E"/>
    <w:rsid w:val="00E24EB4"/>
    <w:rsid w:val="00E2603B"/>
    <w:rsid w:val="00E30E12"/>
    <w:rsid w:val="00E320ED"/>
    <w:rsid w:val="00E32160"/>
    <w:rsid w:val="00E33AFB"/>
    <w:rsid w:val="00E34218"/>
    <w:rsid w:val="00E40004"/>
    <w:rsid w:val="00E40B20"/>
    <w:rsid w:val="00E45250"/>
    <w:rsid w:val="00E46282"/>
    <w:rsid w:val="00E5216E"/>
    <w:rsid w:val="00E532EB"/>
    <w:rsid w:val="00E53968"/>
    <w:rsid w:val="00E54A0D"/>
    <w:rsid w:val="00E57F14"/>
    <w:rsid w:val="00E610BC"/>
    <w:rsid w:val="00E67E28"/>
    <w:rsid w:val="00E7038B"/>
    <w:rsid w:val="00E71BEC"/>
    <w:rsid w:val="00E72ED1"/>
    <w:rsid w:val="00E734A4"/>
    <w:rsid w:val="00E74DC3"/>
    <w:rsid w:val="00E752E7"/>
    <w:rsid w:val="00E76B31"/>
    <w:rsid w:val="00E82344"/>
    <w:rsid w:val="00E84C82"/>
    <w:rsid w:val="00E84D64"/>
    <w:rsid w:val="00E87408"/>
    <w:rsid w:val="00E90540"/>
    <w:rsid w:val="00E914C4"/>
    <w:rsid w:val="00E934F5"/>
    <w:rsid w:val="00E96961"/>
    <w:rsid w:val="00E96E05"/>
    <w:rsid w:val="00E97CCE"/>
    <w:rsid w:val="00EA4922"/>
    <w:rsid w:val="00EA72EC"/>
    <w:rsid w:val="00EB11CB"/>
    <w:rsid w:val="00EB1877"/>
    <w:rsid w:val="00EB275A"/>
    <w:rsid w:val="00EB6BA8"/>
    <w:rsid w:val="00EB786A"/>
    <w:rsid w:val="00EC1578"/>
    <w:rsid w:val="00EC1C72"/>
    <w:rsid w:val="00EC3CC9"/>
    <w:rsid w:val="00EC466B"/>
    <w:rsid w:val="00EC680A"/>
    <w:rsid w:val="00ED12E4"/>
    <w:rsid w:val="00ED1F8F"/>
    <w:rsid w:val="00ED5006"/>
    <w:rsid w:val="00EE0AA8"/>
    <w:rsid w:val="00EE2A48"/>
    <w:rsid w:val="00EE2BED"/>
    <w:rsid w:val="00EE3122"/>
    <w:rsid w:val="00EE374B"/>
    <w:rsid w:val="00EE5162"/>
    <w:rsid w:val="00EE5D4D"/>
    <w:rsid w:val="00EF1561"/>
    <w:rsid w:val="00EF79BE"/>
    <w:rsid w:val="00F007F5"/>
    <w:rsid w:val="00F01175"/>
    <w:rsid w:val="00F06F34"/>
    <w:rsid w:val="00F11BB5"/>
    <w:rsid w:val="00F1233A"/>
    <w:rsid w:val="00F13D74"/>
    <w:rsid w:val="00F13E88"/>
    <w:rsid w:val="00F1417B"/>
    <w:rsid w:val="00F14D77"/>
    <w:rsid w:val="00F2327B"/>
    <w:rsid w:val="00F242F4"/>
    <w:rsid w:val="00F2603E"/>
    <w:rsid w:val="00F31351"/>
    <w:rsid w:val="00F336EB"/>
    <w:rsid w:val="00F34B99"/>
    <w:rsid w:val="00F36DE7"/>
    <w:rsid w:val="00F37676"/>
    <w:rsid w:val="00F41484"/>
    <w:rsid w:val="00F42B51"/>
    <w:rsid w:val="00F44BC6"/>
    <w:rsid w:val="00F450AA"/>
    <w:rsid w:val="00F47308"/>
    <w:rsid w:val="00F51845"/>
    <w:rsid w:val="00F52DAB"/>
    <w:rsid w:val="00F543F0"/>
    <w:rsid w:val="00F616A5"/>
    <w:rsid w:val="00F618D0"/>
    <w:rsid w:val="00F6263D"/>
    <w:rsid w:val="00F67E8D"/>
    <w:rsid w:val="00F70314"/>
    <w:rsid w:val="00F70EA7"/>
    <w:rsid w:val="00F81D29"/>
    <w:rsid w:val="00F82801"/>
    <w:rsid w:val="00F86F50"/>
    <w:rsid w:val="00F91C4D"/>
    <w:rsid w:val="00F92FD9"/>
    <w:rsid w:val="00F944D0"/>
    <w:rsid w:val="00FA1033"/>
    <w:rsid w:val="00FA6684"/>
    <w:rsid w:val="00FA731E"/>
    <w:rsid w:val="00FA764A"/>
    <w:rsid w:val="00FB0497"/>
    <w:rsid w:val="00FB09EA"/>
    <w:rsid w:val="00FB2B38"/>
    <w:rsid w:val="00FB2FBC"/>
    <w:rsid w:val="00FB653B"/>
    <w:rsid w:val="00FC42CD"/>
    <w:rsid w:val="00FC46C6"/>
    <w:rsid w:val="00FC6358"/>
    <w:rsid w:val="00FD2250"/>
    <w:rsid w:val="00FD320D"/>
    <w:rsid w:val="00FD7355"/>
    <w:rsid w:val="00FE0378"/>
    <w:rsid w:val="00FE23DE"/>
    <w:rsid w:val="00FE57E8"/>
    <w:rsid w:val="00FF2956"/>
    <w:rsid w:val="00FF377C"/>
    <w:rsid w:val="00FF3C9C"/>
    <w:rsid w:val="00FF5852"/>
    <w:rsid w:val="00FF6646"/>
    <w:rsid w:val="00FF7C48"/>
    <w:rsid w:val="03F748D9"/>
    <w:rsid w:val="05077E6C"/>
    <w:rsid w:val="06F954A5"/>
    <w:rsid w:val="079C3AFA"/>
    <w:rsid w:val="08610A51"/>
    <w:rsid w:val="0A1F6A33"/>
    <w:rsid w:val="0CBD1309"/>
    <w:rsid w:val="10DA2828"/>
    <w:rsid w:val="17ED438E"/>
    <w:rsid w:val="18D92B82"/>
    <w:rsid w:val="1B1343D1"/>
    <w:rsid w:val="1D4E3FC3"/>
    <w:rsid w:val="1F8E3896"/>
    <w:rsid w:val="205A73CF"/>
    <w:rsid w:val="22E977BF"/>
    <w:rsid w:val="26BB6725"/>
    <w:rsid w:val="280D29EB"/>
    <w:rsid w:val="2E296CCE"/>
    <w:rsid w:val="2E6151A7"/>
    <w:rsid w:val="2EAB2D3F"/>
    <w:rsid w:val="366C3792"/>
    <w:rsid w:val="374A3B4B"/>
    <w:rsid w:val="375345C2"/>
    <w:rsid w:val="379379B8"/>
    <w:rsid w:val="393110EC"/>
    <w:rsid w:val="3C30246F"/>
    <w:rsid w:val="3F44361D"/>
    <w:rsid w:val="3FAB5164"/>
    <w:rsid w:val="45E563EA"/>
    <w:rsid w:val="4B910B5B"/>
    <w:rsid w:val="4E506123"/>
    <w:rsid w:val="50341561"/>
    <w:rsid w:val="519B3E17"/>
    <w:rsid w:val="56274D58"/>
    <w:rsid w:val="583F5837"/>
    <w:rsid w:val="59A51757"/>
    <w:rsid w:val="5AAF360A"/>
    <w:rsid w:val="5C2021BD"/>
    <w:rsid w:val="627A2778"/>
    <w:rsid w:val="64F61CB3"/>
    <w:rsid w:val="65105AA5"/>
    <w:rsid w:val="664F3329"/>
    <w:rsid w:val="67DD6826"/>
    <w:rsid w:val="68700ABF"/>
    <w:rsid w:val="6B4B2C34"/>
    <w:rsid w:val="6B6F4633"/>
    <w:rsid w:val="6C3775E2"/>
    <w:rsid w:val="6CC47D6D"/>
    <w:rsid w:val="6E5813AF"/>
    <w:rsid w:val="70FA5699"/>
    <w:rsid w:val="725E63B6"/>
    <w:rsid w:val="73FD2BE9"/>
    <w:rsid w:val="7702424C"/>
    <w:rsid w:val="777566B8"/>
    <w:rsid w:val="78827F44"/>
    <w:rsid w:val="7BC5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FD4A42"/>
  <w15:docId w15:val="{8C0F5018-8299-4CCC-8D99-5FB83DCD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8" w:qFormat="1"/>
    <w:lsdException w:name="heading 2" w:uiPriority="18" w:qFormat="1"/>
    <w:lsdException w:name="heading 3" w:uiPriority="18" w:qFormat="1"/>
    <w:lsdException w:name="heading 4" w:uiPriority="18" w:qFormat="1"/>
    <w:lsdException w:name="heading 5" w:uiPriority="18" w:qFormat="1"/>
    <w:lsdException w:name="heading 6" w:uiPriority="18"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uiPriority="19"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99" w:qFormat="1"/>
    <w:lsdException w:name="Emphasis" w:uiPriority="99"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d">
    <w:name w:val="Normal"/>
    <w:qFormat/>
    <w:pPr>
      <w:widowControl w:val="0"/>
      <w:jc w:val="both"/>
    </w:pPr>
    <w:rPr>
      <w:kern w:val="2"/>
      <w:sz w:val="21"/>
      <w:szCs w:val="24"/>
    </w:rPr>
  </w:style>
  <w:style w:type="paragraph" w:styleId="10">
    <w:name w:val="heading 1"/>
    <w:basedOn w:val="afd"/>
    <w:next w:val="afd"/>
    <w:link w:val="13"/>
    <w:uiPriority w:val="18"/>
    <w:qFormat/>
    <w:pPr>
      <w:keepNext/>
      <w:keepLines/>
      <w:numPr>
        <w:numId w:val="1"/>
      </w:numPr>
      <w:spacing w:beforeLines="50" w:before="163" w:afterLines="50" w:after="163"/>
      <w:outlineLvl w:val="0"/>
    </w:pPr>
    <w:rPr>
      <w:rFonts w:eastAsia="黑体"/>
      <w:bCs/>
      <w:kern w:val="0"/>
      <w:szCs w:val="21"/>
    </w:rPr>
  </w:style>
  <w:style w:type="paragraph" w:styleId="2">
    <w:name w:val="heading 2"/>
    <w:basedOn w:val="2113"/>
    <w:next w:val="afd"/>
    <w:link w:val="20"/>
    <w:uiPriority w:val="18"/>
    <w:qFormat/>
    <w:pPr>
      <w:outlineLvl w:val="1"/>
    </w:pPr>
  </w:style>
  <w:style w:type="paragraph" w:styleId="3">
    <w:name w:val="heading 3"/>
    <w:basedOn w:val="2"/>
    <w:next w:val="afd"/>
    <w:link w:val="30"/>
    <w:uiPriority w:val="18"/>
    <w:qFormat/>
    <w:pPr>
      <w:numPr>
        <w:ilvl w:val="2"/>
      </w:numPr>
      <w:spacing w:before="156" w:after="156"/>
      <w:outlineLvl w:val="2"/>
    </w:pPr>
  </w:style>
  <w:style w:type="paragraph" w:styleId="4">
    <w:name w:val="heading 4"/>
    <w:basedOn w:val="afd"/>
    <w:next w:val="afd"/>
    <w:link w:val="40"/>
    <w:uiPriority w:val="18"/>
    <w:qFormat/>
    <w:pPr>
      <w:keepNext/>
      <w:keepLines/>
      <w:spacing w:before="60" w:after="60" w:line="276" w:lineRule="auto"/>
      <w:outlineLvl w:val="3"/>
    </w:pPr>
    <w:rPr>
      <w:rFonts w:ascii="Cambria" w:hAnsi="Cambria"/>
      <w:b/>
      <w:bCs/>
      <w:kern w:val="0"/>
      <w:sz w:val="24"/>
      <w:szCs w:val="28"/>
    </w:rPr>
  </w:style>
  <w:style w:type="paragraph" w:styleId="5">
    <w:name w:val="heading 5"/>
    <w:basedOn w:val="afd"/>
    <w:next w:val="afd"/>
    <w:link w:val="50"/>
    <w:uiPriority w:val="18"/>
    <w:qFormat/>
    <w:pPr>
      <w:keepNext/>
      <w:keepLines/>
      <w:spacing w:before="120" w:after="120" w:line="276" w:lineRule="auto"/>
      <w:outlineLvl w:val="4"/>
    </w:pPr>
    <w:rPr>
      <w:rFonts w:ascii="Cambria" w:eastAsia="黑体" w:hAnsi="Cambria"/>
      <w:bCs/>
      <w:sz w:val="24"/>
      <w:szCs w:val="28"/>
    </w:rPr>
  </w:style>
  <w:style w:type="paragraph" w:styleId="6">
    <w:name w:val="heading 6"/>
    <w:basedOn w:val="afd"/>
    <w:next w:val="afd"/>
    <w:link w:val="60"/>
    <w:uiPriority w:val="18"/>
    <w:qFormat/>
    <w:pPr>
      <w:keepNext/>
      <w:keepLines/>
      <w:spacing w:before="200" w:line="300" w:lineRule="auto"/>
      <w:outlineLvl w:val="5"/>
    </w:pPr>
    <w:rPr>
      <w:rFonts w:ascii="Cambria" w:hAnsi="Cambria"/>
      <w:i/>
      <w:iCs/>
      <w:color w:val="16505E"/>
      <w:kern w:val="0"/>
      <w:sz w:val="24"/>
      <w:szCs w:val="20"/>
    </w:rPr>
  </w:style>
  <w:style w:type="paragraph" w:styleId="7">
    <w:name w:val="heading 7"/>
    <w:basedOn w:val="afd"/>
    <w:next w:val="afd"/>
    <w:link w:val="70"/>
    <w:uiPriority w:val="9"/>
    <w:qFormat/>
    <w:pPr>
      <w:keepNext/>
      <w:keepLines/>
      <w:spacing w:before="200" w:line="300" w:lineRule="auto"/>
      <w:outlineLvl w:val="6"/>
    </w:pPr>
    <w:rPr>
      <w:rFonts w:ascii="Cambria" w:hAnsi="Cambria"/>
      <w:i/>
      <w:iCs/>
      <w:color w:val="404040"/>
      <w:kern w:val="0"/>
      <w:sz w:val="24"/>
      <w:szCs w:val="20"/>
    </w:rPr>
  </w:style>
  <w:style w:type="paragraph" w:styleId="8">
    <w:name w:val="heading 8"/>
    <w:basedOn w:val="afd"/>
    <w:next w:val="afd"/>
    <w:link w:val="80"/>
    <w:uiPriority w:val="9"/>
    <w:qFormat/>
    <w:pPr>
      <w:keepNext/>
      <w:keepLines/>
      <w:spacing w:before="200" w:line="300" w:lineRule="auto"/>
      <w:outlineLvl w:val="7"/>
    </w:pPr>
    <w:rPr>
      <w:rFonts w:ascii="Cambria" w:hAnsi="Cambria"/>
      <w:color w:val="2DA2BF"/>
      <w:kern w:val="0"/>
      <w:sz w:val="20"/>
      <w:szCs w:val="20"/>
    </w:rPr>
  </w:style>
  <w:style w:type="paragraph" w:styleId="9">
    <w:name w:val="heading 9"/>
    <w:basedOn w:val="afd"/>
    <w:next w:val="afd"/>
    <w:link w:val="90"/>
    <w:uiPriority w:val="9"/>
    <w:qFormat/>
    <w:pPr>
      <w:keepNext/>
      <w:keepLines/>
      <w:spacing w:before="200" w:line="300" w:lineRule="auto"/>
      <w:outlineLvl w:val="8"/>
    </w:pPr>
    <w:rPr>
      <w:rFonts w:ascii="Cambria" w:hAnsi="Cambria"/>
      <w:i/>
      <w:iCs/>
      <w:color w:val="404040"/>
      <w:kern w:val="0"/>
      <w:sz w:val="20"/>
      <w:szCs w:val="20"/>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customStyle="1" w:styleId="2113">
    <w:name w:val="标题 2 + (西文) 黑体 五号 非加粗 右侧:  1.13 厘米"/>
    <w:basedOn w:val="10"/>
    <w:qFormat/>
    <w:pPr>
      <w:numPr>
        <w:numId w:val="0"/>
      </w:numPr>
    </w:pPr>
  </w:style>
  <w:style w:type="paragraph" w:styleId="TOC7">
    <w:name w:val="toc 7"/>
    <w:basedOn w:val="afd"/>
    <w:next w:val="afd"/>
    <w:uiPriority w:val="39"/>
    <w:unhideWhenUsed/>
    <w:qFormat/>
    <w:pPr>
      <w:spacing w:before="100"/>
      <w:ind w:left="1440"/>
      <w:jc w:val="left"/>
    </w:pPr>
    <w:rPr>
      <w:rFonts w:ascii="Calibri" w:hAnsi="Calibri" w:cs="Calibri"/>
      <w:kern w:val="0"/>
      <w:sz w:val="18"/>
      <w:szCs w:val="18"/>
    </w:rPr>
  </w:style>
  <w:style w:type="paragraph" w:styleId="81">
    <w:name w:val="index 8"/>
    <w:basedOn w:val="afd"/>
    <w:next w:val="afd"/>
    <w:qFormat/>
    <w:pPr>
      <w:ind w:left="1680" w:hanging="210"/>
      <w:jc w:val="left"/>
    </w:pPr>
    <w:rPr>
      <w:rFonts w:ascii="Calibri" w:hAnsi="Calibri"/>
      <w:sz w:val="20"/>
      <w:szCs w:val="20"/>
    </w:rPr>
  </w:style>
  <w:style w:type="paragraph" w:styleId="aff1">
    <w:name w:val="Normal Indent"/>
    <w:basedOn w:val="afd"/>
    <w:qFormat/>
    <w:pPr>
      <w:spacing w:after="200" w:line="300" w:lineRule="auto"/>
      <w:ind w:rightChars="100" w:right="210"/>
    </w:pPr>
    <w:rPr>
      <w:rFonts w:ascii="Calibri" w:hAnsi="Calibri"/>
      <w:spacing w:val="20"/>
      <w:kern w:val="0"/>
      <w:sz w:val="24"/>
      <w:szCs w:val="20"/>
    </w:rPr>
  </w:style>
  <w:style w:type="paragraph" w:styleId="aff2">
    <w:name w:val="caption"/>
    <w:basedOn w:val="afd"/>
    <w:next w:val="afd"/>
    <w:link w:val="aff3"/>
    <w:uiPriority w:val="35"/>
    <w:qFormat/>
    <w:pPr>
      <w:spacing w:before="152" w:after="160"/>
    </w:pPr>
    <w:rPr>
      <w:rFonts w:ascii="Arial" w:eastAsia="黑体" w:hAnsi="Arial" w:cs="Arial"/>
      <w:sz w:val="20"/>
      <w:szCs w:val="20"/>
    </w:rPr>
  </w:style>
  <w:style w:type="paragraph" w:styleId="51">
    <w:name w:val="index 5"/>
    <w:basedOn w:val="afd"/>
    <w:next w:val="afd"/>
    <w:qFormat/>
    <w:pPr>
      <w:ind w:left="1050" w:hanging="210"/>
      <w:jc w:val="left"/>
    </w:pPr>
    <w:rPr>
      <w:rFonts w:ascii="Calibri" w:hAnsi="Calibri"/>
      <w:sz w:val="20"/>
      <w:szCs w:val="20"/>
    </w:rPr>
  </w:style>
  <w:style w:type="paragraph" w:styleId="aff4">
    <w:name w:val="Document Map"/>
    <w:basedOn w:val="afd"/>
    <w:link w:val="aff5"/>
    <w:uiPriority w:val="99"/>
    <w:qFormat/>
    <w:pPr>
      <w:shd w:val="clear" w:color="auto" w:fill="000080"/>
    </w:pPr>
  </w:style>
  <w:style w:type="paragraph" w:styleId="aff6">
    <w:name w:val="annotation text"/>
    <w:basedOn w:val="afd"/>
    <w:link w:val="aff7"/>
    <w:uiPriority w:val="99"/>
    <w:unhideWhenUsed/>
    <w:qFormat/>
    <w:pPr>
      <w:spacing w:before="100" w:after="100"/>
      <w:jc w:val="left"/>
    </w:pPr>
    <w:rPr>
      <w:rFonts w:ascii="Calibri" w:hAnsi="Calibri"/>
      <w:kern w:val="0"/>
      <w:sz w:val="22"/>
      <w:szCs w:val="20"/>
    </w:rPr>
  </w:style>
  <w:style w:type="paragraph" w:styleId="61">
    <w:name w:val="index 6"/>
    <w:basedOn w:val="afd"/>
    <w:next w:val="afd"/>
    <w:qFormat/>
    <w:pPr>
      <w:ind w:left="1260" w:hanging="210"/>
      <w:jc w:val="left"/>
    </w:pPr>
    <w:rPr>
      <w:rFonts w:ascii="Calibri" w:hAnsi="Calibri"/>
      <w:sz w:val="20"/>
      <w:szCs w:val="20"/>
    </w:rPr>
  </w:style>
  <w:style w:type="paragraph" w:styleId="aff8">
    <w:name w:val="Body Text Indent"/>
    <w:basedOn w:val="afd"/>
    <w:link w:val="aff9"/>
    <w:qFormat/>
    <w:pPr>
      <w:adjustRightInd w:val="0"/>
      <w:spacing w:line="360" w:lineRule="auto"/>
      <w:ind w:firstLineChars="200" w:firstLine="420"/>
      <w:textAlignment w:val="baseline"/>
    </w:pPr>
    <w:rPr>
      <w:rFonts w:ascii="宋体"/>
      <w:kern w:val="0"/>
      <w:szCs w:val="20"/>
    </w:rPr>
  </w:style>
  <w:style w:type="paragraph" w:styleId="41">
    <w:name w:val="index 4"/>
    <w:basedOn w:val="afd"/>
    <w:next w:val="afd"/>
    <w:qFormat/>
    <w:pPr>
      <w:ind w:left="840" w:hanging="210"/>
      <w:jc w:val="left"/>
    </w:pPr>
    <w:rPr>
      <w:rFonts w:ascii="Calibri" w:hAnsi="Calibri"/>
      <w:sz w:val="20"/>
      <w:szCs w:val="20"/>
    </w:rPr>
  </w:style>
  <w:style w:type="paragraph" w:styleId="TOC5">
    <w:name w:val="toc 5"/>
    <w:basedOn w:val="afd"/>
    <w:next w:val="afd"/>
    <w:uiPriority w:val="39"/>
    <w:unhideWhenUsed/>
    <w:qFormat/>
    <w:pPr>
      <w:spacing w:before="100"/>
      <w:ind w:left="960"/>
      <w:jc w:val="left"/>
    </w:pPr>
    <w:rPr>
      <w:rFonts w:ascii="Calibri" w:hAnsi="Calibri" w:cs="Calibri"/>
      <w:kern w:val="0"/>
      <w:sz w:val="18"/>
      <w:szCs w:val="18"/>
    </w:rPr>
  </w:style>
  <w:style w:type="paragraph" w:styleId="TOC3">
    <w:name w:val="toc 3"/>
    <w:basedOn w:val="afd"/>
    <w:next w:val="afd"/>
    <w:uiPriority w:val="39"/>
    <w:unhideWhenUsed/>
    <w:qFormat/>
    <w:pPr>
      <w:ind w:leftChars="400" w:left="840"/>
    </w:pPr>
  </w:style>
  <w:style w:type="paragraph" w:styleId="affa">
    <w:name w:val="Plain Text"/>
    <w:basedOn w:val="afd"/>
    <w:link w:val="affb"/>
    <w:qFormat/>
    <w:pPr>
      <w:spacing w:before="100" w:after="100"/>
    </w:pPr>
    <w:rPr>
      <w:rFonts w:ascii="宋体" w:hAnsi="Courier New"/>
      <w:kern w:val="0"/>
      <w:sz w:val="22"/>
      <w:szCs w:val="20"/>
    </w:rPr>
  </w:style>
  <w:style w:type="paragraph" w:styleId="TOC8">
    <w:name w:val="toc 8"/>
    <w:basedOn w:val="afd"/>
    <w:next w:val="afd"/>
    <w:uiPriority w:val="39"/>
    <w:unhideWhenUsed/>
    <w:qFormat/>
    <w:pPr>
      <w:spacing w:before="100"/>
      <w:ind w:left="1680"/>
      <w:jc w:val="left"/>
    </w:pPr>
    <w:rPr>
      <w:rFonts w:ascii="Calibri" w:hAnsi="Calibri" w:cs="Calibri"/>
      <w:kern w:val="0"/>
      <w:sz w:val="18"/>
      <w:szCs w:val="18"/>
    </w:rPr>
  </w:style>
  <w:style w:type="paragraph" w:styleId="31">
    <w:name w:val="index 3"/>
    <w:basedOn w:val="afd"/>
    <w:next w:val="afd"/>
    <w:qFormat/>
    <w:pPr>
      <w:ind w:left="630" w:hanging="210"/>
      <w:jc w:val="left"/>
    </w:pPr>
    <w:rPr>
      <w:rFonts w:ascii="Calibri" w:hAnsi="Calibri"/>
      <w:sz w:val="20"/>
      <w:szCs w:val="20"/>
    </w:rPr>
  </w:style>
  <w:style w:type="paragraph" w:styleId="affc">
    <w:name w:val="Date"/>
    <w:basedOn w:val="afd"/>
    <w:next w:val="afd"/>
    <w:link w:val="affd"/>
    <w:uiPriority w:val="99"/>
    <w:unhideWhenUsed/>
    <w:qFormat/>
    <w:pPr>
      <w:spacing w:before="100" w:after="100"/>
      <w:ind w:leftChars="2500" w:left="100"/>
    </w:pPr>
    <w:rPr>
      <w:rFonts w:ascii="Calibri" w:hAnsi="Calibri"/>
      <w:kern w:val="0"/>
      <w:sz w:val="22"/>
      <w:szCs w:val="20"/>
    </w:rPr>
  </w:style>
  <w:style w:type="paragraph" w:styleId="affe">
    <w:name w:val="endnote text"/>
    <w:basedOn w:val="afd"/>
    <w:semiHidden/>
    <w:qFormat/>
    <w:pPr>
      <w:snapToGrid w:val="0"/>
      <w:jc w:val="left"/>
    </w:pPr>
  </w:style>
  <w:style w:type="paragraph" w:styleId="afff">
    <w:name w:val="Balloon Text"/>
    <w:basedOn w:val="afd"/>
    <w:link w:val="afff0"/>
    <w:uiPriority w:val="99"/>
    <w:qFormat/>
    <w:rPr>
      <w:sz w:val="18"/>
      <w:szCs w:val="18"/>
    </w:rPr>
  </w:style>
  <w:style w:type="paragraph" w:styleId="afff1">
    <w:name w:val="footer"/>
    <w:basedOn w:val="afd"/>
    <w:link w:val="afff2"/>
    <w:uiPriority w:val="99"/>
    <w:qFormat/>
    <w:pPr>
      <w:snapToGrid w:val="0"/>
      <w:ind w:rightChars="100" w:right="210"/>
      <w:jc w:val="right"/>
    </w:pPr>
    <w:rPr>
      <w:sz w:val="18"/>
      <w:szCs w:val="18"/>
    </w:rPr>
  </w:style>
  <w:style w:type="paragraph" w:styleId="afff3">
    <w:name w:val="header"/>
    <w:basedOn w:val="afd"/>
    <w:link w:val="afff4"/>
    <w:uiPriority w:val="99"/>
    <w:qFormat/>
    <w:pPr>
      <w:snapToGrid w:val="0"/>
      <w:jc w:val="left"/>
    </w:pPr>
    <w:rPr>
      <w:sz w:val="18"/>
      <w:szCs w:val="18"/>
    </w:rPr>
  </w:style>
  <w:style w:type="paragraph" w:styleId="TOC1">
    <w:name w:val="toc 1"/>
    <w:basedOn w:val="afd"/>
    <w:next w:val="afd"/>
    <w:uiPriority w:val="39"/>
    <w:unhideWhenUsed/>
    <w:qFormat/>
  </w:style>
  <w:style w:type="paragraph" w:styleId="TOC4">
    <w:name w:val="toc 4"/>
    <w:basedOn w:val="afd"/>
    <w:next w:val="afd"/>
    <w:uiPriority w:val="39"/>
    <w:unhideWhenUsed/>
    <w:qFormat/>
    <w:pPr>
      <w:spacing w:before="100"/>
      <w:ind w:left="720"/>
      <w:jc w:val="left"/>
    </w:pPr>
    <w:rPr>
      <w:rFonts w:ascii="Calibri" w:hAnsi="Calibri" w:cs="Calibri"/>
      <w:kern w:val="0"/>
      <w:sz w:val="18"/>
      <w:szCs w:val="18"/>
    </w:rPr>
  </w:style>
  <w:style w:type="paragraph" w:styleId="afff5">
    <w:name w:val="index heading"/>
    <w:basedOn w:val="afd"/>
    <w:next w:val="14"/>
    <w:qFormat/>
    <w:pPr>
      <w:spacing w:before="120" w:after="120"/>
      <w:jc w:val="center"/>
    </w:pPr>
    <w:rPr>
      <w:rFonts w:ascii="Calibri" w:hAnsi="Calibri"/>
      <w:b/>
      <w:bCs/>
      <w:iCs/>
      <w:szCs w:val="20"/>
    </w:rPr>
  </w:style>
  <w:style w:type="paragraph" w:styleId="14">
    <w:name w:val="index 1"/>
    <w:basedOn w:val="afd"/>
    <w:next w:val="afff6"/>
    <w:qFormat/>
    <w:pPr>
      <w:tabs>
        <w:tab w:val="right" w:leader="dot" w:pos="9299"/>
      </w:tabs>
      <w:jc w:val="left"/>
    </w:pPr>
    <w:rPr>
      <w:rFonts w:ascii="宋体"/>
      <w:szCs w:val="21"/>
    </w:rPr>
  </w:style>
  <w:style w:type="paragraph" w:customStyle="1" w:styleId="afff6">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f7">
    <w:name w:val="Subtitle"/>
    <w:basedOn w:val="afd"/>
    <w:next w:val="afd"/>
    <w:link w:val="afff8"/>
    <w:uiPriority w:val="19"/>
    <w:qFormat/>
    <w:pPr>
      <w:spacing w:after="200" w:line="300" w:lineRule="auto"/>
      <w:ind w:firstLineChars="200" w:firstLine="200"/>
    </w:pPr>
    <w:rPr>
      <w:rFonts w:ascii="Cambria" w:hAnsi="Cambria"/>
      <w:i/>
      <w:iCs/>
      <w:color w:val="2DA2BF"/>
      <w:spacing w:val="15"/>
      <w:kern w:val="0"/>
      <w:sz w:val="24"/>
    </w:rPr>
  </w:style>
  <w:style w:type="paragraph" w:styleId="ac">
    <w:name w:val="footnote text"/>
    <w:basedOn w:val="afd"/>
    <w:qFormat/>
    <w:pPr>
      <w:numPr>
        <w:numId w:val="2"/>
      </w:numPr>
      <w:snapToGrid w:val="0"/>
      <w:jc w:val="left"/>
    </w:pPr>
    <w:rPr>
      <w:rFonts w:ascii="宋体"/>
      <w:sz w:val="18"/>
      <w:szCs w:val="18"/>
    </w:rPr>
  </w:style>
  <w:style w:type="paragraph" w:styleId="TOC6">
    <w:name w:val="toc 6"/>
    <w:basedOn w:val="afd"/>
    <w:next w:val="afd"/>
    <w:uiPriority w:val="39"/>
    <w:unhideWhenUsed/>
    <w:qFormat/>
    <w:pPr>
      <w:spacing w:before="100"/>
      <w:ind w:left="1200"/>
      <w:jc w:val="left"/>
    </w:pPr>
    <w:rPr>
      <w:rFonts w:ascii="Calibri" w:hAnsi="Calibri" w:cs="Calibri"/>
      <w:kern w:val="0"/>
      <w:sz w:val="18"/>
      <w:szCs w:val="18"/>
    </w:rPr>
  </w:style>
  <w:style w:type="paragraph" w:styleId="71">
    <w:name w:val="index 7"/>
    <w:basedOn w:val="afd"/>
    <w:next w:val="afd"/>
    <w:qFormat/>
    <w:pPr>
      <w:ind w:left="1470" w:hanging="210"/>
      <w:jc w:val="left"/>
    </w:pPr>
    <w:rPr>
      <w:rFonts w:ascii="Calibri" w:hAnsi="Calibri"/>
      <w:sz w:val="20"/>
      <w:szCs w:val="20"/>
    </w:rPr>
  </w:style>
  <w:style w:type="paragraph" w:styleId="91">
    <w:name w:val="index 9"/>
    <w:basedOn w:val="afd"/>
    <w:next w:val="afd"/>
    <w:qFormat/>
    <w:pPr>
      <w:ind w:left="1890" w:hanging="210"/>
      <w:jc w:val="left"/>
    </w:pPr>
    <w:rPr>
      <w:rFonts w:ascii="Calibri" w:hAnsi="Calibri"/>
      <w:sz w:val="20"/>
      <w:szCs w:val="20"/>
    </w:rPr>
  </w:style>
  <w:style w:type="paragraph" w:styleId="TOC2">
    <w:name w:val="toc 2"/>
    <w:basedOn w:val="afd"/>
    <w:next w:val="afd"/>
    <w:uiPriority w:val="39"/>
    <w:unhideWhenUsed/>
    <w:qFormat/>
    <w:pPr>
      <w:ind w:leftChars="200" w:left="420"/>
    </w:pPr>
  </w:style>
  <w:style w:type="paragraph" w:styleId="TOC9">
    <w:name w:val="toc 9"/>
    <w:basedOn w:val="afd"/>
    <w:next w:val="afd"/>
    <w:uiPriority w:val="39"/>
    <w:unhideWhenUsed/>
    <w:qFormat/>
    <w:pPr>
      <w:spacing w:before="100"/>
      <w:ind w:left="1920"/>
      <w:jc w:val="left"/>
    </w:pPr>
    <w:rPr>
      <w:rFonts w:ascii="Calibri" w:hAnsi="Calibri" w:cs="Calibri"/>
      <w:kern w:val="0"/>
      <w:sz w:val="18"/>
      <w:szCs w:val="18"/>
    </w:rPr>
  </w:style>
  <w:style w:type="paragraph" w:styleId="afff9">
    <w:name w:val="Normal (Web)"/>
    <w:basedOn w:val="afd"/>
    <w:qFormat/>
    <w:pPr>
      <w:spacing w:before="150" w:after="150" w:line="300" w:lineRule="auto"/>
    </w:pPr>
    <w:rPr>
      <w:rFonts w:ascii="宋体" w:hAnsi="宋体" w:cs="宋体"/>
      <w:kern w:val="0"/>
      <w:sz w:val="24"/>
      <w:szCs w:val="22"/>
    </w:rPr>
  </w:style>
  <w:style w:type="paragraph" w:styleId="21">
    <w:name w:val="index 2"/>
    <w:basedOn w:val="afd"/>
    <w:next w:val="afd"/>
    <w:qFormat/>
    <w:pPr>
      <w:ind w:left="420" w:hanging="210"/>
      <w:jc w:val="left"/>
    </w:pPr>
    <w:rPr>
      <w:rFonts w:ascii="Calibri" w:hAnsi="Calibri"/>
      <w:sz w:val="20"/>
      <w:szCs w:val="20"/>
    </w:rPr>
  </w:style>
  <w:style w:type="paragraph" w:styleId="afffa">
    <w:name w:val="Title"/>
    <w:basedOn w:val="afd"/>
    <w:next w:val="afd"/>
    <w:link w:val="afffb"/>
    <w:uiPriority w:val="19"/>
    <w:qFormat/>
    <w:pPr>
      <w:pBdr>
        <w:bottom w:val="single" w:sz="8" w:space="4" w:color="2DA2BF"/>
      </w:pBdr>
      <w:spacing w:after="300"/>
      <w:contextualSpacing/>
    </w:pPr>
    <w:rPr>
      <w:rFonts w:ascii="Cambria" w:hAnsi="Cambria"/>
      <w:color w:val="343434"/>
      <w:spacing w:val="5"/>
      <w:kern w:val="28"/>
      <w:sz w:val="52"/>
      <w:szCs w:val="52"/>
    </w:rPr>
  </w:style>
  <w:style w:type="paragraph" w:styleId="afffc">
    <w:name w:val="annotation subject"/>
    <w:basedOn w:val="aff6"/>
    <w:next w:val="aff6"/>
    <w:link w:val="afffd"/>
    <w:uiPriority w:val="99"/>
    <w:unhideWhenUsed/>
    <w:qFormat/>
    <w:pPr>
      <w:spacing w:before="0" w:after="200" w:line="300" w:lineRule="auto"/>
    </w:pPr>
    <w:rPr>
      <w:b/>
      <w:bCs/>
      <w:sz w:val="24"/>
      <w:szCs w:val="22"/>
    </w:rPr>
  </w:style>
  <w:style w:type="table" w:styleId="afffe">
    <w:name w:val="Table Grid"/>
    <w:basedOn w:val="aff"/>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ff"/>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ff"/>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2-4">
    <w:name w:val="Medium List 2 Accent 4"/>
    <w:basedOn w:val="aff"/>
    <w:uiPriority w:val="66"/>
    <w:qFormat/>
    <w:rPr>
      <w:rFonts w:ascii="Cambria" w:hAnsi="Cambria"/>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character" w:styleId="affff">
    <w:name w:val="Strong"/>
    <w:uiPriority w:val="99"/>
    <w:qFormat/>
    <w:rPr>
      <w:b/>
      <w:bCs/>
    </w:rPr>
  </w:style>
  <w:style w:type="character" w:styleId="affff0">
    <w:name w:val="endnote reference"/>
    <w:semiHidden/>
    <w:qFormat/>
    <w:rPr>
      <w:vertAlign w:val="superscript"/>
    </w:rPr>
  </w:style>
  <w:style w:type="character" w:styleId="affff1">
    <w:name w:val="page number"/>
    <w:qFormat/>
    <w:rPr>
      <w:rFonts w:ascii="Times New Roman" w:eastAsia="宋体" w:hAnsi="Times New Roman"/>
      <w:sz w:val="18"/>
    </w:rPr>
  </w:style>
  <w:style w:type="character" w:styleId="affff2">
    <w:name w:val="FollowedHyperlink"/>
    <w:uiPriority w:val="99"/>
    <w:qFormat/>
    <w:rPr>
      <w:color w:val="800080"/>
      <w:u w:val="single"/>
    </w:rPr>
  </w:style>
  <w:style w:type="character" w:styleId="affff3">
    <w:name w:val="Emphasis"/>
    <w:uiPriority w:val="99"/>
    <w:qFormat/>
    <w:rPr>
      <w:i/>
      <w:iCs/>
    </w:rPr>
  </w:style>
  <w:style w:type="character" w:styleId="affff4">
    <w:name w:val="Hyperlink"/>
    <w:uiPriority w:val="99"/>
    <w:qFormat/>
    <w:rPr>
      <w:color w:val="0000FF"/>
      <w:spacing w:val="0"/>
      <w:w w:val="100"/>
      <w:szCs w:val="21"/>
      <w:u w:val="single"/>
      <w:lang w:val="en-US" w:eastAsia="zh-CN"/>
    </w:rPr>
  </w:style>
  <w:style w:type="character" w:styleId="HTML">
    <w:name w:val="HTML Code"/>
    <w:qFormat/>
    <w:rPr>
      <w:rFonts w:ascii="宋体" w:eastAsia="宋体" w:hAnsi="宋体" w:cs="宋体"/>
      <w:sz w:val="24"/>
      <w:szCs w:val="24"/>
    </w:rPr>
  </w:style>
  <w:style w:type="character" w:styleId="affff5">
    <w:name w:val="annotation reference"/>
    <w:unhideWhenUsed/>
    <w:qFormat/>
    <w:rPr>
      <w:sz w:val="21"/>
      <w:szCs w:val="21"/>
    </w:rPr>
  </w:style>
  <w:style w:type="character" w:styleId="affff6">
    <w:name w:val="footnote reference"/>
    <w:semiHidden/>
    <w:qFormat/>
    <w:rPr>
      <w:vertAlign w:val="superscript"/>
    </w:rPr>
  </w:style>
  <w:style w:type="character" w:customStyle="1" w:styleId="affff7">
    <w:name w:val="发布"/>
    <w:qFormat/>
    <w:rPr>
      <w:rFonts w:ascii="黑体" w:eastAsia="黑体"/>
      <w:spacing w:val="85"/>
      <w:w w:val="100"/>
      <w:position w:val="3"/>
      <w:sz w:val="28"/>
      <w:szCs w:val="28"/>
    </w:rPr>
  </w:style>
  <w:style w:type="character" w:customStyle="1" w:styleId="Char">
    <w:name w:val="段 Char"/>
    <w:link w:val="afff6"/>
    <w:qFormat/>
    <w:rPr>
      <w:rFonts w:ascii="宋体"/>
      <w:sz w:val="21"/>
      <w:lang w:val="en-US" w:eastAsia="zh-CN" w:bidi="ar-SA"/>
    </w:rPr>
  </w:style>
  <w:style w:type="character" w:customStyle="1" w:styleId="Char0">
    <w:name w:val="附录公式 Char"/>
    <w:basedOn w:val="Char"/>
    <w:link w:val="affff8"/>
    <w:qFormat/>
    <w:rPr>
      <w:rFonts w:ascii="宋体"/>
      <w:sz w:val="21"/>
      <w:lang w:val="en-US" w:eastAsia="zh-CN" w:bidi="ar-SA"/>
    </w:rPr>
  </w:style>
  <w:style w:type="paragraph" w:customStyle="1" w:styleId="affff8">
    <w:name w:val="附录公式"/>
    <w:basedOn w:val="afff6"/>
    <w:next w:val="afff6"/>
    <w:link w:val="Char0"/>
    <w:qFormat/>
  </w:style>
  <w:style w:type="character" w:customStyle="1" w:styleId="Char1">
    <w:name w:val="首示例 Char"/>
    <w:link w:val="a1"/>
    <w:qFormat/>
    <w:rPr>
      <w:rFonts w:ascii="宋体" w:hAnsi="宋体"/>
      <w:kern w:val="2"/>
      <w:sz w:val="18"/>
      <w:szCs w:val="18"/>
    </w:rPr>
  </w:style>
  <w:style w:type="paragraph" w:customStyle="1" w:styleId="a1">
    <w:name w:val="首示例"/>
    <w:next w:val="afff6"/>
    <w:link w:val="Char1"/>
    <w:qFormat/>
    <w:pPr>
      <w:numPr>
        <w:numId w:val="3"/>
      </w:numPr>
      <w:tabs>
        <w:tab w:val="left" w:pos="360"/>
      </w:tabs>
      <w:ind w:firstLine="0"/>
    </w:pPr>
    <w:rPr>
      <w:rFonts w:ascii="宋体" w:hAnsi="宋体"/>
      <w:kern w:val="2"/>
      <w:sz w:val="18"/>
      <w:szCs w:val="18"/>
    </w:rPr>
  </w:style>
  <w:style w:type="paragraph" w:customStyle="1" w:styleId="610">
    <w:name w:val="目录 61"/>
    <w:basedOn w:val="afd"/>
    <w:next w:val="afd"/>
    <w:semiHidden/>
    <w:qFormat/>
    <w:pPr>
      <w:tabs>
        <w:tab w:val="right" w:leader="dot" w:pos="9241"/>
      </w:tabs>
      <w:ind w:firstLineChars="400" w:firstLine="403"/>
      <w:jc w:val="left"/>
    </w:pPr>
    <w:rPr>
      <w:rFonts w:ascii="宋体"/>
      <w:szCs w:val="21"/>
    </w:rPr>
  </w:style>
  <w:style w:type="paragraph" w:customStyle="1" w:styleId="110">
    <w:name w:val="目录 11"/>
    <w:basedOn w:val="afd"/>
    <w:next w:val="afd"/>
    <w:uiPriority w:val="39"/>
    <w:qFormat/>
    <w:pPr>
      <w:tabs>
        <w:tab w:val="right" w:leader="dot" w:pos="9241"/>
      </w:tabs>
      <w:spacing w:beforeLines="25" w:before="25" w:afterLines="25" w:after="25"/>
      <w:jc w:val="left"/>
    </w:pPr>
    <w:rPr>
      <w:rFonts w:ascii="宋体"/>
      <w:szCs w:val="21"/>
    </w:rPr>
  </w:style>
  <w:style w:type="paragraph" w:customStyle="1" w:styleId="510">
    <w:name w:val="目录 51"/>
    <w:basedOn w:val="afd"/>
    <w:next w:val="afd"/>
    <w:semiHidden/>
    <w:qFormat/>
    <w:pPr>
      <w:tabs>
        <w:tab w:val="right" w:leader="dot" w:pos="9241"/>
      </w:tabs>
      <w:ind w:firstLineChars="300" w:firstLine="300"/>
      <w:jc w:val="left"/>
    </w:pPr>
    <w:rPr>
      <w:rFonts w:ascii="宋体"/>
      <w:szCs w:val="21"/>
    </w:rPr>
  </w:style>
  <w:style w:type="paragraph" w:customStyle="1" w:styleId="a2">
    <w:name w:val="示例"/>
    <w:next w:val="affff9"/>
    <w:qFormat/>
    <w:pPr>
      <w:widowControl w:val="0"/>
      <w:numPr>
        <w:numId w:val="4"/>
      </w:numPr>
      <w:jc w:val="both"/>
    </w:pPr>
    <w:rPr>
      <w:rFonts w:ascii="宋体"/>
      <w:sz w:val="18"/>
      <w:szCs w:val="18"/>
    </w:rPr>
  </w:style>
  <w:style w:type="paragraph" w:customStyle="1" w:styleId="affff9">
    <w:name w:val="示例内容"/>
    <w:qFormat/>
    <w:pPr>
      <w:ind w:firstLineChars="200" w:firstLine="200"/>
    </w:pPr>
    <w:rPr>
      <w:rFonts w:ascii="宋体"/>
      <w:sz w:val="18"/>
      <w:szCs w:val="18"/>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910">
    <w:name w:val="目录 91"/>
    <w:basedOn w:val="afd"/>
    <w:next w:val="afd"/>
    <w:semiHidden/>
    <w:qFormat/>
    <w:pPr>
      <w:ind w:left="1470"/>
      <w:jc w:val="left"/>
    </w:pPr>
    <w:rPr>
      <w:sz w:val="20"/>
      <w:szCs w:val="20"/>
    </w:rPr>
  </w:style>
  <w:style w:type="paragraph" w:customStyle="1" w:styleId="affffa">
    <w:name w:val="目次、索引正文"/>
    <w:qFormat/>
    <w:pPr>
      <w:spacing w:line="320" w:lineRule="exact"/>
      <w:jc w:val="both"/>
    </w:pPr>
    <w:rPr>
      <w:rFonts w:ascii="宋体"/>
      <w:sz w:val="21"/>
    </w:rPr>
  </w:style>
  <w:style w:type="paragraph" w:customStyle="1" w:styleId="410">
    <w:name w:val="目录 41"/>
    <w:basedOn w:val="afd"/>
    <w:next w:val="afd"/>
    <w:semiHidden/>
    <w:qFormat/>
    <w:pPr>
      <w:tabs>
        <w:tab w:val="right" w:leader="dot" w:pos="9241"/>
      </w:tabs>
      <w:ind w:firstLineChars="200" w:firstLine="198"/>
      <w:jc w:val="left"/>
    </w:pPr>
    <w:rPr>
      <w:rFonts w:ascii="宋体"/>
      <w:szCs w:val="21"/>
    </w:rPr>
  </w:style>
  <w:style w:type="paragraph" w:customStyle="1" w:styleId="710">
    <w:name w:val="目录 71"/>
    <w:basedOn w:val="afd"/>
    <w:next w:val="afd"/>
    <w:semiHidden/>
    <w:qFormat/>
    <w:pPr>
      <w:tabs>
        <w:tab w:val="right" w:leader="dot" w:pos="9241"/>
      </w:tabs>
      <w:ind w:firstLineChars="500" w:firstLine="505"/>
      <w:jc w:val="left"/>
    </w:pPr>
    <w:rPr>
      <w:rFonts w:ascii="宋体"/>
      <w:szCs w:val="21"/>
    </w:rPr>
  </w:style>
  <w:style w:type="paragraph" w:customStyle="1" w:styleId="afa">
    <w:name w:val="附录字母编号列项（一级）"/>
    <w:qFormat/>
    <w:pPr>
      <w:numPr>
        <w:numId w:val="5"/>
      </w:numPr>
    </w:pPr>
    <w:rPr>
      <w:rFonts w:ascii="宋体"/>
      <w:sz w:val="21"/>
    </w:rPr>
  </w:style>
  <w:style w:type="paragraph" w:customStyle="1" w:styleId="a9">
    <w:name w:val="列项——（一级）"/>
    <w:qFormat/>
    <w:pPr>
      <w:widowControl w:val="0"/>
      <w:numPr>
        <w:numId w:val="6"/>
      </w:numPr>
      <w:jc w:val="both"/>
    </w:pPr>
    <w:rPr>
      <w:rFonts w:ascii="宋体"/>
      <w:sz w:val="21"/>
    </w:rPr>
  </w:style>
  <w:style w:type="paragraph" w:customStyle="1" w:styleId="affffb">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10">
    <w:name w:val="目录 21"/>
    <w:basedOn w:val="afd"/>
    <w:next w:val="afd"/>
    <w:uiPriority w:val="39"/>
    <w:qFormat/>
    <w:pPr>
      <w:tabs>
        <w:tab w:val="right" w:leader="dot" w:pos="9241"/>
      </w:tabs>
    </w:pPr>
    <w:rPr>
      <w:rFonts w:ascii="宋体"/>
      <w:szCs w:val="21"/>
    </w:rPr>
  </w:style>
  <w:style w:type="paragraph" w:customStyle="1" w:styleId="affffc">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标准书眉_偶数页"/>
    <w:basedOn w:val="affffe"/>
    <w:next w:val="afd"/>
    <w:qFormat/>
    <w:pPr>
      <w:jc w:val="left"/>
    </w:pPr>
  </w:style>
  <w:style w:type="paragraph" w:customStyle="1" w:styleId="affffe">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310">
    <w:name w:val="目录 31"/>
    <w:basedOn w:val="afd"/>
    <w:next w:val="afd"/>
    <w:uiPriority w:val="39"/>
    <w:qFormat/>
    <w:pPr>
      <w:tabs>
        <w:tab w:val="right" w:leader="dot" w:pos="9241"/>
      </w:tabs>
      <w:ind w:firstLineChars="100" w:firstLine="102"/>
      <w:jc w:val="left"/>
    </w:pPr>
    <w:rPr>
      <w:rFonts w:ascii="宋体"/>
      <w:szCs w:val="21"/>
    </w:rPr>
  </w:style>
  <w:style w:type="paragraph" w:customStyle="1" w:styleId="afffff">
    <w:name w:val="目次、标准名称标题"/>
    <w:basedOn w:val="afd"/>
    <w:next w:val="afff6"/>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4">
    <w:name w:val="正文表标题"/>
    <w:next w:val="afff6"/>
    <w:qFormat/>
    <w:pPr>
      <w:numPr>
        <w:numId w:val="7"/>
      </w:numPr>
      <w:tabs>
        <w:tab w:val="left" w:pos="360"/>
      </w:tabs>
      <w:spacing w:beforeLines="50" w:before="156" w:afterLines="50" w:after="156"/>
      <w:jc w:val="center"/>
    </w:pPr>
    <w:rPr>
      <w:rFonts w:ascii="黑体" w:eastAsia="黑体"/>
      <w:sz w:val="21"/>
    </w:rPr>
  </w:style>
  <w:style w:type="paragraph" w:customStyle="1" w:styleId="810">
    <w:name w:val="目录 81"/>
    <w:basedOn w:val="afd"/>
    <w:next w:val="afd"/>
    <w:semiHidden/>
    <w:qFormat/>
    <w:pPr>
      <w:tabs>
        <w:tab w:val="right" w:leader="dot" w:pos="9241"/>
      </w:tabs>
      <w:ind w:firstLineChars="600" w:firstLine="607"/>
      <w:jc w:val="left"/>
    </w:pPr>
    <w:rPr>
      <w:rFonts w:ascii="宋体"/>
      <w:szCs w:val="21"/>
    </w:rPr>
  </w:style>
  <w:style w:type="paragraph" w:customStyle="1" w:styleId="af6">
    <w:name w:val="附录章标题"/>
    <w:next w:val="afff6"/>
    <w:qFormat/>
    <w:pPr>
      <w:numPr>
        <w:ilvl w:val="1"/>
        <w:numId w:val="8"/>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0">
    <w:name w:val="附录四级无"/>
    <w:basedOn w:val="afffff1"/>
    <w:qFormat/>
    <w:pPr>
      <w:spacing w:beforeLines="0" w:before="0" w:afterLines="0" w:after="0"/>
    </w:pPr>
    <w:rPr>
      <w:rFonts w:ascii="宋体" w:eastAsia="宋体"/>
      <w:szCs w:val="21"/>
    </w:rPr>
  </w:style>
  <w:style w:type="paragraph" w:customStyle="1" w:styleId="afffff1">
    <w:name w:val="附录四级条标题"/>
    <w:basedOn w:val="af9"/>
    <w:next w:val="afff6"/>
    <w:qFormat/>
    <w:pPr>
      <w:numPr>
        <w:ilvl w:val="0"/>
        <w:numId w:val="0"/>
      </w:numPr>
      <w:outlineLvl w:val="5"/>
    </w:pPr>
  </w:style>
  <w:style w:type="paragraph" w:customStyle="1" w:styleId="af9">
    <w:name w:val="附录三级条标题"/>
    <w:basedOn w:val="af8"/>
    <w:next w:val="afff6"/>
    <w:qFormat/>
    <w:pPr>
      <w:numPr>
        <w:ilvl w:val="4"/>
      </w:numPr>
      <w:outlineLvl w:val="4"/>
    </w:pPr>
  </w:style>
  <w:style w:type="paragraph" w:customStyle="1" w:styleId="af8">
    <w:name w:val="附录二级条标题"/>
    <w:basedOn w:val="afd"/>
    <w:next w:val="afff6"/>
    <w:qFormat/>
    <w:pPr>
      <w:widowControl/>
      <w:numPr>
        <w:ilvl w:val="3"/>
        <w:numId w:val="8"/>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b">
    <w:name w:val="列项◆（三级）"/>
    <w:basedOn w:val="afd"/>
    <w:qFormat/>
    <w:pPr>
      <w:numPr>
        <w:ilvl w:val="2"/>
        <w:numId w:val="6"/>
      </w:numPr>
    </w:pPr>
    <w:rPr>
      <w:rFonts w:ascii="宋体"/>
      <w:szCs w:val="21"/>
    </w:rPr>
  </w:style>
  <w:style w:type="paragraph" w:customStyle="1" w:styleId="af1">
    <w:name w:val="正文图标题"/>
    <w:next w:val="afff6"/>
    <w:qFormat/>
    <w:pPr>
      <w:numPr>
        <w:numId w:val="9"/>
      </w:numPr>
      <w:tabs>
        <w:tab w:val="left" w:pos="360"/>
      </w:tabs>
      <w:spacing w:beforeLines="50" w:before="156" w:afterLines="50" w:after="156"/>
      <w:jc w:val="center"/>
    </w:pPr>
    <w:rPr>
      <w:rFonts w:ascii="黑体" w:eastAsia="黑体"/>
      <w:sz w:val="21"/>
    </w:rPr>
  </w:style>
  <w:style w:type="paragraph" w:customStyle="1" w:styleId="a6">
    <w:name w:val="一级条标题"/>
    <w:next w:val="afff6"/>
    <w:qFormat/>
    <w:pPr>
      <w:numPr>
        <w:ilvl w:val="1"/>
        <w:numId w:val="10"/>
      </w:numPr>
      <w:spacing w:beforeLines="50" w:before="156" w:afterLines="50" w:after="156"/>
      <w:outlineLvl w:val="2"/>
    </w:pPr>
    <w:rPr>
      <w:rFonts w:ascii="黑体" w:eastAsia="黑体"/>
      <w:sz w:val="21"/>
      <w:szCs w:val="21"/>
    </w:rPr>
  </w:style>
  <w:style w:type="paragraph" w:customStyle="1" w:styleId="23">
    <w:name w:val="封面标准文稿类别2"/>
    <w:basedOn w:val="afffff2"/>
    <w:qFormat/>
    <w:pPr>
      <w:framePr w:wrap="around" w:y="4469"/>
    </w:pPr>
  </w:style>
  <w:style w:type="paragraph" w:customStyle="1" w:styleId="afffff2">
    <w:name w:val="封面标准文稿类别"/>
    <w:basedOn w:val="afffff3"/>
    <w:qFormat/>
    <w:pPr>
      <w:framePr w:wrap="around"/>
      <w:spacing w:after="160" w:line="240" w:lineRule="auto"/>
    </w:pPr>
    <w:rPr>
      <w:sz w:val="24"/>
    </w:rPr>
  </w:style>
  <w:style w:type="paragraph" w:customStyle="1" w:styleId="afffff3">
    <w:name w:val="封面一致性程度标识"/>
    <w:basedOn w:val="afffff4"/>
    <w:qFormat/>
    <w:pPr>
      <w:framePr w:wrap="around"/>
      <w:spacing w:before="440"/>
    </w:pPr>
    <w:rPr>
      <w:rFonts w:ascii="宋体" w:eastAsia="宋体"/>
    </w:rPr>
  </w:style>
  <w:style w:type="paragraph" w:customStyle="1" w:styleId="afffff4">
    <w:name w:val="封面标准英文名称"/>
    <w:basedOn w:val="afffff5"/>
    <w:qFormat/>
    <w:pPr>
      <w:framePr w:wrap="around"/>
      <w:spacing w:before="370" w:line="400" w:lineRule="exact"/>
    </w:pPr>
    <w:rPr>
      <w:rFonts w:ascii="Times New Roman"/>
      <w:sz w:val="28"/>
      <w:szCs w:val="28"/>
    </w:rPr>
  </w:style>
  <w:style w:type="paragraph" w:customStyle="1" w:styleId="aff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6">
    <w:name w:val="二级无"/>
    <w:basedOn w:val="afffff7"/>
    <w:qFormat/>
    <w:pPr>
      <w:spacing w:beforeLines="0" w:before="0" w:afterLines="0" w:after="0"/>
    </w:pPr>
    <w:rPr>
      <w:rFonts w:ascii="宋体" w:eastAsia="宋体"/>
    </w:rPr>
  </w:style>
  <w:style w:type="paragraph" w:customStyle="1" w:styleId="afffff7">
    <w:name w:val="二级条标题"/>
    <w:basedOn w:val="a6"/>
    <w:next w:val="afff6"/>
    <w:qFormat/>
    <w:pPr>
      <w:numPr>
        <w:ilvl w:val="0"/>
        <w:numId w:val="0"/>
      </w:numPr>
      <w:spacing w:before="50" w:after="50"/>
      <w:outlineLvl w:val="3"/>
    </w:pPr>
  </w:style>
  <w:style w:type="paragraph" w:customStyle="1" w:styleId="afffff8">
    <w:name w:val="封面标准文稿编辑信息"/>
    <w:basedOn w:val="afffff2"/>
    <w:qFormat/>
    <w:pPr>
      <w:framePr w:wrap="around"/>
      <w:spacing w:before="180" w:line="180" w:lineRule="exact"/>
    </w:pPr>
    <w:rPr>
      <w:sz w:val="21"/>
    </w:rPr>
  </w:style>
  <w:style w:type="paragraph" w:customStyle="1" w:styleId="af">
    <w:name w:val="编号列项（三级）"/>
    <w:qFormat/>
    <w:pPr>
      <w:numPr>
        <w:ilvl w:val="2"/>
        <w:numId w:val="11"/>
      </w:numPr>
    </w:pPr>
    <w:rPr>
      <w:rFonts w:ascii="宋体"/>
      <w:sz w:val="21"/>
    </w:rPr>
  </w:style>
  <w:style w:type="paragraph" w:customStyle="1" w:styleId="a5">
    <w:name w:val="章标题"/>
    <w:next w:val="afff6"/>
    <w:qFormat/>
    <w:pPr>
      <w:numPr>
        <w:numId w:val="10"/>
      </w:numPr>
      <w:spacing w:beforeLines="100" w:before="312" w:afterLines="100" w:after="312"/>
      <w:jc w:val="both"/>
      <w:outlineLvl w:val="1"/>
    </w:pPr>
    <w:rPr>
      <w:rFonts w:ascii="黑体" w:eastAsia="黑体"/>
      <w:sz w:val="21"/>
    </w:rPr>
  </w:style>
  <w:style w:type="paragraph" w:customStyle="1" w:styleId="ad">
    <w:name w:val="字母编号列项（一级）"/>
    <w:qFormat/>
    <w:pPr>
      <w:numPr>
        <w:numId w:val="11"/>
      </w:numPr>
      <w:jc w:val="both"/>
    </w:pPr>
    <w:rPr>
      <w:rFonts w:ascii="宋体"/>
      <w:sz w:val="21"/>
    </w:rPr>
  </w:style>
  <w:style w:type="paragraph" w:customStyle="1" w:styleId="afffff9">
    <w:name w:val="发布部门"/>
    <w:next w:val="afff6"/>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a">
    <w:name w:val="标准书眉一"/>
    <w:qFormat/>
    <w:pPr>
      <w:jc w:val="both"/>
    </w:pPr>
  </w:style>
  <w:style w:type="paragraph" w:customStyle="1" w:styleId="24">
    <w:name w:val="封面标准名称2"/>
    <w:basedOn w:val="afffff5"/>
    <w:qFormat/>
    <w:pPr>
      <w:framePr w:wrap="around" w:y="4469"/>
      <w:spacing w:beforeLines="630" w:before="630"/>
    </w:pPr>
  </w:style>
  <w:style w:type="paragraph" w:customStyle="1" w:styleId="afffffb">
    <w:name w:val="标准书脚_奇数页"/>
    <w:qFormat/>
    <w:pPr>
      <w:spacing w:before="120"/>
      <w:ind w:right="198"/>
      <w:jc w:val="right"/>
    </w:pPr>
    <w:rPr>
      <w:rFonts w:ascii="宋体"/>
      <w:sz w:val="18"/>
      <w:szCs w:val="18"/>
    </w:rPr>
  </w:style>
  <w:style w:type="paragraph" w:customStyle="1" w:styleId="a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d">
    <w:name w:val="附录标题"/>
    <w:basedOn w:val="afff6"/>
    <w:next w:val="afff6"/>
    <w:qFormat/>
    <w:pPr>
      <w:ind w:firstLineChars="0" w:firstLine="0"/>
      <w:jc w:val="center"/>
    </w:pPr>
    <w:rPr>
      <w:rFonts w:ascii="黑体" w:eastAsia="黑体"/>
    </w:rPr>
  </w:style>
  <w:style w:type="paragraph" w:customStyle="1" w:styleId="afffffe">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
    <w:name w:val="参考文献"/>
    <w:basedOn w:val="afd"/>
    <w:next w:val="afff6"/>
    <w:link w:val="Char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a">
    <w:name w:val="列项●（二级）"/>
    <w:qFormat/>
    <w:pPr>
      <w:numPr>
        <w:ilvl w:val="1"/>
        <w:numId w:val="6"/>
      </w:numPr>
      <w:tabs>
        <w:tab w:val="left" w:pos="840"/>
      </w:tabs>
      <w:jc w:val="both"/>
    </w:pPr>
    <w:rPr>
      <w:rFonts w:ascii="宋体"/>
      <w:sz w:val="21"/>
    </w:rPr>
  </w:style>
  <w:style w:type="paragraph" w:customStyle="1" w:styleId="af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5">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1">
    <w:name w:val="五级条标题"/>
    <w:basedOn w:val="affffff2"/>
    <w:next w:val="afff6"/>
    <w:qFormat/>
    <w:pPr>
      <w:numPr>
        <w:ilvl w:val="5"/>
      </w:numPr>
      <w:outlineLvl w:val="6"/>
    </w:pPr>
  </w:style>
  <w:style w:type="paragraph" w:customStyle="1" w:styleId="affffff2">
    <w:name w:val="四级条标题"/>
    <w:basedOn w:val="affffff3"/>
    <w:next w:val="afff6"/>
    <w:qFormat/>
    <w:pPr>
      <w:numPr>
        <w:ilvl w:val="4"/>
      </w:numPr>
      <w:outlineLvl w:val="5"/>
    </w:pPr>
  </w:style>
  <w:style w:type="paragraph" w:customStyle="1" w:styleId="affffff3">
    <w:name w:val="三级条标题"/>
    <w:basedOn w:val="afffff7"/>
    <w:next w:val="afff6"/>
    <w:qFormat/>
    <w:pPr>
      <w:numPr>
        <w:ilvl w:val="3"/>
      </w:numPr>
      <w:outlineLvl w:val="4"/>
    </w:pPr>
  </w:style>
  <w:style w:type="paragraph" w:customStyle="1" w:styleId="affffff4">
    <w:name w:val="参考文献、索引标题"/>
    <w:basedOn w:val="afd"/>
    <w:next w:val="af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5">
    <w:name w:val="终结线"/>
    <w:basedOn w:val="afd"/>
    <w:qFormat/>
    <w:pPr>
      <w:framePr w:hSpace="181" w:vSpace="181" w:wrap="around" w:vAnchor="text" w:hAnchor="margin" w:xAlign="center" w:y="285"/>
    </w:pPr>
  </w:style>
  <w:style w:type="paragraph" w:customStyle="1" w:styleId="affffff6">
    <w:name w:val="三级无"/>
    <w:basedOn w:val="affffff3"/>
    <w:qFormat/>
    <w:pPr>
      <w:spacing w:beforeLines="0" w:before="0" w:afterLines="0" w:after="0"/>
    </w:pPr>
    <w:rPr>
      <w:rFonts w:ascii="宋体" w:eastAsia="宋体"/>
    </w:rPr>
  </w:style>
  <w:style w:type="paragraph" w:customStyle="1" w:styleId="af3">
    <w:name w:val="附录表标题"/>
    <w:basedOn w:val="afd"/>
    <w:next w:val="afff6"/>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e">
    <w:name w:val="数字编号列项（二级）"/>
    <w:qFormat/>
    <w:pPr>
      <w:numPr>
        <w:ilvl w:val="1"/>
        <w:numId w:val="11"/>
      </w:numPr>
      <w:jc w:val="both"/>
    </w:pPr>
    <w:rPr>
      <w:rFonts w:ascii="宋体"/>
      <w:sz w:val="21"/>
    </w:rPr>
  </w:style>
  <w:style w:type="paragraph" w:customStyle="1" w:styleId="affffff7">
    <w:name w:val="标准书脚_偶数页"/>
    <w:qFormat/>
    <w:pPr>
      <w:spacing w:before="120"/>
      <w:ind w:left="221"/>
    </w:pPr>
    <w:rPr>
      <w:rFonts w:ascii="宋体"/>
      <w:sz w:val="18"/>
      <w:szCs w:val="18"/>
    </w:rPr>
  </w:style>
  <w:style w:type="paragraph" w:customStyle="1" w:styleId="afc">
    <w:name w:val="注："/>
    <w:next w:val="afff6"/>
    <w:qFormat/>
    <w:pPr>
      <w:widowControl w:val="0"/>
      <w:numPr>
        <w:numId w:val="13"/>
      </w:numPr>
      <w:autoSpaceDE w:val="0"/>
      <w:autoSpaceDN w:val="0"/>
      <w:jc w:val="both"/>
    </w:pPr>
    <w:rPr>
      <w:rFonts w:ascii="宋体"/>
      <w:sz w:val="18"/>
      <w:szCs w:val="18"/>
    </w:rPr>
  </w:style>
  <w:style w:type="paragraph" w:customStyle="1" w:styleId="a0">
    <w:name w:val="注×："/>
    <w:qFormat/>
    <w:pPr>
      <w:widowControl w:val="0"/>
      <w:numPr>
        <w:numId w:val="14"/>
      </w:numPr>
      <w:autoSpaceDE w:val="0"/>
      <w:autoSpaceDN w:val="0"/>
      <w:jc w:val="both"/>
    </w:pPr>
    <w:rPr>
      <w:rFonts w:ascii="宋体"/>
      <w:sz w:val="18"/>
      <w:szCs w:val="18"/>
    </w:rPr>
  </w:style>
  <w:style w:type="paragraph" w:customStyle="1" w:styleId="affffff8">
    <w:name w:val="注：（正文）"/>
    <w:basedOn w:val="afc"/>
    <w:next w:val="afff6"/>
    <w:qFormat/>
  </w:style>
  <w:style w:type="paragraph" w:customStyle="1" w:styleId="af0">
    <w:name w:val="示例×："/>
    <w:basedOn w:val="a5"/>
    <w:qFormat/>
    <w:pPr>
      <w:numPr>
        <w:numId w:val="15"/>
      </w:numPr>
      <w:spacing w:beforeLines="0" w:before="0" w:afterLines="0" w:after="0"/>
      <w:outlineLvl w:val="9"/>
    </w:pPr>
    <w:rPr>
      <w:rFonts w:ascii="宋体" w:eastAsia="宋体"/>
      <w:sz w:val="18"/>
      <w:szCs w:val="18"/>
    </w:rPr>
  </w:style>
  <w:style w:type="paragraph" w:customStyle="1" w:styleId="a4">
    <w:name w:val="注×：（正文）"/>
    <w:qFormat/>
    <w:pPr>
      <w:numPr>
        <w:numId w:val="16"/>
      </w:numPr>
      <w:jc w:val="both"/>
    </w:pPr>
    <w:rPr>
      <w:rFonts w:ascii="宋体"/>
      <w:sz w:val="18"/>
      <w:szCs w:val="18"/>
    </w:rPr>
  </w:style>
  <w:style w:type="paragraph" w:customStyle="1" w:styleId="affffff9">
    <w:name w:val="图标脚注说明"/>
    <w:basedOn w:val="afff6"/>
    <w:qFormat/>
    <w:pPr>
      <w:ind w:left="840" w:firstLineChars="0" w:hanging="420"/>
    </w:pPr>
    <w:rPr>
      <w:sz w:val="18"/>
      <w:szCs w:val="18"/>
    </w:rPr>
  </w:style>
  <w:style w:type="paragraph" w:customStyle="1" w:styleId="affffffa">
    <w:name w:val="发布日期"/>
    <w:qFormat/>
    <w:pPr>
      <w:framePr w:w="3997" w:h="471" w:hRule="exact" w:vSpace="181" w:wrap="around" w:hAnchor="page" w:x="7089" w:y="14097" w:anchorLock="1"/>
    </w:pPr>
    <w:rPr>
      <w:rFonts w:eastAsia="黑体"/>
      <w:sz w:val="28"/>
    </w:rPr>
  </w:style>
  <w:style w:type="paragraph" w:customStyle="1" w:styleId="affffffb">
    <w:name w:val="封面正文"/>
    <w:qFormat/>
    <w:pPr>
      <w:jc w:val="both"/>
    </w:pPr>
  </w:style>
  <w:style w:type="paragraph" w:customStyle="1" w:styleId="af5">
    <w:name w:val="附录标识"/>
    <w:basedOn w:val="afd"/>
    <w:next w:val="afff6"/>
    <w:qFormat/>
    <w:pPr>
      <w:keepNext/>
      <w:widowControl/>
      <w:numPr>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c">
    <w:name w:val="示例后文字"/>
    <w:basedOn w:val="afff6"/>
    <w:next w:val="afff6"/>
    <w:qFormat/>
    <w:pPr>
      <w:ind w:firstLine="360"/>
    </w:pPr>
    <w:rPr>
      <w:sz w:val="18"/>
    </w:rPr>
  </w:style>
  <w:style w:type="paragraph" w:customStyle="1" w:styleId="affffffd">
    <w:name w:val="附录三级无"/>
    <w:basedOn w:val="af9"/>
    <w:qFormat/>
    <w:pPr>
      <w:tabs>
        <w:tab w:val="clear" w:pos="360"/>
      </w:tabs>
      <w:spacing w:beforeLines="0" w:before="0" w:afterLines="0" w:after="0"/>
    </w:pPr>
    <w:rPr>
      <w:rFonts w:ascii="宋体" w:eastAsia="宋体"/>
      <w:szCs w:val="21"/>
    </w:rPr>
  </w:style>
  <w:style w:type="paragraph" w:customStyle="1" w:styleId="af2">
    <w:name w:val="附录表标号"/>
    <w:basedOn w:val="afd"/>
    <w:next w:val="afff6"/>
    <w:qFormat/>
    <w:pPr>
      <w:numPr>
        <w:numId w:val="12"/>
      </w:numPr>
      <w:tabs>
        <w:tab w:val="clear" w:pos="0"/>
      </w:tabs>
      <w:spacing w:line="14" w:lineRule="exact"/>
      <w:ind w:left="811" w:hanging="448"/>
      <w:jc w:val="center"/>
      <w:outlineLvl w:val="0"/>
    </w:pPr>
    <w:rPr>
      <w:color w:val="FFFFFF"/>
    </w:rPr>
  </w:style>
  <w:style w:type="paragraph" w:customStyle="1" w:styleId="affffffe">
    <w:name w:val="条文脚注"/>
    <w:basedOn w:val="ac"/>
    <w:qFormat/>
    <w:pPr>
      <w:numPr>
        <w:numId w:val="0"/>
      </w:numPr>
      <w:jc w:val="both"/>
    </w:pPr>
  </w:style>
  <w:style w:type="paragraph" w:customStyle="1" w:styleId="afb">
    <w:name w:val="附录数字编号列项（二级）"/>
    <w:qFormat/>
    <w:pPr>
      <w:numPr>
        <w:ilvl w:val="1"/>
        <w:numId w:val="5"/>
      </w:numPr>
    </w:pPr>
    <w:rPr>
      <w:rFonts w:ascii="宋体"/>
      <w:sz w:val="21"/>
    </w:rPr>
  </w:style>
  <w:style w:type="paragraph" w:customStyle="1" w:styleId="afffffff">
    <w:name w:val="其他发布日期"/>
    <w:basedOn w:val="affffffa"/>
    <w:qFormat/>
    <w:pPr>
      <w:framePr w:wrap="around" w:vAnchor="page" w:hAnchor="text" w:x="1419"/>
    </w:pPr>
  </w:style>
  <w:style w:type="paragraph" w:customStyle="1" w:styleId="afffffff0">
    <w:name w:val="附录二级无"/>
    <w:basedOn w:val="af8"/>
    <w:qFormat/>
    <w:pPr>
      <w:tabs>
        <w:tab w:val="clear" w:pos="360"/>
      </w:tabs>
      <w:spacing w:beforeLines="0" w:before="0" w:afterLines="0" w:after="0"/>
    </w:pPr>
    <w:rPr>
      <w:rFonts w:ascii="宋体" w:eastAsia="宋体"/>
      <w:szCs w:val="21"/>
    </w:rPr>
  </w:style>
  <w:style w:type="paragraph" w:customStyle="1" w:styleId="afffffff1">
    <w:name w:val="正文公式编号制表符"/>
    <w:basedOn w:val="afff6"/>
    <w:next w:val="afff6"/>
    <w:qFormat/>
    <w:pPr>
      <w:ind w:firstLineChars="0" w:firstLine="0"/>
    </w:pPr>
  </w:style>
  <w:style w:type="paragraph" w:customStyle="1" w:styleId="afffffff2">
    <w:name w:val="附录公式编号制表符"/>
    <w:basedOn w:val="afd"/>
    <w:next w:val="afff6"/>
    <w:qFormat/>
    <w:pPr>
      <w:widowControl/>
      <w:tabs>
        <w:tab w:val="center" w:pos="4201"/>
        <w:tab w:val="right" w:leader="dot" w:pos="9298"/>
      </w:tabs>
      <w:autoSpaceDE w:val="0"/>
      <w:autoSpaceDN w:val="0"/>
    </w:pPr>
    <w:rPr>
      <w:rFonts w:ascii="宋体"/>
      <w:kern w:val="0"/>
      <w:szCs w:val="20"/>
    </w:rPr>
  </w:style>
  <w:style w:type="paragraph" w:customStyle="1" w:styleId="25">
    <w:name w:val="封面标准英文名称2"/>
    <w:basedOn w:val="afffff4"/>
    <w:qFormat/>
    <w:pPr>
      <w:framePr w:wrap="around" w:y="4469"/>
    </w:pPr>
  </w:style>
  <w:style w:type="paragraph" w:customStyle="1" w:styleId="afffffff3">
    <w:name w:val="实施日期"/>
    <w:basedOn w:val="affffffa"/>
    <w:qFormat/>
    <w:pPr>
      <w:framePr w:wrap="around" w:vAnchor="page" w:hAnchor="text"/>
      <w:jc w:val="right"/>
    </w:pPr>
  </w:style>
  <w:style w:type="paragraph" w:customStyle="1" w:styleId="afffffff4">
    <w:name w:val="其他发布部门"/>
    <w:basedOn w:val="afffff9"/>
    <w:qFormat/>
    <w:pPr>
      <w:framePr w:wrap="around" w:y="15310"/>
      <w:spacing w:line="0" w:lineRule="atLeast"/>
    </w:pPr>
    <w:rPr>
      <w:rFonts w:ascii="黑体" w:eastAsia="黑体"/>
      <w:b w:val="0"/>
    </w:rPr>
  </w:style>
  <w:style w:type="paragraph" w:customStyle="1" w:styleId="26">
    <w:name w:val="封面一致性程度标识2"/>
    <w:basedOn w:val="afffff3"/>
    <w:qFormat/>
    <w:pPr>
      <w:framePr w:wrap="around" w:y="4469"/>
    </w:pPr>
  </w:style>
  <w:style w:type="paragraph" w:customStyle="1" w:styleId="a7">
    <w:name w:val="附录图标号"/>
    <w:basedOn w:val="afd"/>
    <w:qFormat/>
    <w:pPr>
      <w:keepNext/>
      <w:pageBreakBefore/>
      <w:widowControl/>
      <w:numPr>
        <w:numId w:val="17"/>
      </w:numPr>
      <w:spacing w:line="14" w:lineRule="exact"/>
      <w:ind w:left="0" w:firstLine="363"/>
      <w:jc w:val="center"/>
      <w:outlineLvl w:val="0"/>
    </w:pPr>
    <w:rPr>
      <w:color w:val="FFFFFF"/>
    </w:rPr>
  </w:style>
  <w:style w:type="paragraph" w:customStyle="1" w:styleId="a8">
    <w:name w:val="附录图标题"/>
    <w:basedOn w:val="afd"/>
    <w:next w:val="afff6"/>
    <w:qFormat/>
    <w:pPr>
      <w:numPr>
        <w:ilvl w:val="1"/>
        <w:numId w:val="17"/>
      </w:numPr>
      <w:tabs>
        <w:tab w:val="left" w:pos="363"/>
      </w:tabs>
      <w:spacing w:beforeLines="50" w:before="50" w:afterLines="50" w:after="50"/>
      <w:ind w:left="0" w:firstLine="0"/>
      <w:jc w:val="center"/>
    </w:pPr>
    <w:rPr>
      <w:rFonts w:ascii="黑体" w:eastAsia="黑体"/>
      <w:szCs w:val="21"/>
    </w:rPr>
  </w:style>
  <w:style w:type="paragraph" w:customStyle="1" w:styleId="afffffff5">
    <w:name w:val="附录五级条标题"/>
    <w:basedOn w:val="afffff1"/>
    <w:next w:val="afff6"/>
    <w:qFormat/>
    <w:pPr>
      <w:numPr>
        <w:ilvl w:val="6"/>
      </w:numPr>
      <w:outlineLvl w:val="6"/>
    </w:pPr>
  </w:style>
  <w:style w:type="paragraph" w:customStyle="1" w:styleId="afffffff6">
    <w:name w:val="附录五级无"/>
    <w:basedOn w:val="afffffff5"/>
    <w:qFormat/>
    <w:pPr>
      <w:tabs>
        <w:tab w:val="clear" w:pos="360"/>
      </w:tabs>
      <w:spacing w:beforeLines="0" w:before="0" w:afterLines="0" w:after="0"/>
    </w:pPr>
    <w:rPr>
      <w:rFonts w:ascii="宋体" w:eastAsia="宋体"/>
      <w:szCs w:val="21"/>
    </w:rPr>
  </w:style>
  <w:style w:type="paragraph" w:customStyle="1" w:styleId="af7">
    <w:name w:val="附录一级条标题"/>
    <w:basedOn w:val="af6"/>
    <w:next w:val="afff6"/>
    <w:qFormat/>
    <w:pPr>
      <w:numPr>
        <w:ilvl w:val="2"/>
      </w:numPr>
      <w:autoSpaceDN w:val="0"/>
      <w:spacing w:beforeLines="50" w:before="50" w:afterLines="50" w:after="50"/>
      <w:outlineLvl w:val="2"/>
    </w:pPr>
  </w:style>
  <w:style w:type="paragraph" w:customStyle="1" w:styleId="afffffff7">
    <w:name w:val="附录一级无"/>
    <w:basedOn w:val="af7"/>
    <w:qFormat/>
    <w:pPr>
      <w:tabs>
        <w:tab w:val="clear" w:pos="360"/>
      </w:tabs>
      <w:spacing w:beforeLines="0" w:before="0" w:afterLines="0" w:after="0"/>
    </w:pPr>
    <w:rPr>
      <w:rFonts w:ascii="宋体" w:eastAsia="宋体"/>
      <w:szCs w:val="21"/>
    </w:rPr>
  </w:style>
  <w:style w:type="paragraph" w:customStyle="1" w:styleId="afffffff8">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9">
    <w:name w:val="列项说明数字编号"/>
    <w:qFormat/>
    <w:pPr>
      <w:ind w:leftChars="400" w:left="600" w:hangingChars="200" w:hanging="200"/>
    </w:pPr>
    <w:rPr>
      <w:rFonts w:ascii="宋体"/>
      <w:sz w:val="21"/>
    </w:rPr>
  </w:style>
  <w:style w:type="paragraph" w:customStyle="1" w:styleId="afffffffa">
    <w:name w:val="其他标准标志"/>
    <w:basedOn w:val="afffffe"/>
    <w:qFormat/>
    <w:pPr>
      <w:framePr w:w="6101" w:wrap="around" w:vAnchor="page" w:hAnchor="page" w:x="4673" w:y="942"/>
    </w:pPr>
    <w:rPr>
      <w:w w:val="130"/>
    </w:rPr>
  </w:style>
  <w:style w:type="paragraph" w:customStyle="1" w:styleId="afffffffb">
    <w:name w:val="前言、引言标题"/>
    <w:next w:val="afff6"/>
    <w:qFormat/>
    <w:pPr>
      <w:keepNext/>
      <w:pageBreakBefore/>
      <w:shd w:val="clear" w:color="FFFFFF" w:fill="FFFFFF"/>
      <w:spacing w:before="640" w:after="560"/>
      <w:jc w:val="center"/>
      <w:outlineLvl w:val="0"/>
    </w:pPr>
    <w:rPr>
      <w:rFonts w:ascii="黑体" w:eastAsia="黑体"/>
      <w:sz w:val="32"/>
    </w:rPr>
  </w:style>
  <w:style w:type="paragraph" w:customStyle="1" w:styleId="afffffffc">
    <w:name w:val="四级无"/>
    <w:basedOn w:val="affffff2"/>
    <w:qFormat/>
    <w:pPr>
      <w:spacing w:beforeLines="0" w:before="0" w:afterLines="0" w:after="0"/>
    </w:pPr>
    <w:rPr>
      <w:rFonts w:ascii="宋体" w:eastAsia="宋体"/>
    </w:rPr>
  </w:style>
  <w:style w:type="paragraph" w:customStyle="1" w:styleId="a3">
    <w:name w:val="图表脚注说明"/>
    <w:basedOn w:val="afd"/>
    <w:qFormat/>
    <w:pPr>
      <w:numPr>
        <w:numId w:val="18"/>
      </w:numPr>
    </w:pPr>
    <w:rPr>
      <w:rFonts w:ascii="宋体"/>
      <w:sz w:val="18"/>
      <w:szCs w:val="18"/>
    </w:rPr>
  </w:style>
  <w:style w:type="paragraph" w:customStyle="1" w:styleId="27">
    <w:name w:val="封面标准文稿编辑信息2"/>
    <w:basedOn w:val="afffff8"/>
    <w:qFormat/>
    <w:pPr>
      <w:framePr w:wrap="around" w:y="4469"/>
    </w:pPr>
  </w:style>
  <w:style w:type="paragraph" w:customStyle="1" w:styleId="afffffffd">
    <w:name w:val="图的脚注"/>
    <w:next w:val="afff6"/>
    <w:qFormat/>
    <w:pPr>
      <w:widowControl w:val="0"/>
      <w:ind w:leftChars="200" w:left="840" w:hangingChars="200" w:hanging="420"/>
      <w:jc w:val="both"/>
    </w:pPr>
    <w:rPr>
      <w:rFonts w:ascii="宋体"/>
      <w:sz w:val="18"/>
    </w:rPr>
  </w:style>
  <w:style w:type="paragraph" w:customStyle="1" w:styleId="afffffffe">
    <w:name w:val="五级无"/>
    <w:basedOn w:val="affffff1"/>
    <w:qFormat/>
    <w:pPr>
      <w:spacing w:beforeLines="0" w:before="0" w:afterLines="0" w:after="0"/>
    </w:pPr>
    <w:rPr>
      <w:rFonts w:ascii="宋体" w:eastAsia="宋体"/>
    </w:rPr>
  </w:style>
  <w:style w:type="paragraph" w:customStyle="1" w:styleId="affffffff">
    <w:name w:val="一级无"/>
    <w:basedOn w:val="a6"/>
    <w:qFormat/>
    <w:pPr>
      <w:spacing w:beforeLines="0" w:before="0" w:afterLines="0" w:after="0"/>
    </w:pPr>
    <w:rPr>
      <w:rFonts w:ascii="宋体" w:eastAsia="宋体"/>
    </w:rPr>
  </w:style>
  <w:style w:type="paragraph" w:customStyle="1" w:styleId="affffffff0">
    <w:name w:val="其他实施日期"/>
    <w:basedOn w:val="afffffff3"/>
    <w:qFormat/>
    <w:pPr>
      <w:framePr w:wrap="around"/>
    </w:pPr>
  </w:style>
  <w:style w:type="character" w:customStyle="1" w:styleId="afff0">
    <w:name w:val="批注框文本 字符"/>
    <w:basedOn w:val="afe"/>
    <w:link w:val="afff"/>
    <w:uiPriority w:val="99"/>
    <w:qFormat/>
    <w:rPr>
      <w:kern w:val="2"/>
      <w:sz w:val="18"/>
      <w:szCs w:val="18"/>
    </w:rPr>
  </w:style>
  <w:style w:type="paragraph" w:customStyle="1" w:styleId="p0">
    <w:name w:val="p0"/>
    <w:basedOn w:val="afd"/>
    <w:qFormat/>
    <w:pPr>
      <w:widowControl/>
      <w:spacing w:before="60" w:line="480" w:lineRule="exact"/>
      <w:ind w:firstLineChars="200" w:firstLine="200"/>
    </w:pPr>
    <w:rPr>
      <w:kern w:val="0"/>
      <w:sz w:val="24"/>
      <w:szCs w:val="21"/>
    </w:rPr>
  </w:style>
  <w:style w:type="character" w:customStyle="1" w:styleId="1Char">
    <w:name w:val="正文1 Char"/>
    <w:link w:val="16"/>
    <w:qFormat/>
    <w:rPr>
      <w:sz w:val="21"/>
      <w:szCs w:val="21"/>
    </w:rPr>
  </w:style>
  <w:style w:type="paragraph" w:customStyle="1" w:styleId="16">
    <w:name w:val="正文1"/>
    <w:link w:val="1Char"/>
    <w:qFormat/>
    <w:pPr>
      <w:widowControl w:val="0"/>
      <w:ind w:firstLineChars="200" w:firstLine="200"/>
      <w:jc w:val="both"/>
    </w:pPr>
    <w:rPr>
      <w:sz w:val="21"/>
      <w:szCs w:val="21"/>
    </w:rPr>
  </w:style>
  <w:style w:type="character" w:customStyle="1" w:styleId="13">
    <w:name w:val="标题 1 字符"/>
    <w:basedOn w:val="afe"/>
    <w:link w:val="10"/>
    <w:uiPriority w:val="18"/>
    <w:qFormat/>
    <w:rPr>
      <w:rFonts w:eastAsia="黑体"/>
      <w:bCs/>
      <w:sz w:val="21"/>
      <w:szCs w:val="21"/>
    </w:rPr>
  </w:style>
  <w:style w:type="character" w:customStyle="1" w:styleId="20">
    <w:name w:val="标题 2 字符"/>
    <w:basedOn w:val="afe"/>
    <w:link w:val="2"/>
    <w:uiPriority w:val="18"/>
    <w:qFormat/>
    <w:rPr>
      <w:rFonts w:eastAsia="黑体"/>
      <w:bCs/>
      <w:sz w:val="21"/>
      <w:szCs w:val="21"/>
    </w:rPr>
  </w:style>
  <w:style w:type="character" w:customStyle="1" w:styleId="30">
    <w:name w:val="标题 3 字符"/>
    <w:basedOn w:val="afe"/>
    <w:link w:val="3"/>
    <w:uiPriority w:val="18"/>
    <w:qFormat/>
    <w:rPr>
      <w:rFonts w:eastAsia="黑体"/>
      <w:bCs/>
      <w:sz w:val="21"/>
      <w:szCs w:val="21"/>
    </w:rPr>
  </w:style>
  <w:style w:type="character" w:customStyle="1" w:styleId="40">
    <w:name w:val="标题 4 字符"/>
    <w:basedOn w:val="afe"/>
    <w:link w:val="4"/>
    <w:uiPriority w:val="18"/>
    <w:qFormat/>
    <w:rPr>
      <w:rFonts w:ascii="Cambria" w:hAnsi="Cambria"/>
      <w:b/>
      <w:bCs/>
      <w:sz w:val="24"/>
      <w:szCs w:val="28"/>
    </w:rPr>
  </w:style>
  <w:style w:type="character" w:customStyle="1" w:styleId="50">
    <w:name w:val="标题 5 字符"/>
    <w:basedOn w:val="afe"/>
    <w:link w:val="5"/>
    <w:uiPriority w:val="18"/>
    <w:qFormat/>
    <w:rPr>
      <w:rFonts w:ascii="Cambria" w:eastAsia="黑体" w:hAnsi="Cambria"/>
      <w:bCs/>
      <w:kern w:val="2"/>
      <w:sz w:val="24"/>
      <w:szCs w:val="28"/>
    </w:rPr>
  </w:style>
  <w:style w:type="character" w:customStyle="1" w:styleId="60">
    <w:name w:val="标题 6 字符"/>
    <w:basedOn w:val="afe"/>
    <w:link w:val="6"/>
    <w:uiPriority w:val="18"/>
    <w:qFormat/>
    <w:rPr>
      <w:rFonts w:ascii="Cambria" w:hAnsi="Cambria"/>
      <w:i/>
      <w:iCs/>
      <w:color w:val="16505E"/>
      <w:sz w:val="24"/>
    </w:rPr>
  </w:style>
  <w:style w:type="character" w:customStyle="1" w:styleId="70">
    <w:name w:val="标题 7 字符"/>
    <w:basedOn w:val="afe"/>
    <w:link w:val="7"/>
    <w:uiPriority w:val="9"/>
    <w:qFormat/>
    <w:rPr>
      <w:rFonts w:ascii="Cambria" w:hAnsi="Cambria"/>
      <w:i/>
      <w:iCs/>
      <w:color w:val="404040"/>
      <w:sz w:val="24"/>
    </w:rPr>
  </w:style>
  <w:style w:type="character" w:customStyle="1" w:styleId="80">
    <w:name w:val="标题 8 字符"/>
    <w:basedOn w:val="afe"/>
    <w:link w:val="8"/>
    <w:uiPriority w:val="9"/>
    <w:qFormat/>
    <w:rPr>
      <w:rFonts w:ascii="Cambria" w:hAnsi="Cambria"/>
      <w:color w:val="2DA2BF"/>
    </w:rPr>
  </w:style>
  <w:style w:type="character" w:customStyle="1" w:styleId="90">
    <w:name w:val="标题 9 字符"/>
    <w:basedOn w:val="afe"/>
    <w:link w:val="9"/>
    <w:uiPriority w:val="9"/>
    <w:qFormat/>
    <w:rPr>
      <w:rFonts w:ascii="Cambria" w:hAnsi="Cambria"/>
      <w:i/>
      <w:iCs/>
      <w:color w:val="404040"/>
    </w:rPr>
  </w:style>
  <w:style w:type="character" w:customStyle="1" w:styleId="aff7">
    <w:name w:val="批注文字 字符"/>
    <w:basedOn w:val="afe"/>
    <w:link w:val="aff6"/>
    <w:uiPriority w:val="99"/>
    <w:qFormat/>
    <w:rPr>
      <w:rFonts w:ascii="Calibri" w:hAnsi="Calibri"/>
      <w:sz w:val="22"/>
    </w:rPr>
  </w:style>
  <w:style w:type="character" w:customStyle="1" w:styleId="aff9">
    <w:name w:val="正文文本缩进 字符"/>
    <w:basedOn w:val="afe"/>
    <w:link w:val="aff8"/>
    <w:qFormat/>
    <w:rPr>
      <w:rFonts w:ascii="宋体"/>
      <w:sz w:val="21"/>
    </w:rPr>
  </w:style>
  <w:style w:type="character" w:customStyle="1" w:styleId="affb">
    <w:name w:val="纯文本 字符"/>
    <w:basedOn w:val="afe"/>
    <w:link w:val="affa"/>
    <w:qFormat/>
    <w:rPr>
      <w:rFonts w:ascii="宋体" w:hAnsi="Courier New"/>
      <w:sz w:val="22"/>
    </w:rPr>
  </w:style>
  <w:style w:type="character" w:customStyle="1" w:styleId="affd">
    <w:name w:val="日期 字符"/>
    <w:basedOn w:val="afe"/>
    <w:link w:val="affc"/>
    <w:uiPriority w:val="99"/>
    <w:qFormat/>
    <w:rPr>
      <w:rFonts w:ascii="Calibri" w:hAnsi="Calibri"/>
      <w:sz w:val="22"/>
    </w:rPr>
  </w:style>
  <w:style w:type="character" w:customStyle="1" w:styleId="afff8">
    <w:name w:val="副标题 字符"/>
    <w:basedOn w:val="afe"/>
    <w:link w:val="afff7"/>
    <w:uiPriority w:val="19"/>
    <w:qFormat/>
    <w:rPr>
      <w:rFonts w:ascii="Cambria" w:hAnsi="Cambria"/>
      <w:i/>
      <w:iCs/>
      <w:color w:val="2DA2BF"/>
      <w:spacing w:val="15"/>
      <w:sz w:val="24"/>
      <w:szCs w:val="24"/>
    </w:rPr>
  </w:style>
  <w:style w:type="character" w:customStyle="1" w:styleId="afffb">
    <w:name w:val="标题 字符"/>
    <w:basedOn w:val="afe"/>
    <w:link w:val="afffa"/>
    <w:uiPriority w:val="19"/>
    <w:qFormat/>
    <w:rPr>
      <w:rFonts w:ascii="Cambria" w:hAnsi="Cambria"/>
      <w:color w:val="343434"/>
      <w:spacing w:val="5"/>
      <w:kern w:val="28"/>
      <w:sz w:val="52"/>
      <w:szCs w:val="52"/>
    </w:rPr>
  </w:style>
  <w:style w:type="character" w:customStyle="1" w:styleId="afffd">
    <w:name w:val="批注主题 字符"/>
    <w:basedOn w:val="aff7"/>
    <w:link w:val="afffc"/>
    <w:uiPriority w:val="99"/>
    <w:qFormat/>
    <w:rPr>
      <w:rFonts w:ascii="Calibri" w:hAnsi="Calibri"/>
      <w:b/>
      <w:bCs/>
      <w:sz w:val="24"/>
      <w:szCs w:val="22"/>
    </w:rPr>
  </w:style>
  <w:style w:type="character" w:customStyle="1" w:styleId="2Char">
    <w:name w:val="正文2 Char"/>
    <w:link w:val="28"/>
    <w:qFormat/>
    <w:rPr>
      <w:kern w:val="2"/>
      <w:sz w:val="21"/>
      <w:szCs w:val="24"/>
    </w:rPr>
  </w:style>
  <w:style w:type="paragraph" w:customStyle="1" w:styleId="28">
    <w:name w:val="正文2"/>
    <w:link w:val="2Char"/>
    <w:qFormat/>
    <w:pPr>
      <w:widowControl w:val="0"/>
      <w:ind w:firstLineChars="200" w:firstLine="200"/>
      <w:jc w:val="both"/>
    </w:pPr>
    <w:rPr>
      <w:kern w:val="2"/>
      <w:sz w:val="21"/>
      <w:szCs w:val="24"/>
    </w:rPr>
  </w:style>
  <w:style w:type="character" w:customStyle="1" w:styleId="-Char">
    <w:name w:val="题注-图 Char"/>
    <w:link w:val="-"/>
    <w:uiPriority w:val="20"/>
    <w:qFormat/>
    <w:rPr>
      <w:kern w:val="2"/>
      <w:sz w:val="21"/>
      <w:szCs w:val="21"/>
    </w:rPr>
  </w:style>
  <w:style w:type="paragraph" w:customStyle="1" w:styleId="-">
    <w:name w:val="题注-图"/>
    <w:basedOn w:val="afd"/>
    <w:next w:val="afd"/>
    <w:link w:val="-Char"/>
    <w:uiPriority w:val="20"/>
    <w:qFormat/>
    <w:pPr>
      <w:jc w:val="center"/>
    </w:pPr>
    <w:rPr>
      <w:szCs w:val="21"/>
    </w:rPr>
  </w:style>
  <w:style w:type="character" w:customStyle="1" w:styleId="17">
    <w:name w:val="明显强调1"/>
    <w:uiPriority w:val="99"/>
    <w:qFormat/>
    <w:rPr>
      <w:b/>
      <w:bCs/>
      <w:i/>
      <w:iCs/>
      <w:color w:val="2DA2BF"/>
    </w:rPr>
  </w:style>
  <w:style w:type="character" w:customStyle="1" w:styleId="affffffff1">
    <w:name w:val="引用 字符"/>
    <w:link w:val="affffffff2"/>
    <w:uiPriority w:val="99"/>
    <w:qFormat/>
    <w:rPr>
      <w:i/>
      <w:iCs/>
      <w:color w:val="000000"/>
      <w:sz w:val="24"/>
    </w:rPr>
  </w:style>
  <w:style w:type="paragraph" w:styleId="affffffff2">
    <w:name w:val="Quote"/>
    <w:basedOn w:val="afd"/>
    <w:next w:val="afd"/>
    <w:link w:val="affffffff1"/>
    <w:uiPriority w:val="99"/>
    <w:qFormat/>
    <w:pPr>
      <w:spacing w:after="200" w:line="300" w:lineRule="auto"/>
    </w:pPr>
    <w:rPr>
      <w:i/>
      <w:iCs/>
      <w:color w:val="000000"/>
      <w:kern w:val="0"/>
      <w:sz w:val="24"/>
      <w:szCs w:val="20"/>
    </w:rPr>
  </w:style>
  <w:style w:type="character" w:customStyle="1" w:styleId="18">
    <w:name w:val="引用 字符1"/>
    <w:basedOn w:val="afe"/>
    <w:uiPriority w:val="99"/>
    <w:qFormat/>
    <w:rPr>
      <w:i/>
      <w:iCs/>
      <w:color w:val="404040" w:themeColor="text1" w:themeTint="BF"/>
      <w:kern w:val="2"/>
      <w:sz w:val="21"/>
      <w:szCs w:val="24"/>
    </w:rPr>
  </w:style>
  <w:style w:type="character" w:customStyle="1" w:styleId="afff4">
    <w:name w:val="页眉 字符"/>
    <w:link w:val="afff3"/>
    <w:uiPriority w:val="99"/>
    <w:qFormat/>
    <w:rPr>
      <w:kern w:val="2"/>
      <w:sz w:val="18"/>
      <w:szCs w:val="18"/>
    </w:rPr>
  </w:style>
  <w:style w:type="character" w:customStyle="1" w:styleId="19">
    <w:name w:val="书籍标题1"/>
    <w:uiPriority w:val="33"/>
    <w:qFormat/>
    <w:rPr>
      <w:b/>
      <w:bCs/>
      <w:smallCaps/>
      <w:spacing w:val="5"/>
    </w:rPr>
  </w:style>
  <w:style w:type="character" w:customStyle="1" w:styleId="tlid-translation">
    <w:name w:val="tlid-translation"/>
    <w:qFormat/>
  </w:style>
  <w:style w:type="character" w:customStyle="1" w:styleId="1Char0">
    <w:name w:val="底纹1 Char"/>
    <w:link w:val="1a"/>
    <w:uiPriority w:val="17"/>
    <w:qFormat/>
    <w:rPr>
      <w:rFonts w:eastAsia="楷体" w:cs="宋体"/>
      <w:color w:val="0000FF"/>
      <w:sz w:val="22"/>
      <w:szCs w:val="24"/>
      <w:shd w:val="clear" w:color="auto" w:fill="FDE9D9"/>
      <w:lang w:eastAsia="zh-Hans"/>
    </w:rPr>
  </w:style>
  <w:style w:type="paragraph" w:customStyle="1" w:styleId="1a">
    <w:name w:val="底纹1"/>
    <w:basedOn w:val="afd"/>
    <w:link w:val="1Char0"/>
    <w:uiPriority w:val="17"/>
    <w:qFormat/>
    <w:pPr>
      <w:widowControl/>
      <w:pBdr>
        <w:top w:val="dashed" w:sz="6" w:space="0" w:color="FFC000"/>
        <w:left w:val="dashed" w:sz="6" w:space="0" w:color="FFC000"/>
        <w:bottom w:val="dashed" w:sz="6" w:space="0" w:color="FFC000"/>
        <w:right w:val="dashed" w:sz="6" w:space="0" w:color="FFC000"/>
      </w:pBdr>
      <w:shd w:val="clear" w:color="auto" w:fill="FDE9D9"/>
      <w:spacing w:before="100" w:after="100"/>
    </w:pPr>
    <w:rPr>
      <w:rFonts w:eastAsia="楷体" w:cs="宋体"/>
      <w:color w:val="0000FF"/>
      <w:kern w:val="0"/>
      <w:sz w:val="22"/>
      <w:shd w:val="clear" w:color="auto" w:fill="EAF1DD"/>
      <w:lang w:eastAsia="zh-Hans"/>
    </w:rPr>
  </w:style>
  <w:style w:type="character" w:customStyle="1" w:styleId="Char3">
    <w:name w:val="图表 Char"/>
    <w:link w:val="affffffff3"/>
    <w:uiPriority w:val="20"/>
    <w:qFormat/>
    <w:rPr>
      <w:kern w:val="2"/>
      <w:sz w:val="24"/>
      <w:szCs w:val="21"/>
    </w:rPr>
  </w:style>
  <w:style w:type="paragraph" w:customStyle="1" w:styleId="affffffff3">
    <w:name w:val="图表"/>
    <w:basedOn w:val="afd"/>
    <w:next w:val="aff2"/>
    <w:link w:val="Char3"/>
    <w:uiPriority w:val="20"/>
    <w:qFormat/>
    <w:pPr>
      <w:keepNext/>
      <w:jc w:val="center"/>
    </w:pPr>
    <w:rPr>
      <w:sz w:val="24"/>
      <w:szCs w:val="21"/>
    </w:rPr>
  </w:style>
  <w:style w:type="character" w:customStyle="1" w:styleId="4Char">
    <w:name w:val="黑体4号 Char"/>
    <w:link w:val="42"/>
    <w:uiPriority w:val="17"/>
    <w:qFormat/>
    <w:rPr>
      <w:rFonts w:eastAsia="黑体"/>
      <w:sz w:val="28"/>
      <w:szCs w:val="24"/>
    </w:rPr>
  </w:style>
  <w:style w:type="paragraph" w:customStyle="1" w:styleId="42">
    <w:name w:val="黑体4号"/>
    <w:basedOn w:val="afd"/>
    <w:next w:val="afd"/>
    <w:link w:val="4Char"/>
    <w:uiPriority w:val="17"/>
    <w:qFormat/>
    <w:pPr>
      <w:keepNext/>
      <w:keepLines/>
      <w:spacing w:before="100" w:after="100" w:line="300" w:lineRule="auto"/>
      <w:outlineLvl w:val="2"/>
    </w:pPr>
    <w:rPr>
      <w:rFonts w:eastAsia="黑体"/>
      <w:kern w:val="0"/>
      <w:sz w:val="28"/>
    </w:rPr>
  </w:style>
  <w:style w:type="character" w:customStyle="1" w:styleId="Char4">
    <w:name w:val="参考部分 Char"/>
    <w:link w:val="affffffff4"/>
    <w:qFormat/>
    <w:rPr>
      <w:color w:val="523AE2"/>
      <w:sz w:val="24"/>
    </w:rPr>
  </w:style>
  <w:style w:type="paragraph" w:customStyle="1" w:styleId="affffffff4">
    <w:name w:val="参考部分"/>
    <w:basedOn w:val="afd"/>
    <w:link w:val="Char4"/>
    <w:qFormat/>
    <w:pPr>
      <w:spacing w:after="200" w:line="300" w:lineRule="auto"/>
      <w:ind w:firstLine="440"/>
    </w:pPr>
    <w:rPr>
      <w:color w:val="523AE2"/>
      <w:kern w:val="0"/>
      <w:sz w:val="24"/>
      <w:szCs w:val="20"/>
    </w:rPr>
  </w:style>
  <w:style w:type="character" w:customStyle="1" w:styleId="affffffff5">
    <w:name w:val="明显引用 字符"/>
    <w:link w:val="affffffff6"/>
    <w:uiPriority w:val="99"/>
    <w:qFormat/>
    <w:rPr>
      <w:b/>
      <w:bCs/>
      <w:i/>
      <w:iCs/>
      <w:color w:val="2DA2BF"/>
      <w:sz w:val="24"/>
    </w:rPr>
  </w:style>
  <w:style w:type="paragraph" w:styleId="affffffff6">
    <w:name w:val="Intense Quote"/>
    <w:basedOn w:val="afd"/>
    <w:next w:val="afd"/>
    <w:link w:val="affffffff5"/>
    <w:uiPriority w:val="99"/>
    <w:qFormat/>
    <w:pPr>
      <w:pBdr>
        <w:bottom w:val="single" w:sz="4" w:space="4" w:color="2DA2BF"/>
      </w:pBdr>
      <w:spacing w:before="200" w:after="280" w:line="300" w:lineRule="auto"/>
      <w:ind w:left="936" w:right="936"/>
    </w:pPr>
    <w:rPr>
      <w:b/>
      <w:bCs/>
      <w:i/>
      <w:iCs/>
      <w:color w:val="2DA2BF"/>
      <w:kern w:val="0"/>
      <w:sz w:val="24"/>
      <w:szCs w:val="20"/>
    </w:rPr>
  </w:style>
  <w:style w:type="character" w:customStyle="1" w:styleId="1b">
    <w:name w:val="明显引用 字符1"/>
    <w:basedOn w:val="afe"/>
    <w:uiPriority w:val="99"/>
    <w:qFormat/>
    <w:rPr>
      <w:i/>
      <w:iCs/>
      <w:color w:val="4472C4" w:themeColor="accent1"/>
      <w:kern w:val="2"/>
      <w:sz w:val="21"/>
      <w:szCs w:val="24"/>
    </w:rPr>
  </w:style>
  <w:style w:type="character" w:customStyle="1" w:styleId="2Char0">
    <w:name w:val="底纹2 Char"/>
    <w:link w:val="29"/>
    <w:uiPriority w:val="17"/>
    <w:qFormat/>
    <w:rPr>
      <w:rFonts w:ascii="宋体" w:hAnsi="宋体" w:cs="宋体"/>
      <w:color w:val="000000"/>
      <w:sz w:val="24"/>
      <w:szCs w:val="24"/>
      <w:shd w:val="clear" w:color="auto" w:fill="F9F9F9"/>
      <w:lang w:eastAsia="zh-Hans"/>
    </w:rPr>
  </w:style>
  <w:style w:type="paragraph" w:customStyle="1" w:styleId="29">
    <w:name w:val="底纹2"/>
    <w:basedOn w:val="afd"/>
    <w:link w:val="2Char0"/>
    <w:uiPriority w:val="17"/>
    <w:qFormat/>
    <w:pPr>
      <w:widowControl/>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64" w:lineRule="atLeast"/>
      <w:jc w:val="left"/>
    </w:pPr>
    <w:rPr>
      <w:rFonts w:ascii="宋体" w:hAnsi="宋体" w:cs="宋体"/>
      <w:color w:val="000000"/>
      <w:kern w:val="0"/>
      <w:sz w:val="24"/>
      <w:lang w:eastAsia="zh-Hans"/>
    </w:rPr>
  </w:style>
  <w:style w:type="character" w:customStyle="1" w:styleId="1c">
    <w:name w:val="不明显强调1"/>
    <w:uiPriority w:val="19"/>
    <w:qFormat/>
    <w:rPr>
      <w:i/>
      <w:iCs/>
      <w:color w:val="808080"/>
    </w:rPr>
  </w:style>
  <w:style w:type="character" w:customStyle="1" w:styleId="aff5">
    <w:name w:val="文档结构图 字符"/>
    <w:link w:val="aff4"/>
    <w:uiPriority w:val="99"/>
    <w:qFormat/>
    <w:rPr>
      <w:kern w:val="2"/>
      <w:sz w:val="21"/>
      <w:szCs w:val="24"/>
      <w:shd w:val="clear" w:color="auto" w:fill="000080"/>
    </w:rPr>
  </w:style>
  <w:style w:type="character" w:customStyle="1" w:styleId="2Char1">
    <w:name w:val="2二级 Char"/>
    <w:link w:val="2a"/>
    <w:qFormat/>
    <w:rPr>
      <w:rFonts w:cs="宋体"/>
      <w:color w:val="000000"/>
      <w:sz w:val="21"/>
      <w:szCs w:val="21"/>
    </w:rPr>
  </w:style>
  <w:style w:type="paragraph" w:customStyle="1" w:styleId="2a">
    <w:name w:val="2二级"/>
    <w:basedOn w:val="afd"/>
    <w:link w:val="2Char1"/>
    <w:qFormat/>
    <w:pPr>
      <w:autoSpaceDE w:val="0"/>
      <w:autoSpaceDN w:val="0"/>
      <w:adjustRightInd w:val="0"/>
      <w:snapToGrid w:val="0"/>
      <w:ind w:firstLineChars="100" w:firstLine="210"/>
    </w:pPr>
    <w:rPr>
      <w:rFonts w:cs="宋体"/>
      <w:color w:val="000000"/>
      <w:kern w:val="0"/>
      <w:szCs w:val="21"/>
    </w:rPr>
  </w:style>
  <w:style w:type="character" w:customStyle="1" w:styleId="-Char0">
    <w:name w:val="题注-表 Char"/>
    <w:link w:val="-0"/>
    <w:uiPriority w:val="20"/>
    <w:qFormat/>
    <w:rPr>
      <w:kern w:val="2"/>
      <w:sz w:val="21"/>
    </w:rPr>
  </w:style>
  <w:style w:type="paragraph" w:customStyle="1" w:styleId="-0">
    <w:name w:val="题注-表"/>
    <w:basedOn w:val="afd"/>
    <w:next w:val="affffffff3"/>
    <w:link w:val="-Char0"/>
    <w:uiPriority w:val="20"/>
    <w:qFormat/>
    <w:pPr>
      <w:keepNext/>
      <w:keepLines/>
      <w:jc w:val="center"/>
    </w:pPr>
    <w:rPr>
      <w:szCs w:val="20"/>
    </w:rPr>
  </w:style>
  <w:style w:type="character" w:customStyle="1" w:styleId="1d">
    <w:name w:val="明显参考1"/>
    <w:uiPriority w:val="99"/>
    <w:qFormat/>
    <w:rPr>
      <w:b/>
      <w:bCs/>
      <w:smallCaps/>
      <w:color w:val="DA1F28"/>
      <w:spacing w:val="5"/>
      <w:u w:val="single"/>
    </w:rPr>
  </w:style>
  <w:style w:type="character" w:customStyle="1" w:styleId="TOCChar">
    <w:name w:val="TOC目录 Char"/>
    <w:link w:val="TOC"/>
    <w:uiPriority w:val="19"/>
    <w:qFormat/>
    <w:rPr>
      <w:rFonts w:eastAsia="黑体"/>
      <w:sz w:val="32"/>
      <w:szCs w:val="32"/>
    </w:rPr>
  </w:style>
  <w:style w:type="paragraph" w:customStyle="1" w:styleId="TOC">
    <w:name w:val="TOC目录"/>
    <w:basedOn w:val="afd"/>
    <w:next w:val="afd"/>
    <w:link w:val="TOCChar"/>
    <w:uiPriority w:val="19"/>
    <w:qFormat/>
    <w:pPr>
      <w:spacing w:beforeLines="50" w:before="156" w:afterLines="50" w:after="156" w:line="360" w:lineRule="auto"/>
      <w:jc w:val="center"/>
      <w:outlineLvl w:val="0"/>
    </w:pPr>
    <w:rPr>
      <w:rFonts w:eastAsia="黑体"/>
      <w:kern w:val="0"/>
      <w:sz w:val="32"/>
      <w:szCs w:val="32"/>
    </w:rPr>
  </w:style>
  <w:style w:type="character" w:customStyle="1" w:styleId="Char2">
    <w:name w:val="参考文献 Char"/>
    <w:link w:val="affffff"/>
    <w:qFormat/>
    <w:rPr>
      <w:rFonts w:ascii="黑体" w:eastAsia="黑体"/>
      <w:sz w:val="21"/>
      <w:shd w:val="clear" w:color="FFFFFF" w:fill="FFFFFF"/>
    </w:rPr>
  </w:style>
  <w:style w:type="character" w:customStyle="1" w:styleId="1Char1">
    <w:name w:val="1、正文 Char"/>
    <w:link w:val="11"/>
    <w:uiPriority w:val="1"/>
    <w:qFormat/>
    <w:rPr>
      <w:sz w:val="22"/>
      <w:szCs w:val="22"/>
    </w:rPr>
  </w:style>
  <w:style w:type="paragraph" w:customStyle="1" w:styleId="11">
    <w:name w:val="1、正文"/>
    <w:basedOn w:val="afd"/>
    <w:link w:val="1Char1"/>
    <w:uiPriority w:val="1"/>
    <w:qFormat/>
    <w:pPr>
      <w:numPr>
        <w:numId w:val="19"/>
      </w:numPr>
      <w:spacing w:before="100" w:after="100" w:line="300" w:lineRule="auto"/>
    </w:pPr>
    <w:rPr>
      <w:kern w:val="0"/>
      <w:sz w:val="22"/>
      <w:szCs w:val="22"/>
    </w:rPr>
  </w:style>
  <w:style w:type="character" w:customStyle="1" w:styleId="Char10">
    <w:name w:val="标准段落正文 Char1"/>
    <w:link w:val="affffffff7"/>
    <w:qFormat/>
    <w:rPr>
      <w:rFonts w:cs="宋体"/>
      <w:sz w:val="22"/>
    </w:rPr>
  </w:style>
  <w:style w:type="paragraph" w:customStyle="1" w:styleId="affffffff7">
    <w:name w:val="标准段落正文"/>
    <w:basedOn w:val="afd"/>
    <w:link w:val="Char10"/>
    <w:qFormat/>
    <w:pPr>
      <w:spacing w:before="100" w:line="312" w:lineRule="auto"/>
      <w:ind w:firstLine="480"/>
    </w:pPr>
    <w:rPr>
      <w:rFonts w:cs="宋体"/>
      <w:kern w:val="0"/>
      <w:sz w:val="22"/>
      <w:szCs w:val="20"/>
    </w:rPr>
  </w:style>
  <w:style w:type="character" w:customStyle="1" w:styleId="Char5">
    <w:name w:val="术语定义 Char"/>
    <w:link w:val="a"/>
    <w:qFormat/>
    <w:rPr>
      <w:rFonts w:eastAsia="黑体"/>
      <w:sz w:val="21"/>
      <w:szCs w:val="21"/>
    </w:rPr>
  </w:style>
  <w:style w:type="paragraph" w:customStyle="1" w:styleId="a">
    <w:name w:val="术语定义"/>
    <w:basedOn w:val="affffffff8"/>
    <w:link w:val="Char5"/>
    <w:qFormat/>
    <w:pPr>
      <w:keepNext/>
      <w:numPr>
        <w:numId w:val="20"/>
      </w:numPr>
      <w:tabs>
        <w:tab w:val="left" w:pos="839"/>
      </w:tabs>
      <w:spacing w:before="0" w:after="0"/>
      <w:ind w:left="839" w:firstLineChars="0" w:firstLine="0"/>
      <w:outlineLvl w:val="1"/>
    </w:pPr>
    <w:rPr>
      <w:rFonts w:ascii="Times New Roman" w:eastAsia="黑体" w:hAnsi="Times New Roman"/>
      <w:sz w:val="21"/>
      <w:szCs w:val="21"/>
    </w:rPr>
  </w:style>
  <w:style w:type="paragraph" w:styleId="affffffff8">
    <w:name w:val="List Paragraph"/>
    <w:basedOn w:val="afd"/>
    <w:link w:val="affffffff9"/>
    <w:uiPriority w:val="4"/>
    <w:qFormat/>
    <w:pPr>
      <w:spacing w:before="100" w:after="100"/>
      <w:ind w:firstLineChars="200" w:firstLine="420"/>
    </w:pPr>
    <w:rPr>
      <w:rFonts w:ascii="Calibri" w:hAnsi="Calibri"/>
      <w:kern w:val="0"/>
      <w:sz w:val="22"/>
      <w:szCs w:val="22"/>
    </w:rPr>
  </w:style>
  <w:style w:type="character" w:customStyle="1" w:styleId="1e">
    <w:name w:val="已访问的超链接1"/>
    <w:uiPriority w:val="99"/>
    <w:unhideWhenUsed/>
    <w:qFormat/>
    <w:rPr>
      <w:color w:val="800080"/>
      <w:u w:val="single"/>
    </w:rPr>
  </w:style>
  <w:style w:type="character" w:customStyle="1" w:styleId="affffffff9">
    <w:name w:val="列表段落 字符"/>
    <w:link w:val="affffffff8"/>
    <w:uiPriority w:val="4"/>
    <w:qFormat/>
    <w:rPr>
      <w:rFonts w:ascii="Calibri" w:hAnsi="Calibri"/>
      <w:sz w:val="22"/>
      <w:szCs w:val="22"/>
    </w:rPr>
  </w:style>
  <w:style w:type="character" w:customStyle="1" w:styleId="aff3">
    <w:name w:val="题注 字符"/>
    <w:link w:val="aff2"/>
    <w:uiPriority w:val="20"/>
    <w:qFormat/>
    <w:rPr>
      <w:rFonts w:ascii="Arial" w:eastAsia="黑体" w:hAnsi="Arial" w:cs="Arial"/>
      <w:kern w:val="2"/>
    </w:rPr>
  </w:style>
  <w:style w:type="character" w:customStyle="1" w:styleId="afff2">
    <w:name w:val="页脚 字符"/>
    <w:link w:val="afff1"/>
    <w:uiPriority w:val="99"/>
    <w:qFormat/>
    <w:rPr>
      <w:kern w:val="2"/>
      <w:sz w:val="18"/>
      <w:szCs w:val="18"/>
    </w:rPr>
  </w:style>
  <w:style w:type="character" w:customStyle="1" w:styleId="1f">
    <w:name w:val="不明显参考1"/>
    <w:uiPriority w:val="99"/>
    <w:qFormat/>
    <w:rPr>
      <w:smallCaps/>
      <w:color w:val="DA1F28"/>
      <w:u w:val="single"/>
    </w:rPr>
  </w:style>
  <w:style w:type="character" w:customStyle="1" w:styleId="3Char">
    <w:name w:val="黑体3号 Char"/>
    <w:link w:val="32"/>
    <w:uiPriority w:val="17"/>
    <w:qFormat/>
    <w:rPr>
      <w:rFonts w:eastAsia="黑体"/>
      <w:sz w:val="32"/>
      <w:szCs w:val="30"/>
    </w:rPr>
  </w:style>
  <w:style w:type="paragraph" w:customStyle="1" w:styleId="32">
    <w:name w:val="黑体3号"/>
    <w:basedOn w:val="afd"/>
    <w:next w:val="afd"/>
    <w:link w:val="3Char"/>
    <w:uiPriority w:val="17"/>
    <w:qFormat/>
    <w:pPr>
      <w:keepNext/>
      <w:keepLines/>
      <w:spacing w:before="100" w:after="100" w:line="300" w:lineRule="auto"/>
      <w:outlineLvl w:val="1"/>
    </w:pPr>
    <w:rPr>
      <w:rFonts w:eastAsia="黑体"/>
      <w:kern w:val="0"/>
      <w:sz w:val="32"/>
      <w:szCs w:val="30"/>
    </w:rPr>
  </w:style>
  <w:style w:type="character" w:customStyle="1" w:styleId="1Char2">
    <w:name w:val="（1）正文 Char"/>
    <w:basedOn w:val="2Char"/>
    <w:link w:val="1"/>
    <w:qFormat/>
    <w:rPr>
      <w:kern w:val="2"/>
      <w:sz w:val="21"/>
      <w:szCs w:val="24"/>
    </w:rPr>
  </w:style>
  <w:style w:type="paragraph" w:customStyle="1" w:styleId="1">
    <w:name w:val="（1）正文"/>
    <w:basedOn w:val="28"/>
    <w:link w:val="1Char2"/>
    <w:qFormat/>
    <w:pPr>
      <w:numPr>
        <w:numId w:val="21"/>
      </w:numPr>
      <w:ind w:firstLineChars="0" w:firstLine="0"/>
    </w:pPr>
  </w:style>
  <w:style w:type="character" w:customStyle="1" w:styleId="1Char3">
    <w:name w:val="[1]正文 Char"/>
    <w:link w:val="12"/>
    <w:uiPriority w:val="1"/>
    <w:qFormat/>
    <w:rPr>
      <w:sz w:val="24"/>
      <w:szCs w:val="24"/>
    </w:rPr>
  </w:style>
  <w:style w:type="paragraph" w:customStyle="1" w:styleId="12">
    <w:name w:val="[1]正文"/>
    <w:basedOn w:val="afd"/>
    <w:link w:val="1Char3"/>
    <w:uiPriority w:val="1"/>
    <w:qFormat/>
    <w:pPr>
      <w:numPr>
        <w:numId w:val="22"/>
      </w:numPr>
      <w:spacing w:before="100" w:after="100"/>
    </w:pPr>
    <w:rPr>
      <w:kern w:val="0"/>
      <w:sz w:val="24"/>
    </w:rPr>
  </w:style>
  <w:style w:type="character" w:customStyle="1" w:styleId="Char6">
    <w:name w:val="①正文 Char"/>
    <w:link w:val="affffffffa"/>
    <w:qFormat/>
    <w:rPr>
      <w:sz w:val="24"/>
      <w:szCs w:val="22"/>
    </w:rPr>
  </w:style>
  <w:style w:type="paragraph" w:customStyle="1" w:styleId="affffffffa">
    <w:name w:val="①正文"/>
    <w:basedOn w:val="1"/>
    <w:link w:val="Char6"/>
    <w:qFormat/>
    <w:pPr>
      <w:numPr>
        <w:numId w:val="0"/>
      </w:numPr>
      <w:spacing w:before="100" w:after="100" w:line="300" w:lineRule="auto"/>
      <w:ind w:left="842" w:hanging="360"/>
    </w:pPr>
    <w:rPr>
      <w:kern w:val="0"/>
      <w:sz w:val="24"/>
      <w:szCs w:val="22"/>
    </w:rPr>
  </w:style>
  <w:style w:type="character" w:customStyle="1" w:styleId="3Char0">
    <w:name w:val="3三级 Char"/>
    <w:link w:val="33"/>
    <w:qFormat/>
    <w:rPr>
      <w:rFonts w:cs="宋体"/>
      <w:color w:val="000000"/>
      <w:sz w:val="21"/>
      <w:szCs w:val="21"/>
    </w:rPr>
  </w:style>
  <w:style w:type="paragraph" w:customStyle="1" w:styleId="33">
    <w:name w:val="3三级"/>
    <w:basedOn w:val="afd"/>
    <w:link w:val="3Char0"/>
    <w:qFormat/>
    <w:pPr>
      <w:autoSpaceDE w:val="0"/>
      <w:autoSpaceDN w:val="0"/>
      <w:adjustRightInd w:val="0"/>
      <w:snapToGrid w:val="0"/>
      <w:ind w:firstLineChars="200" w:firstLine="420"/>
    </w:pPr>
    <w:rPr>
      <w:rFonts w:cs="宋体"/>
      <w:color w:val="000000"/>
      <w:kern w:val="0"/>
      <w:szCs w:val="21"/>
    </w:rPr>
  </w:style>
  <w:style w:type="paragraph" w:customStyle="1" w:styleId="TOC10">
    <w:name w:val="TOC 标题1"/>
    <w:basedOn w:val="10"/>
    <w:next w:val="afd"/>
    <w:uiPriority w:val="39"/>
    <w:qFormat/>
    <w:pPr>
      <w:widowControl/>
      <w:spacing w:before="480" w:after="0"/>
      <w:outlineLvl w:val="9"/>
    </w:pPr>
    <w:rPr>
      <w:color w:val="365F91"/>
      <w:sz w:val="28"/>
    </w:rPr>
  </w:style>
  <w:style w:type="paragraph" w:customStyle="1" w:styleId="CharCharChar">
    <w:name w:val="Char Char Char"/>
    <w:basedOn w:val="afd"/>
    <w:qFormat/>
    <w:pPr>
      <w:spacing w:before="100"/>
    </w:pPr>
  </w:style>
  <w:style w:type="paragraph" w:customStyle="1" w:styleId="xl23">
    <w:name w:val="xl23"/>
    <w:basedOn w:val="afd"/>
    <w:qFormat/>
    <w:pPr>
      <w:widowControl/>
      <w:spacing w:before="100" w:after="100"/>
      <w:jc w:val="center"/>
    </w:pPr>
    <w:rPr>
      <w:rFonts w:ascii="Arial Unicode MS" w:eastAsia="Arial Unicode MS" w:hAnsi="Arial Unicode MS"/>
      <w:kern w:val="0"/>
      <w:sz w:val="22"/>
      <w:szCs w:val="20"/>
    </w:rPr>
  </w:style>
  <w:style w:type="paragraph" w:styleId="affffffffb">
    <w:name w:val="No Spacing"/>
    <w:uiPriority w:val="4"/>
    <w:qFormat/>
    <w:rPr>
      <w:rFonts w:ascii="Calibri" w:hAnsi="Calibri"/>
      <w:sz w:val="22"/>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f0">
    <w:name w:val="1."/>
    <w:basedOn w:val="afd"/>
    <w:qFormat/>
    <w:pPr>
      <w:spacing w:before="100" w:line="360" w:lineRule="auto"/>
      <w:ind w:firstLineChars="200" w:firstLine="480"/>
    </w:pPr>
    <w:rPr>
      <w:sz w:val="22"/>
    </w:rPr>
  </w:style>
  <w:style w:type="paragraph" w:customStyle="1" w:styleId="1f1">
    <w:name w:val="1 章标题"/>
    <w:next w:val="afff6"/>
    <w:qFormat/>
    <w:pPr>
      <w:tabs>
        <w:tab w:val="left" w:pos="780"/>
      </w:tabs>
      <w:spacing w:beforeLines="50" w:afterLines="50" w:after="200"/>
      <w:jc w:val="both"/>
      <w:outlineLvl w:val="0"/>
    </w:pPr>
    <w:rPr>
      <w:rFonts w:ascii="黑体" w:eastAsia="黑体"/>
      <w:sz w:val="21"/>
    </w:rPr>
  </w:style>
  <w:style w:type="paragraph" w:customStyle="1" w:styleId="affffffffc">
    <w:name w:val="群通正文不缩进"/>
    <w:basedOn w:val="afd"/>
    <w:qFormat/>
    <w:pPr>
      <w:spacing w:before="100"/>
    </w:pPr>
  </w:style>
  <w:style w:type="paragraph" w:customStyle="1" w:styleId="CharChar1CharCharCharChar">
    <w:name w:val="Char Char1 Char Char Char Char"/>
    <w:next w:val="10"/>
    <w:qFormat/>
    <w:pPr>
      <w:snapToGrid w:val="0"/>
      <w:spacing w:before="240" w:after="240" w:line="348" w:lineRule="auto"/>
    </w:pPr>
    <w:rPr>
      <w:rFonts w:ascii="Tahoma" w:hAnsi="Tahoma"/>
      <w:b/>
      <w:kern w:val="2"/>
      <w:sz w:val="24"/>
    </w:rPr>
  </w:style>
  <w:style w:type="table" w:customStyle="1" w:styleId="1f2">
    <w:name w:val="浅色列表1"/>
    <w:basedOn w:val="aff"/>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211">
    <w:name w:val="中等深浅列表 21"/>
    <w:basedOn w:val="aff"/>
    <w:uiPriority w:val="66"/>
    <w:qFormat/>
    <w:rPr>
      <w:rFonts w:ascii="Cambria" w:hAnsi="Cambria"/>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customStyle="1" w:styleId="1f3">
    <w:name w:val="浅色底纹1"/>
    <w:basedOn w:val="aff"/>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
    <w:name w:val="中等深浅列表 11"/>
    <w:basedOn w:val="aff"/>
    <w:uiPriority w:val="65"/>
    <w:qFormat/>
    <w:rPr>
      <w:color w:val="000000"/>
    </w:rPr>
    <w:tblPr>
      <w:tblBorders>
        <w:top w:val="single" w:sz="8" w:space="0" w:color="000000"/>
        <w:bottom w:val="single" w:sz="8" w:space="0" w:color="000000"/>
      </w:tblBorders>
    </w:tblPr>
    <w:tblStylePr w:type="firstRow">
      <w:rPr>
        <w:rFonts w:eastAsia="Wingdings"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character" w:customStyle="1" w:styleId="font31">
    <w:name w:val="font31"/>
    <w:basedOn w:val="afe"/>
    <w:qFormat/>
    <w:rPr>
      <w:rFonts w:ascii="宋体" w:eastAsia="宋体" w:hAnsi="宋体" w:cs="宋体" w:hint="eastAsia"/>
      <w:color w:val="000000"/>
      <w:sz w:val="21"/>
      <w:szCs w:val="21"/>
      <w:u w:val="none"/>
    </w:rPr>
  </w:style>
  <w:style w:type="paragraph" w:customStyle="1" w:styleId="TOC20">
    <w:name w:val="TOC 标题2"/>
    <w:basedOn w:val="10"/>
    <w:next w:val="afd"/>
    <w:uiPriority w:val="39"/>
    <w:unhideWhenUsed/>
    <w:qFormat/>
    <w:pPr>
      <w:widowControl/>
      <w:numPr>
        <w:numId w:val="0"/>
      </w:numPr>
      <w:spacing w:beforeLines="0" w:before="240" w:afterLines="0" w:after="0" w:line="259" w:lineRule="auto"/>
      <w:jc w:val="left"/>
      <w:outlineLvl w:val="9"/>
    </w:pPr>
    <w:rPr>
      <w:rFonts w:asciiTheme="majorHAnsi" w:eastAsiaTheme="majorEastAsia" w:hAnsiTheme="majorHAnsi" w:cstheme="majorBidi"/>
      <w:bCs w:val="0"/>
      <w:color w:val="2F5496" w:themeColor="accent1" w:themeShade="BF"/>
      <w:sz w:val="32"/>
      <w:szCs w:val="32"/>
    </w:rPr>
  </w:style>
  <w:style w:type="paragraph" w:customStyle="1" w:styleId="1f4">
    <w:name w:val="修订1"/>
    <w:hidden/>
    <w:uiPriority w:val="99"/>
    <w:semiHidden/>
    <w:qFormat/>
    <w:rPr>
      <w:kern w:val="2"/>
      <w:sz w:val="21"/>
      <w:szCs w:val="24"/>
    </w:rPr>
  </w:style>
  <w:style w:type="character" w:customStyle="1" w:styleId="Char7">
    <w:name w:val="列出段落 Char"/>
    <w:link w:val="1f5"/>
    <w:uiPriority w:val="34"/>
    <w:qFormat/>
    <w:rPr>
      <w:kern w:val="2"/>
      <w:sz w:val="21"/>
      <w:szCs w:val="22"/>
    </w:rPr>
  </w:style>
  <w:style w:type="paragraph" w:customStyle="1" w:styleId="1f5">
    <w:name w:val="列出段落1"/>
    <w:basedOn w:val="afd"/>
    <w:link w:val="Char7"/>
    <w:uiPriority w:val="34"/>
    <w:qFormat/>
    <w:pPr>
      <w:ind w:firstLineChars="200" w:firstLine="420"/>
    </w:pPr>
    <w:rPr>
      <w:szCs w:val="22"/>
    </w:rPr>
  </w:style>
  <w:style w:type="paragraph" w:styleId="affffffffd">
    <w:name w:val="Revision"/>
    <w:hidden/>
    <w:uiPriority w:val="99"/>
    <w:unhideWhenUsed/>
    <w:rsid w:val="00A731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CCBA1-A128-4720-A87A-6C7CC1DC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6733</Words>
  <Characters>4450</Characters>
  <Application>Microsoft Office Word</Application>
  <DocSecurity>0</DocSecurity>
  <Lines>37</Lines>
  <Paragraphs>22</Paragraphs>
  <ScaleCrop>false</ScaleCrop>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sunwei</dc:creator>
  <cp:lastModifiedBy>dongchunyan</cp:lastModifiedBy>
  <cp:revision>9</cp:revision>
  <dcterms:created xsi:type="dcterms:W3CDTF">2024-11-18T13:52:00Z</dcterms:created>
  <dcterms:modified xsi:type="dcterms:W3CDTF">2025-08-25T00:38:00Z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55320366A5CF4AE6936C7740DD18B00D_13</vt:lpwstr>
  </property>
</Properties>
</file>