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893013" w14:textId="77777777" w:rsidR="007240C5" w:rsidRDefault="007240C5">
      <w:pPr>
        <w:spacing w:line="360" w:lineRule="auto"/>
        <w:jc w:val="center"/>
        <w:rPr>
          <w:rFonts w:ascii="Times New Roman" w:eastAsia="华文中宋" w:hAnsi="Times New Roman"/>
          <w:b/>
          <w:bCs/>
          <w:color w:val="000000" w:themeColor="text1"/>
          <w:sz w:val="44"/>
          <w:szCs w:val="44"/>
        </w:rPr>
      </w:pPr>
    </w:p>
    <w:p w14:paraId="5A9142C0" w14:textId="77777777" w:rsidR="002B349E" w:rsidRDefault="002B349E">
      <w:pPr>
        <w:spacing w:line="360" w:lineRule="auto"/>
        <w:jc w:val="center"/>
        <w:rPr>
          <w:rFonts w:ascii="Times New Roman" w:eastAsia="华文中宋" w:hAnsi="Times New Roman"/>
          <w:b/>
          <w:bCs/>
          <w:color w:val="000000" w:themeColor="text1"/>
          <w:sz w:val="44"/>
          <w:szCs w:val="44"/>
        </w:rPr>
      </w:pPr>
    </w:p>
    <w:p w14:paraId="7A20A563" w14:textId="77777777" w:rsidR="002B349E" w:rsidRDefault="002B349E">
      <w:pPr>
        <w:spacing w:line="360" w:lineRule="auto"/>
        <w:jc w:val="center"/>
        <w:rPr>
          <w:rFonts w:ascii="Times New Roman" w:eastAsia="华文中宋" w:hAnsi="Times New Roman"/>
          <w:b/>
          <w:bCs/>
          <w:color w:val="000000" w:themeColor="text1"/>
          <w:sz w:val="44"/>
          <w:szCs w:val="44"/>
        </w:rPr>
      </w:pPr>
    </w:p>
    <w:p w14:paraId="2BF3EA90" w14:textId="77777777" w:rsidR="002B349E" w:rsidRDefault="002B349E">
      <w:pPr>
        <w:spacing w:line="360" w:lineRule="auto"/>
        <w:jc w:val="center"/>
        <w:rPr>
          <w:rFonts w:ascii="Times New Roman" w:eastAsia="华文中宋" w:hAnsi="Times New Roman"/>
          <w:b/>
          <w:bCs/>
          <w:color w:val="000000" w:themeColor="text1"/>
          <w:sz w:val="44"/>
          <w:szCs w:val="44"/>
        </w:rPr>
      </w:pPr>
    </w:p>
    <w:p w14:paraId="5302115E" w14:textId="6B2D97A5" w:rsidR="00A71B3C" w:rsidRDefault="002B349E" w:rsidP="005969E1">
      <w:pPr>
        <w:adjustRightInd w:val="0"/>
        <w:snapToGrid w:val="0"/>
        <w:spacing w:line="600" w:lineRule="exact"/>
        <w:jc w:val="center"/>
        <w:rPr>
          <w:rFonts w:ascii="黑体" w:eastAsia="黑体" w:hAnsi="黑体"/>
          <w:b/>
          <w:bCs/>
          <w:color w:val="000000" w:themeColor="text1"/>
          <w:sz w:val="44"/>
          <w:szCs w:val="44"/>
        </w:rPr>
      </w:pPr>
      <w:r w:rsidRPr="00C26E04">
        <w:rPr>
          <w:rFonts w:ascii="黑体" w:eastAsia="黑体" w:hAnsi="黑体"/>
          <w:b/>
          <w:bCs/>
          <w:color w:val="000000" w:themeColor="text1"/>
          <w:sz w:val="44"/>
          <w:szCs w:val="44"/>
        </w:rPr>
        <w:t>《农机北斗定位监测终端技术要求与试验方法</w:t>
      </w:r>
      <w:r w:rsidR="00DF356A" w:rsidRPr="00C26E04">
        <w:rPr>
          <w:rFonts w:ascii="黑体" w:eastAsia="黑体" w:hAnsi="黑体" w:hint="eastAsia"/>
          <w:b/>
          <w:bCs/>
          <w:color w:val="000000" w:themeColor="text1"/>
          <w:sz w:val="44"/>
          <w:szCs w:val="44"/>
        </w:rPr>
        <w:t>（</w:t>
      </w:r>
      <w:r w:rsidR="00875A1E" w:rsidRPr="00C26E04">
        <w:rPr>
          <w:rFonts w:ascii="黑体" w:eastAsia="黑体" w:hAnsi="黑体" w:hint="eastAsia"/>
          <w:b/>
          <w:bCs/>
          <w:color w:val="000000" w:themeColor="text1"/>
          <w:sz w:val="44"/>
          <w:szCs w:val="44"/>
        </w:rPr>
        <w:t>送审</w:t>
      </w:r>
      <w:r w:rsidR="00DF356A" w:rsidRPr="00C26E04">
        <w:rPr>
          <w:rFonts w:ascii="黑体" w:eastAsia="黑体" w:hAnsi="黑体" w:hint="eastAsia"/>
          <w:b/>
          <w:bCs/>
          <w:color w:val="000000" w:themeColor="text1"/>
          <w:sz w:val="44"/>
          <w:szCs w:val="44"/>
        </w:rPr>
        <w:t>稿）</w:t>
      </w:r>
      <w:r w:rsidRPr="00C26E04">
        <w:rPr>
          <w:rFonts w:ascii="黑体" w:eastAsia="黑体" w:hAnsi="黑体"/>
          <w:b/>
          <w:bCs/>
          <w:color w:val="000000" w:themeColor="text1"/>
          <w:sz w:val="44"/>
          <w:szCs w:val="44"/>
        </w:rPr>
        <w:t>》</w:t>
      </w:r>
    </w:p>
    <w:p w14:paraId="4F1F7646" w14:textId="77777777" w:rsidR="00C26E04" w:rsidRPr="00C26E04" w:rsidRDefault="00C26E04" w:rsidP="005969E1">
      <w:pPr>
        <w:adjustRightInd w:val="0"/>
        <w:snapToGrid w:val="0"/>
        <w:spacing w:line="600" w:lineRule="exact"/>
        <w:jc w:val="center"/>
        <w:rPr>
          <w:rFonts w:ascii="黑体" w:eastAsia="黑体" w:hAnsi="黑体" w:hint="eastAsia"/>
          <w:b/>
          <w:bCs/>
          <w:color w:val="000000" w:themeColor="text1"/>
          <w:sz w:val="44"/>
          <w:szCs w:val="44"/>
        </w:rPr>
      </w:pPr>
    </w:p>
    <w:p w14:paraId="704B3D03" w14:textId="1CED3474" w:rsidR="007240C5" w:rsidRPr="00C26E04" w:rsidRDefault="002B349E" w:rsidP="005969E1">
      <w:pPr>
        <w:adjustRightInd w:val="0"/>
        <w:snapToGrid w:val="0"/>
        <w:spacing w:line="600" w:lineRule="exact"/>
        <w:jc w:val="center"/>
        <w:rPr>
          <w:rFonts w:ascii="黑体" w:eastAsia="黑体" w:hAnsi="黑体"/>
          <w:b/>
          <w:bCs/>
          <w:color w:val="000000" w:themeColor="text1"/>
          <w:sz w:val="44"/>
          <w:szCs w:val="44"/>
        </w:rPr>
      </w:pPr>
      <w:r w:rsidRPr="00C26E04">
        <w:rPr>
          <w:rFonts w:ascii="黑体" w:eastAsia="黑体" w:hAnsi="黑体"/>
          <w:b/>
          <w:bCs/>
          <w:color w:val="000000" w:themeColor="text1"/>
          <w:sz w:val="44"/>
          <w:szCs w:val="44"/>
        </w:rPr>
        <w:t>编制说明</w:t>
      </w:r>
    </w:p>
    <w:p w14:paraId="106F4678" w14:textId="77777777" w:rsidR="002B349E" w:rsidRDefault="002B349E">
      <w:pPr>
        <w:spacing w:line="360" w:lineRule="auto"/>
        <w:jc w:val="center"/>
        <w:rPr>
          <w:rFonts w:ascii="Times New Roman" w:eastAsia="华文中宋" w:hAnsi="Times New Roman"/>
          <w:b/>
          <w:bCs/>
          <w:color w:val="000000" w:themeColor="text1"/>
          <w:sz w:val="44"/>
          <w:szCs w:val="44"/>
        </w:rPr>
      </w:pPr>
    </w:p>
    <w:p w14:paraId="4D0138C7" w14:textId="77777777" w:rsidR="002B349E" w:rsidRDefault="002B349E">
      <w:pPr>
        <w:spacing w:line="360" w:lineRule="auto"/>
        <w:jc w:val="center"/>
        <w:rPr>
          <w:rFonts w:ascii="Times New Roman" w:eastAsia="华文中宋" w:hAnsi="Times New Roman"/>
          <w:b/>
          <w:bCs/>
          <w:color w:val="000000" w:themeColor="text1"/>
          <w:sz w:val="44"/>
          <w:szCs w:val="44"/>
        </w:rPr>
      </w:pPr>
    </w:p>
    <w:p w14:paraId="737E5CFC" w14:textId="77777777" w:rsidR="002B349E" w:rsidRDefault="002B349E">
      <w:pPr>
        <w:spacing w:line="360" w:lineRule="auto"/>
        <w:jc w:val="center"/>
        <w:rPr>
          <w:rFonts w:ascii="Times New Roman" w:eastAsia="华文中宋" w:hAnsi="Times New Roman"/>
          <w:b/>
          <w:bCs/>
          <w:color w:val="000000" w:themeColor="text1"/>
          <w:sz w:val="44"/>
          <w:szCs w:val="44"/>
        </w:rPr>
      </w:pPr>
    </w:p>
    <w:p w14:paraId="226C61F7" w14:textId="77777777" w:rsidR="002B349E" w:rsidRDefault="002B349E">
      <w:pPr>
        <w:spacing w:line="360" w:lineRule="auto"/>
        <w:jc w:val="center"/>
        <w:rPr>
          <w:rFonts w:ascii="Times New Roman" w:eastAsia="华文中宋" w:hAnsi="Times New Roman"/>
          <w:b/>
          <w:bCs/>
          <w:color w:val="000000" w:themeColor="text1"/>
          <w:sz w:val="44"/>
          <w:szCs w:val="44"/>
        </w:rPr>
      </w:pPr>
      <w:bookmarkStart w:id="0" w:name="_GoBack"/>
      <w:bookmarkEnd w:id="0"/>
    </w:p>
    <w:p w14:paraId="477941A0" w14:textId="77777777" w:rsidR="002B349E" w:rsidRDefault="002B349E">
      <w:pPr>
        <w:spacing w:line="360" w:lineRule="auto"/>
        <w:jc w:val="center"/>
        <w:rPr>
          <w:rFonts w:ascii="Times New Roman" w:eastAsia="华文中宋" w:hAnsi="Times New Roman"/>
          <w:b/>
          <w:bCs/>
          <w:color w:val="000000" w:themeColor="text1"/>
          <w:sz w:val="44"/>
          <w:szCs w:val="44"/>
        </w:rPr>
      </w:pPr>
    </w:p>
    <w:p w14:paraId="0EB140F4" w14:textId="77777777" w:rsidR="002B349E" w:rsidRDefault="002B349E">
      <w:pPr>
        <w:spacing w:line="360" w:lineRule="auto"/>
        <w:jc w:val="center"/>
        <w:rPr>
          <w:rFonts w:ascii="Times New Roman" w:eastAsia="华文中宋" w:hAnsi="Times New Roman"/>
          <w:b/>
          <w:bCs/>
          <w:color w:val="000000" w:themeColor="text1"/>
          <w:sz w:val="44"/>
          <w:szCs w:val="44"/>
        </w:rPr>
      </w:pPr>
    </w:p>
    <w:p w14:paraId="6C79C84C" w14:textId="77777777" w:rsidR="007D3860" w:rsidRPr="007D3860" w:rsidRDefault="007D3860" w:rsidP="007D3860">
      <w:pPr>
        <w:spacing w:line="360" w:lineRule="auto"/>
        <w:jc w:val="center"/>
        <w:rPr>
          <w:rFonts w:ascii="黑体" w:eastAsia="黑体" w:hAnsi="黑体"/>
          <w:bCs/>
          <w:sz w:val="32"/>
          <w:szCs w:val="32"/>
        </w:rPr>
      </w:pPr>
      <w:r w:rsidRPr="007D3860">
        <w:rPr>
          <w:rFonts w:ascii="黑体" w:eastAsia="黑体" w:hAnsi="黑体" w:hint="eastAsia"/>
          <w:bCs/>
          <w:sz w:val="32"/>
          <w:szCs w:val="32"/>
        </w:rPr>
        <w:t>标准起草工作组</w:t>
      </w:r>
    </w:p>
    <w:p w14:paraId="70B9AD3C" w14:textId="17060080" w:rsidR="002B349E" w:rsidRPr="00EA2F6F" w:rsidRDefault="007D3860" w:rsidP="007D3860">
      <w:pPr>
        <w:spacing w:line="360" w:lineRule="auto"/>
        <w:jc w:val="center"/>
        <w:rPr>
          <w:rFonts w:ascii="Times New Roman" w:eastAsia="华文中宋" w:hAnsi="Times New Roman"/>
          <w:b/>
          <w:bCs/>
          <w:color w:val="000000" w:themeColor="text1"/>
          <w:sz w:val="44"/>
          <w:szCs w:val="44"/>
        </w:rPr>
      </w:pPr>
      <w:r w:rsidRPr="00EA2F6F">
        <w:rPr>
          <w:rFonts w:ascii="Times New Roman" w:eastAsia="黑体" w:hAnsi="Times New Roman"/>
          <w:bCs/>
          <w:sz w:val="32"/>
          <w:szCs w:val="32"/>
        </w:rPr>
        <w:t>2025</w:t>
      </w:r>
      <w:r w:rsidRPr="00EA2F6F">
        <w:rPr>
          <w:rFonts w:ascii="Times New Roman" w:eastAsia="黑体" w:hAnsi="Times New Roman"/>
          <w:bCs/>
          <w:sz w:val="32"/>
          <w:szCs w:val="32"/>
        </w:rPr>
        <w:t>年</w:t>
      </w:r>
      <w:r w:rsidRPr="00EA2F6F">
        <w:rPr>
          <w:rFonts w:ascii="Times New Roman" w:eastAsia="黑体" w:hAnsi="Times New Roman"/>
          <w:bCs/>
          <w:sz w:val="32"/>
          <w:szCs w:val="32"/>
        </w:rPr>
        <w:t>8</w:t>
      </w:r>
      <w:r w:rsidRPr="00EA2F6F">
        <w:rPr>
          <w:rFonts w:ascii="Times New Roman" w:eastAsia="黑体" w:hAnsi="Times New Roman"/>
          <w:bCs/>
          <w:sz w:val="32"/>
          <w:szCs w:val="32"/>
        </w:rPr>
        <w:t>月</w:t>
      </w:r>
    </w:p>
    <w:p w14:paraId="11708EBC" w14:textId="77777777" w:rsidR="007240C5" w:rsidRDefault="002B349E">
      <w:pPr>
        <w:widowControl/>
        <w:jc w:val="left"/>
        <w:rPr>
          <w:rFonts w:ascii="Times New Roman" w:eastAsia="华文中宋" w:hAnsi="Times New Roman"/>
          <w:b/>
          <w:bCs/>
          <w:color w:val="000000" w:themeColor="text1"/>
          <w:sz w:val="36"/>
          <w:szCs w:val="36"/>
        </w:rPr>
        <w:sectPr w:rsidR="007240C5">
          <w:footerReference w:type="default" r:id="rId8"/>
          <w:pgSz w:w="11906" w:h="16838"/>
          <w:pgMar w:top="1440" w:right="1800" w:bottom="1440" w:left="1800" w:header="851" w:footer="992" w:gutter="0"/>
          <w:cols w:space="425"/>
          <w:docGrid w:type="lines" w:linePitch="312"/>
        </w:sectPr>
      </w:pPr>
      <w:r>
        <w:rPr>
          <w:rFonts w:ascii="Times New Roman" w:eastAsia="华文中宋" w:hAnsi="Times New Roman"/>
          <w:b/>
          <w:bCs/>
          <w:color w:val="000000" w:themeColor="text1"/>
          <w:sz w:val="36"/>
          <w:szCs w:val="36"/>
        </w:rPr>
        <w:br w:type="page"/>
      </w:r>
    </w:p>
    <w:p w14:paraId="45D4844B" w14:textId="77777777" w:rsidR="007240C5" w:rsidRDefault="002B349E">
      <w:pPr>
        <w:pStyle w:val="1"/>
        <w:rPr>
          <w:rFonts w:ascii="Times New Roman" w:eastAsia="黑体" w:hAnsi="Times New Roman" w:cs="Times New Roman"/>
          <w:color w:val="000000" w:themeColor="text1"/>
          <w:sz w:val="28"/>
          <w:szCs w:val="28"/>
        </w:rPr>
      </w:pPr>
      <w:r>
        <w:rPr>
          <w:rFonts w:ascii="Times New Roman" w:eastAsia="黑体" w:hAnsi="Times New Roman" w:cs="Times New Roman"/>
          <w:color w:val="000000" w:themeColor="text1"/>
          <w:sz w:val="28"/>
          <w:szCs w:val="28"/>
        </w:rPr>
        <w:lastRenderedPageBreak/>
        <w:t>（一）工作简况，包括任务来源、制定背景、起草过程等</w:t>
      </w:r>
    </w:p>
    <w:p w14:paraId="04E40026" w14:textId="77777777" w:rsidR="007240C5" w:rsidRDefault="002B349E">
      <w:pPr>
        <w:pStyle w:val="2"/>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1</w:t>
      </w:r>
      <w:r>
        <w:rPr>
          <w:rFonts w:ascii="Times New Roman" w:eastAsia="仿宋" w:hAnsi="Times New Roman" w:cs="Times New Roman"/>
          <w:b/>
          <w:bCs/>
          <w:color w:val="000000" w:themeColor="text1"/>
          <w:sz w:val="28"/>
          <w:szCs w:val="28"/>
        </w:rPr>
        <w:t>、任务来源</w:t>
      </w:r>
    </w:p>
    <w:p w14:paraId="39E66F8C"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本标准是</w:t>
      </w:r>
      <w:r>
        <w:rPr>
          <w:rFonts w:ascii="Times New Roman" w:eastAsia="仿宋" w:hAnsi="Times New Roman"/>
          <w:color w:val="000000"/>
          <w:sz w:val="28"/>
          <w:szCs w:val="28"/>
        </w:rPr>
        <w:t>2024</w:t>
      </w:r>
      <w:r>
        <w:rPr>
          <w:rFonts w:ascii="Times New Roman" w:eastAsia="仿宋" w:hAnsi="Times New Roman"/>
          <w:color w:val="000000"/>
          <w:sz w:val="28"/>
          <w:szCs w:val="28"/>
        </w:rPr>
        <w:t>年由农业农村部市场与信息化司提出，经农业农村部农产品质量安全监管司批准立项，归口农业农村部农业信息化标准化技术委员会管理的农业行业标准制定任务。项目下达文件：《关于下达</w:t>
      </w:r>
      <w:r>
        <w:rPr>
          <w:rFonts w:ascii="Times New Roman" w:eastAsia="仿宋" w:hAnsi="Times New Roman"/>
          <w:color w:val="000000"/>
          <w:sz w:val="28"/>
          <w:szCs w:val="28"/>
        </w:rPr>
        <w:t>2024</w:t>
      </w:r>
      <w:r>
        <w:rPr>
          <w:rFonts w:ascii="Times New Roman" w:eastAsia="仿宋" w:hAnsi="Times New Roman"/>
          <w:color w:val="000000"/>
          <w:sz w:val="28"/>
          <w:szCs w:val="28"/>
        </w:rPr>
        <w:t>年农业国家和行业标准制修订项目计划的通知》；文件号：农质标函</w:t>
      </w:r>
      <w:r>
        <w:rPr>
          <w:rFonts w:ascii="Times New Roman" w:eastAsia="仿宋" w:hAnsi="Times New Roman"/>
          <w:color w:val="000000"/>
          <w:sz w:val="28"/>
          <w:szCs w:val="28"/>
        </w:rPr>
        <w:t>[2024]71</w:t>
      </w:r>
      <w:r>
        <w:rPr>
          <w:rFonts w:ascii="Times New Roman" w:eastAsia="仿宋" w:hAnsi="Times New Roman"/>
          <w:color w:val="000000"/>
          <w:sz w:val="28"/>
          <w:szCs w:val="28"/>
        </w:rPr>
        <w:t>号；项目计划编号：</w:t>
      </w:r>
      <w:r>
        <w:rPr>
          <w:rFonts w:ascii="Times New Roman" w:eastAsia="仿宋" w:hAnsi="Times New Roman"/>
          <w:color w:val="000000"/>
          <w:sz w:val="28"/>
          <w:szCs w:val="28"/>
        </w:rPr>
        <w:t>NYB-24416</w:t>
      </w:r>
      <w:r>
        <w:rPr>
          <w:rFonts w:ascii="Times New Roman" w:eastAsia="仿宋" w:hAnsi="Times New Roman"/>
          <w:color w:val="000000"/>
          <w:sz w:val="28"/>
          <w:szCs w:val="28"/>
        </w:rPr>
        <w:t>；项目名称：农机北斗定位监测终端技术要求与试验方法；项目性质：农业行业标准制定；项目计划要求的起止时间：</w:t>
      </w:r>
      <w:r>
        <w:rPr>
          <w:rFonts w:ascii="Times New Roman" w:eastAsia="仿宋" w:hAnsi="Times New Roman"/>
          <w:color w:val="000000"/>
          <w:sz w:val="28"/>
          <w:szCs w:val="28"/>
        </w:rPr>
        <w:t>2024</w:t>
      </w:r>
      <w:r>
        <w:rPr>
          <w:rFonts w:ascii="Times New Roman" w:eastAsia="仿宋" w:hAnsi="Times New Roman"/>
          <w:color w:val="000000"/>
          <w:sz w:val="28"/>
          <w:szCs w:val="28"/>
        </w:rPr>
        <w:t>年</w:t>
      </w:r>
      <w:r>
        <w:rPr>
          <w:rFonts w:ascii="Times New Roman" w:eastAsia="仿宋" w:hAnsi="Times New Roman"/>
          <w:color w:val="000000"/>
          <w:sz w:val="28"/>
          <w:szCs w:val="28"/>
        </w:rPr>
        <w:t>5</w:t>
      </w:r>
      <w:r>
        <w:rPr>
          <w:rFonts w:ascii="Times New Roman" w:eastAsia="仿宋" w:hAnsi="Times New Roman"/>
          <w:color w:val="000000"/>
          <w:sz w:val="28"/>
          <w:szCs w:val="28"/>
        </w:rPr>
        <w:t>月</w:t>
      </w:r>
      <w:r>
        <w:rPr>
          <w:rFonts w:ascii="Times New Roman" w:eastAsia="仿宋" w:hAnsi="Times New Roman"/>
          <w:color w:val="000000"/>
          <w:sz w:val="28"/>
          <w:szCs w:val="28"/>
        </w:rPr>
        <w:t>-2024</w:t>
      </w:r>
      <w:r>
        <w:rPr>
          <w:rFonts w:ascii="Times New Roman" w:eastAsia="仿宋" w:hAnsi="Times New Roman"/>
          <w:color w:val="000000"/>
          <w:sz w:val="28"/>
          <w:szCs w:val="28"/>
        </w:rPr>
        <w:t>年</w:t>
      </w:r>
      <w:r>
        <w:rPr>
          <w:rFonts w:ascii="Times New Roman" w:eastAsia="仿宋" w:hAnsi="Times New Roman"/>
          <w:color w:val="000000"/>
          <w:sz w:val="28"/>
          <w:szCs w:val="28"/>
        </w:rPr>
        <w:t>12</w:t>
      </w:r>
      <w:r>
        <w:rPr>
          <w:rFonts w:ascii="Times New Roman" w:eastAsia="仿宋" w:hAnsi="Times New Roman"/>
          <w:color w:val="000000"/>
          <w:sz w:val="28"/>
          <w:szCs w:val="28"/>
        </w:rPr>
        <w:t>月。</w:t>
      </w:r>
    </w:p>
    <w:p w14:paraId="58521B1C" w14:textId="77777777" w:rsidR="007240C5" w:rsidRDefault="002B349E">
      <w:pPr>
        <w:pStyle w:val="2"/>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2</w:t>
      </w:r>
      <w:r>
        <w:rPr>
          <w:rFonts w:ascii="Times New Roman" w:eastAsia="仿宋" w:hAnsi="Times New Roman" w:cs="Times New Roman"/>
          <w:b/>
          <w:bCs/>
          <w:color w:val="000000" w:themeColor="text1"/>
          <w:sz w:val="28"/>
          <w:szCs w:val="28"/>
        </w:rPr>
        <w:t>、制定背景</w:t>
      </w:r>
    </w:p>
    <w:p w14:paraId="60E6E56D" w14:textId="77777777" w:rsidR="007240C5" w:rsidRDefault="002B349E">
      <w:pPr>
        <w:pStyle w:val="3"/>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 xml:space="preserve">2.1 </w:t>
      </w:r>
      <w:r>
        <w:rPr>
          <w:rFonts w:ascii="Times New Roman" w:eastAsia="仿宋" w:hAnsi="Times New Roman" w:cs="Times New Roman"/>
          <w:b/>
          <w:bCs/>
          <w:color w:val="000000" w:themeColor="text1"/>
          <w:sz w:val="28"/>
          <w:szCs w:val="28"/>
        </w:rPr>
        <w:t>项目目的</w:t>
      </w:r>
    </w:p>
    <w:p w14:paraId="14FC61CA"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2020</w:t>
      </w:r>
      <w:r>
        <w:rPr>
          <w:rFonts w:ascii="Times New Roman" w:eastAsia="仿宋" w:hAnsi="Times New Roman"/>
          <w:color w:val="000000"/>
          <w:sz w:val="28"/>
          <w:szCs w:val="28"/>
        </w:rPr>
        <w:t>年</w:t>
      </w:r>
      <w:r>
        <w:rPr>
          <w:rFonts w:ascii="Times New Roman" w:eastAsia="仿宋" w:hAnsi="Times New Roman"/>
          <w:color w:val="000000"/>
          <w:sz w:val="28"/>
          <w:szCs w:val="28"/>
        </w:rPr>
        <w:t>1</w:t>
      </w:r>
      <w:r>
        <w:rPr>
          <w:rFonts w:ascii="Times New Roman" w:eastAsia="仿宋" w:hAnsi="Times New Roman"/>
          <w:color w:val="000000"/>
          <w:sz w:val="28"/>
          <w:szCs w:val="28"/>
        </w:rPr>
        <w:t>月，农业农村部、中央网信办印发的《数字农业农村发展规划（</w:t>
      </w:r>
      <w:r>
        <w:rPr>
          <w:rFonts w:ascii="Times New Roman" w:eastAsia="仿宋" w:hAnsi="Times New Roman"/>
          <w:color w:val="000000"/>
          <w:sz w:val="28"/>
          <w:szCs w:val="28"/>
        </w:rPr>
        <w:t>2019—2025</w:t>
      </w:r>
      <w:r>
        <w:rPr>
          <w:rFonts w:ascii="Times New Roman" w:eastAsia="仿宋" w:hAnsi="Times New Roman"/>
          <w:color w:val="000000"/>
          <w:sz w:val="28"/>
          <w:szCs w:val="28"/>
        </w:rPr>
        <w:t>年）》（农规发〔</w:t>
      </w:r>
      <w:r>
        <w:rPr>
          <w:rFonts w:ascii="Times New Roman" w:eastAsia="仿宋" w:hAnsi="Times New Roman"/>
          <w:color w:val="000000"/>
          <w:sz w:val="28"/>
          <w:szCs w:val="28"/>
        </w:rPr>
        <w:t>2019</w:t>
      </w:r>
      <w:r>
        <w:rPr>
          <w:rFonts w:ascii="Times New Roman" w:eastAsia="仿宋" w:hAnsi="Times New Roman"/>
          <w:color w:val="000000"/>
          <w:sz w:val="28"/>
          <w:szCs w:val="28"/>
        </w:rPr>
        <w:t>〕</w:t>
      </w:r>
      <w:r>
        <w:rPr>
          <w:rFonts w:ascii="Times New Roman" w:eastAsia="仿宋" w:hAnsi="Times New Roman"/>
          <w:color w:val="000000"/>
          <w:sz w:val="28"/>
          <w:szCs w:val="28"/>
        </w:rPr>
        <w:t>33</w:t>
      </w:r>
      <w:r>
        <w:rPr>
          <w:rFonts w:ascii="Times New Roman" w:eastAsia="仿宋" w:hAnsi="Times New Roman"/>
          <w:color w:val="000000"/>
          <w:sz w:val="28"/>
          <w:szCs w:val="28"/>
        </w:rPr>
        <w:t>号）提出：</w:t>
      </w:r>
      <w:r>
        <w:rPr>
          <w:rFonts w:ascii="Times New Roman" w:eastAsia="仿宋" w:hAnsi="Times New Roman"/>
          <w:color w:val="000000"/>
          <w:sz w:val="28"/>
          <w:szCs w:val="28"/>
        </w:rPr>
        <w:t>“</w:t>
      </w:r>
      <w:r>
        <w:rPr>
          <w:rFonts w:ascii="Times New Roman" w:eastAsia="仿宋" w:hAnsi="Times New Roman"/>
          <w:color w:val="000000"/>
          <w:sz w:val="28"/>
          <w:szCs w:val="28"/>
        </w:rPr>
        <w:t>汇集重要农时作业调度数据，加强农机作业安全在线监控和信息服务</w:t>
      </w:r>
      <w:r>
        <w:rPr>
          <w:rFonts w:ascii="Times New Roman" w:eastAsia="仿宋" w:hAnsi="Times New Roman"/>
          <w:color w:val="000000"/>
          <w:sz w:val="28"/>
          <w:szCs w:val="28"/>
        </w:rPr>
        <w:t>”</w:t>
      </w:r>
      <w:r>
        <w:rPr>
          <w:rFonts w:ascii="Times New Roman" w:eastAsia="仿宋" w:hAnsi="Times New Roman"/>
          <w:color w:val="000000"/>
          <w:sz w:val="28"/>
          <w:szCs w:val="28"/>
        </w:rPr>
        <w:t>，</w:t>
      </w:r>
      <w:r>
        <w:rPr>
          <w:rFonts w:ascii="Times New Roman" w:eastAsia="仿宋" w:hAnsi="Times New Roman"/>
          <w:color w:val="000000"/>
          <w:sz w:val="28"/>
          <w:szCs w:val="28"/>
        </w:rPr>
        <w:t>“</w:t>
      </w:r>
      <w:r>
        <w:rPr>
          <w:rFonts w:ascii="Times New Roman" w:eastAsia="仿宋" w:hAnsi="Times New Roman"/>
          <w:color w:val="000000"/>
          <w:sz w:val="28"/>
          <w:szCs w:val="28"/>
        </w:rPr>
        <w:t>突破</w:t>
      </w:r>
      <w:r>
        <w:rPr>
          <w:rFonts w:ascii="Times New Roman" w:eastAsia="仿宋" w:hAnsi="Times New Roman"/>
          <w:b/>
          <w:bCs/>
          <w:color w:val="000000"/>
          <w:sz w:val="28"/>
          <w:szCs w:val="28"/>
        </w:rPr>
        <w:t>农机智能运维管理</w:t>
      </w:r>
      <w:r>
        <w:rPr>
          <w:rFonts w:ascii="Times New Roman" w:eastAsia="仿宋" w:hAnsi="Times New Roman"/>
          <w:color w:val="000000"/>
          <w:sz w:val="28"/>
          <w:szCs w:val="28"/>
        </w:rPr>
        <w:t>等关键装备技术</w:t>
      </w:r>
      <w:r>
        <w:rPr>
          <w:rFonts w:ascii="Times New Roman" w:eastAsia="仿宋" w:hAnsi="Times New Roman"/>
          <w:color w:val="000000"/>
          <w:sz w:val="28"/>
          <w:szCs w:val="28"/>
        </w:rPr>
        <w:t>”</w:t>
      </w:r>
      <w:r>
        <w:rPr>
          <w:rFonts w:ascii="Times New Roman" w:eastAsia="仿宋" w:hAnsi="Times New Roman"/>
          <w:color w:val="000000"/>
          <w:sz w:val="28"/>
          <w:szCs w:val="28"/>
        </w:rPr>
        <w:t>。</w:t>
      </w:r>
    </w:p>
    <w:p w14:paraId="31403808"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2021</w:t>
      </w:r>
      <w:r>
        <w:rPr>
          <w:rFonts w:ascii="Times New Roman" w:eastAsia="仿宋" w:hAnsi="Times New Roman"/>
          <w:color w:val="000000"/>
          <w:sz w:val="28"/>
          <w:szCs w:val="28"/>
        </w:rPr>
        <w:t>年</w:t>
      </w:r>
      <w:r>
        <w:rPr>
          <w:rFonts w:ascii="Times New Roman" w:eastAsia="仿宋" w:hAnsi="Times New Roman"/>
          <w:color w:val="000000"/>
          <w:sz w:val="28"/>
          <w:szCs w:val="28"/>
        </w:rPr>
        <w:t>3</w:t>
      </w:r>
      <w:r>
        <w:rPr>
          <w:rFonts w:ascii="Times New Roman" w:eastAsia="仿宋" w:hAnsi="Times New Roman"/>
          <w:color w:val="000000"/>
          <w:sz w:val="28"/>
          <w:szCs w:val="28"/>
        </w:rPr>
        <w:t>月，国家</w:t>
      </w:r>
      <w:r>
        <w:rPr>
          <w:rFonts w:ascii="Times New Roman" w:eastAsia="仿宋" w:hAnsi="Times New Roman"/>
          <w:color w:val="000000"/>
          <w:sz w:val="28"/>
          <w:szCs w:val="28"/>
        </w:rPr>
        <w:t>“</w:t>
      </w:r>
      <w:r>
        <w:rPr>
          <w:rFonts w:ascii="Times New Roman" w:eastAsia="仿宋" w:hAnsi="Times New Roman"/>
          <w:color w:val="000000"/>
          <w:sz w:val="28"/>
          <w:szCs w:val="28"/>
        </w:rPr>
        <w:t>十四五</w:t>
      </w:r>
      <w:r>
        <w:rPr>
          <w:rFonts w:ascii="Times New Roman" w:eastAsia="仿宋" w:hAnsi="Times New Roman"/>
          <w:color w:val="000000"/>
          <w:sz w:val="28"/>
          <w:szCs w:val="28"/>
        </w:rPr>
        <w:t>”</w:t>
      </w:r>
      <w:r>
        <w:rPr>
          <w:rFonts w:ascii="Times New Roman" w:eastAsia="仿宋" w:hAnsi="Times New Roman"/>
          <w:color w:val="000000"/>
          <w:sz w:val="28"/>
          <w:szCs w:val="28"/>
        </w:rPr>
        <w:t>规划提出</w:t>
      </w:r>
      <w:r>
        <w:rPr>
          <w:rFonts w:ascii="Times New Roman" w:eastAsia="仿宋" w:hAnsi="Times New Roman"/>
          <w:color w:val="000000"/>
          <w:sz w:val="28"/>
          <w:szCs w:val="28"/>
        </w:rPr>
        <w:t>“</w:t>
      </w:r>
      <w:r>
        <w:rPr>
          <w:rFonts w:ascii="Times New Roman" w:eastAsia="仿宋" w:hAnsi="Times New Roman"/>
          <w:b/>
          <w:bCs/>
          <w:color w:val="000000"/>
          <w:sz w:val="28"/>
          <w:szCs w:val="28"/>
        </w:rPr>
        <w:t>深化北斗系统推广应用</w:t>
      </w:r>
      <w:r>
        <w:rPr>
          <w:rFonts w:ascii="Times New Roman" w:eastAsia="仿宋" w:hAnsi="Times New Roman"/>
          <w:color w:val="000000"/>
          <w:sz w:val="28"/>
          <w:szCs w:val="28"/>
        </w:rPr>
        <w:t>，推动北斗产业高质量发展</w:t>
      </w:r>
      <w:r>
        <w:rPr>
          <w:rFonts w:ascii="Times New Roman" w:eastAsia="仿宋" w:hAnsi="Times New Roman"/>
          <w:color w:val="000000"/>
          <w:sz w:val="28"/>
          <w:szCs w:val="28"/>
        </w:rPr>
        <w:t>”</w:t>
      </w:r>
      <w:r>
        <w:rPr>
          <w:rFonts w:ascii="Times New Roman" w:eastAsia="仿宋" w:hAnsi="Times New Roman"/>
          <w:color w:val="000000"/>
          <w:sz w:val="28"/>
          <w:szCs w:val="28"/>
        </w:rPr>
        <w:t>。</w:t>
      </w:r>
      <w:r>
        <w:rPr>
          <w:rFonts w:ascii="Times New Roman" w:eastAsia="仿宋" w:hAnsi="Times New Roman"/>
          <w:color w:val="000000"/>
          <w:sz w:val="28"/>
          <w:szCs w:val="28"/>
        </w:rPr>
        <w:t>10</w:t>
      </w:r>
      <w:r>
        <w:rPr>
          <w:rFonts w:ascii="Times New Roman" w:eastAsia="仿宋" w:hAnsi="Times New Roman"/>
          <w:color w:val="000000"/>
          <w:sz w:val="28"/>
          <w:szCs w:val="28"/>
        </w:rPr>
        <w:t>月，《农业农村部</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财政部关于做好</w:t>
      </w:r>
      <w:r>
        <w:rPr>
          <w:rFonts w:ascii="Times New Roman" w:eastAsia="仿宋" w:hAnsi="Times New Roman"/>
          <w:color w:val="000000"/>
          <w:sz w:val="28"/>
          <w:szCs w:val="28"/>
        </w:rPr>
        <w:t>2021</w:t>
      </w:r>
      <w:r>
        <w:rPr>
          <w:rFonts w:ascii="Times New Roman" w:eastAsia="仿宋" w:hAnsi="Times New Roman"/>
          <w:color w:val="000000"/>
          <w:sz w:val="28"/>
          <w:szCs w:val="28"/>
        </w:rPr>
        <w:t>年农业生产发展等项目实施工作的通知》（农计财发〔</w:t>
      </w:r>
      <w:r>
        <w:rPr>
          <w:rFonts w:ascii="Times New Roman" w:eastAsia="仿宋" w:hAnsi="Times New Roman"/>
          <w:color w:val="000000"/>
          <w:sz w:val="28"/>
          <w:szCs w:val="28"/>
        </w:rPr>
        <w:t>2021</w:t>
      </w:r>
      <w:r>
        <w:rPr>
          <w:rFonts w:ascii="Times New Roman" w:eastAsia="仿宋" w:hAnsi="Times New Roman"/>
          <w:color w:val="000000"/>
          <w:sz w:val="28"/>
          <w:szCs w:val="28"/>
        </w:rPr>
        <w:t>〕</w:t>
      </w:r>
      <w:r>
        <w:rPr>
          <w:rFonts w:ascii="Times New Roman" w:eastAsia="仿宋" w:hAnsi="Times New Roman"/>
          <w:color w:val="000000"/>
          <w:sz w:val="28"/>
          <w:szCs w:val="28"/>
        </w:rPr>
        <w:t>8</w:t>
      </w:r>
      <w:r>
        <w:rPr>
          <w:rFonts w:ascii="Times New Roman" w:eastAsia="仿宋" w:hAnsi="Times New Roman"/>
          <w:color w:val="000000"/>
          <w:sz w:val="28"/>
          <w:szCs w:val="28"/>
        </w:rPr>
        <w:t>号）又明确提出</w:t>
      </w:r>
      <w:r>
        <w:rPr>
          <w:rFonts w:ascii="Times New Roman" w:eastAsia="仿宋" w:hAnsi="Times New Roman"/>
          <w:color w:val="000000"/>
          <w:sz w:val="28"/>
          <w:szCs w:val="28"/>
        </w:rPr>
        <w:t>“</w:t>
      </w:r>
      <w:r>
        <w:rPr>
          <w:rFonts w:ascii="Times New Roman" w:eastAsia="仿宋" w:hAnsi="Times New Roman"/>
          <w:b/>
          <w:bCs/>
          <w:color w:val="000000"/>
          <w:sz w:val="28"/>
          <w:szCs w:val="28"/>
        </w:rPr>
        <w:t>推广应用北斗导航智能终端</w:t>
      </w:r>
      <w:r>
        <w:rPr>
          <w:rFonts w:ascii="Times New Roman" w:eastAsia="仿宋" w:hAnsi="Times New Roman"/>
          <w:color w:val="000000"/>
          <w:sz w:val="28"/>
          <w:szCs w:val="28"/>
        </w:rPr>
        <w:t>”</w:t>
      </w:r>
      <w:r>
        <w:rPr>
          <w:rFonts w:ascii="Times New Roman" w:eastAsia="仿宋" w:hAnsi="Times New Roman"/>
          <w:color w:val="000000"/>
          <w:sz w:val="28"/>
          <w:szCs w:val="28"/>
        </w:rPr>
        <w:t>，</w:t>
      </w:r>
      <w:r>
        <w:rPr>
          <w:rFonts w:ascii="Times New Roman" w:eastAsia="仿宋" w:hAnsi="Times New Roman"/>
          <w:color w:val="000000"/>
          <w:sz w:val="28"/>
          <w:szCs w:val="28"/>
        </w:rPr>
        <w:t>“</w:t>
      </w:r>
      <w:r>
        <w:rPr>
          <w:rFonts w:ascii="Times New Roman" w:eastAsia="仿宋" w:hAnsi="Times New Roman"/>
          <w:b/>
          <w:bCs/>
          <w:color w:val="000000"/>
          <w:sz w:val="28"/>
          <w:szCs w:val="28"/>
        </w:rPr>
        <w:t>深化北斗系统在农业系统</w:t>
      </w:r>
      <w:r>
        <w:rPr>
          <w:rFonts w:ascii="Times New Roman" w:eastAsia="仿宋" w:hAnsi="Times New Roman"/>
          <w:color w:val="000000"/>
          <w:sz w:val="28"/>
          <w:szCs w:val="28"/>
        </w:rPr>
        <w:t>中的推广应用</w:t>
      </w:r>
      <w:r>
        <w:rPr>
          <w:rFonts w:ascii="Times New Roman" w:eastAsia="仿宋" w:hAnsi="Times New Roman"/>
          <w:color w:val="000000"/>
          <w:sz w:val="28"/>
          <w:szCs w:val="28"/>
        </w:rPr>
        <w:t>”</w:t>
      </w:r>
      <w:r>
        <w:rPr>
          <w:rFonts w:ascii="Times New Roman" w:eastAsia="仿宋" w:hAnsi="Times New Roman"/>
          <w:color w:val="000000"/>
          <w:sz w:val="28"/>
          <w:szCs w:val="28"/>
        </w:rPr>
        <w:t>。</w:t>
      </w:r>
      <w:bookmarkStart w:id="1" w:name="_Hlk116537945"/>
      <w:r>
        <w:rPr>
          <w:rFonts w:ascii="Times New Roman" w:eastAsia="仿宋" w:hAnsi="Times New Roman"/>
          <w:color w:val="000000"/>
          <w:sz w:val="28"/>
          <w:szCs w:val="28"/>
        </w:rPr>
        <w:t>12</w:t>
      </w:r>
      <w:r>
        <w:rPr>
          <w:rFonts w:ascii="Times New Roman" w:eastAsia="仿宋" w:hAnsi="Times New Roman"/>
          <w:color w:val="000000"/>
          <w:sz w:val="28"/>
          <w:szCs w:val="28"/>
        </w:rPr>
        <w:t>月，《</w:t>
      </w:r>
      <w:r>
        <w:rPr>
          <w:rFonts w:ascii="Times New Roman" w:eastAsia="仿宋" w:hAnsi="Times New Roman"/>
          <w:color w:val="000000"/>
          <w:sz w:val="28"/>
          <w:szCs w:val="28"/>
        </w:rPr>
        <w:t>“</w:t>
      </w:r>
      <w:r>
        <w:rPr>
          <w:rFonts w:ascii="Times New Roman" w:eastAsia="仿宋" w:hAnsi="Times New Roman"/>
          <w:color w:val="000000"/>
          <w:sz w:val="28"/>
          <w:szCs w:val="28"/>
        </w:rPr>
        <w:t>十四五</w:t>
      </w:r>
      <w:r>
        <w:rPr>
          <w:rFonts w:ascii="Times New Roman" w:eastAsia="仿宋" w:hAnsi="Times New Roman"/>
          <w:color w:val="000000"/>
          <w:sz w:val="28"/>
          <w:szCs w:val="28"/>
        </w:rPr>
        <w:t>”</w:t>
      </w:r>
      <w:r>
        <w:rPr>
          <w:rFonts w:ascii="Times New Roman" w:eastAsia="仿宋" w:hAnsi="Times New Roman"/>
          <w:color w:val="000000"/>
          <w:sz w:val="28"/>
          <w:szCs w:val="28"/>
        </w:rPr>
        <w:t>全国农业机械化发展规划》</w:t>
      </w:r>
      <w:r>
        <w:rPr>
          <w:rFonts w:ascii="Times New Roman" w:eastAsia="仿宋" w:hAnsi="Times New Roman"/>
          <w:color w:val="000000"/>
          <w:sz w:val="28"/>
          <w:szCs w:val="28"/>
        </w:rPr>
        <w:lastRenderedPageBreak/>
        <w:t>提出</w:t>
      </w:r>
      <w:r>
        <w:rPr>
          <w:rFonts w:ascii="Times New Roman" w:eastAsia="仿宋" w:hAnsi="Times New Roman"/>
          <w:color w:val="000000"/>
          <w:sz w:val="28"/>
          <w:szCs w:val="28"/>
        </w:rPr>
        <w:t>“</w:t>
      </w:r>
      <w:r>
        <w:rPr>
          <w:rFonts w:ascii="Times New Roman" w:eastAsia="仿宋" w:hAnsi="Times New Roman"/>
          <w:color w:val="000000"/>
          <w:sz w:val="28"/>
          <w:szCs w:val="28"/>
        </w:rPr>
        <w:t>推动农机导航、</w:t>
      </w:r>
      <w:r>
        <w:rPr>
          <w:rFonts w:ascii="Times New Roman" w:eastAsia="仿宋" w:hAnsi="Times New Roman"/>
          <w:b/>
          <w:bCs/>
          <w:color w:val="000000"/>
          <w:sz w:val="28"/>
          <w:szCs w:val="28"/>
        </w:rPr>
        <w:t>农机作业管理和远程数据通信管理</w:t>
      </w:r>
      <w:r>
        <w:rPr>
          <w:rFonts w:ascii="Times New Roman" w:eastAsia="仿宋" w:hAnsi="Times New Roman"/>
          <w:color w:val="000000"/>
          <w:sz w:val="28"/>
          <w:szCs w:val="28"/>
        </w:rPr>
        <w:t>等技术系统集成</w:t>
      </w:r>
      <w:r>
        <w:rPr>
          <w:rFonts w:ascii="Times New Roman" w:eastAsia="仿宋" w:hAnsi="Times New Roman"/>
          <w:color w:val="000000"/>
          <w:sz w:val="28"/>
          <w:szCs w:val="28"/>
        </w:rPr>
        <w:t>”</w:t>
      </w:r>
      <w:r>
        <w:rPr>
          <w:rFonts w:ascii="Times New Roman" w:eastAsia="仿宋" w:hAnsi="Times New Roman"/>
          <w:color w:val="000000"/>
          <w:sz w:val="28"/>
          <w:szCs w:val="28"/>
        </w:rPr>
        <w:t>，</w:t>
      </w:r>
      <w:r>
        <w:rPr>
          <w:rFonts w:ascii="Times New Roman" w:eastAsia="仿宋" w:hAnsi="Times New Roman"/>
          <w:color w:val="000000"/>
          <w:sz w:val="28"/>
          <w:szCs w:val="28"/>
        </w:rPr>
        <w:t>“</w:t>
      </w:r>
      <w:r>
        <w:rPr>
          <w:rFonts w:ascii="Times New Roman" w:eastAsia="仿宋" w:hAnsi="Times New Roman"/>
          <w:color w:val="000000"/>
          <w:sz w:val="28"/>
          <w:szCs w:val="28"/>
        </w:rPr>
        <w:t>大力推广基于</w:t>
      </w:r>
      <w:r>
        <w:rPr>
          <w:rFonts w:ascii="Times New Roman" w:eastAsia="仿宋" w:hAnsi="Times New Roman"/>
          <w:b/>
          <w:bCs/>
          <w:color w:val="000000"/>
          <w:sz w:val="28"/>
          <w:szCs w:val="28"/>
        </w:rPr>
        <w:t>北斗、</w:t>
      </w:r>
      <w:r>
        <w:rPr>
          <w:rFonts w:ascii="Times New Roman" w:eastAsia="仿宋" w:hAnsi="Times New Roman"/>
          <w:color w:val="000000"/>
          <w:sz w:val="28"/>
          <w:szCs w:val="28"/>
        </w:rPr>
        <w:t>5G</w:t>
      </w:r>
      <w:r>
        <w:rPr>
          <w:rFonts w:ascii="Times New Roman" w:eastAsia="仿宋" w:hAnsi="Times New Roman"/>
          <w:color w:val="000000"/>
          <w:sz w:val="28"/>
          <w:szCs w:val="28"/>
        </w:rPr>
        <w:t>的自动驾驶、</w:t>
      </w:r>
      <w:r>
        <w:rPr>
          <w:rFonts w:ascii="Times New Roman" w:eastAsia="仿宋" w:hAnsi="Times New Roman"/>
          <w:b/>
          <w:bCs/>
          <w:color w:val="000000"/>
          <w:sz w:val="28"/>
          <w:szCs w:val="28"/>
        </w:rPr>
        <w:t>远程监控</w:t>
      </w:r>
      <w:r>
        <w:rPr>
          <w:rFonts w:ascii="Times New Roman" w:eastAsia="仿宋" w:hAnsi="Times New Roman"/>
          <w:color w:val="000000"/>
          <w:sz w:val="28"/>
          <w:szCs w:val="28"/>
        </w:rPr>
        <w:t>、智能控制等技术在大型拖拉机、联合收割机、水稻插秧机等机具上的应用</w:t>
      </w:r>
      <w:r>
        <w:rPr>
          <w:rFonts w:ascii="Times New Roman" w:eastAsia="仿宋" w:hAnsi="Times New Roman"/>
          <w:color w:val="000000"/>
          <w:sz w:val="28"/>
          <w:szCs w:val="28"/>
        </w:rPr>
        <w:t>”</w:t>
      </w:r>
      <w:bookmarkEnd w:id="1"/>
      <w:r>
        <w:rPr>
          <w:rFonts w:ascii="Times New Roman" w:eastAsia="仿宋" w:hAnsi="Times New Roman"/>
          <w:color w:val="000000"/>
          <w:sz w:val="28"/>
          <w:szCs w:val="28"/>
        </w:rPr>
        <w:t>。</w:t>
      </w:r>
    </w:p>
    <w:p w14:paraId="07B266D9"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2022</w:t>
      </w:r>
      <w:r>
        <w:rPr>
          <w:rFonts w:ascii="Times New Roman" w:eastAsia="仿宋" w:hAnsi="Times New Roman"/>
          <w:color w:val="000000"/>
          <w:sz w:val="28"/>
          <w:szCs w:val="28"/>
        </w:rPr>
        <w:t>年</w:t>
      </w:r>
      <w:r>
        <w:rPr>
          <w:rFonts w:ascii="Times New Roman" w:eastAsia="仿宋" w:hAnsi="Times New Roman"/>
          <w:color w:val="000000"/>
          <w:sz w:val="28"/>
          <w:szCs w:val="28"/>
        </w:rPr>
        <w:t>2</w:t>
      </w:r>
      <w:r>
        <w:rPr>
          <w:rFonts w:ascii="Times New Roman" w:eastAsia="仿宋" w:hAnsi="Times New Roman"/>
          <w:color w:val="000000"/>
          <w:sz w:val="28"/>
          <w:szCs w:val="28"/>
        </w:rPr>
        <w:t>月，《</w:t>
      </w:r>
      <w:r>
        <w:rPr>
          <w:rFonts w:ascii="Times New Roman" w:eastAsia="仿宋" w:hAnsi="Times New Roman"/>
          <w:color w:val="000000"/>
          <w:sz w:val="28"/>
          <w:szCs w:val="28"/>
        </w:rPr>
        <w:t>“</w:t>
      </w:r>
      <w:r>
        <w:rPr>
          <w:rFonts w:ascii="Times New Roman" w:eastAsia="仿宋" w:hAnsi="Times New Roman"/>
          <w:color w:val="000000"/>
          <w:sz w:val="28"/>
          <w:szCs w:val="28"/>
        </w:rPr>
        <w:t>十四五</w:t>
      </w:r>
      <w:r>
        <w:rPr>
          <w:rFonts w:ascii="Times New Roman" w:eastAsia="仿宋" w:hAnsi="Times New Roman"/>
          <w:color w:val="000000"/>
          <w:sz w:val="28"/>
          <w:szCs w:val="28"/>
        </w:rPr>
        <w:t>”</w:t>
      </w:r>
      <w:r>
        <w:rPr>
          <w:rFonts w:ascii="Times New Roman" w:eastAsia="仿宋" w:hAnsi="Times New Roman"/>
          <w:color w:val="000000"/>
          <w:sz w:val="28"/>
          <w:szCs w:val="28"/>
        </w:rPr>
        <w:t>全国农业农村信息化发展规划》提出</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加快农机装备数字化改造</w:t>
      </w:r>
      <w:r>
        <w:rPr>
          <w:rFonts w:ascii="Times New Roman" w:eastAsia="仿宋" w:hAnsi="Times New Roman"/>
          <w:color w:val="000000"/>
          <w:sz w:val="28"/>
          <w:szCs w:val="28"/>
        </w:rPr>
        <w:t>,</w:t>
      </w:r>
      <w:r>
        <w:rPr>
          <w:rFonts w:ascii="Times New Roman" w:eastAsia="仿宋" w:hAnsi="Times New Roman"/>
          <w:color w:val="000000"/>
          <w:sz w:val="28"/>
          <w:szCs w:val="28"/>
        </w:rPr>
        <w:t>支持在大中型农机加装</w:t>
      </w:r>
      <w:r>
        <w:rPr>
          <w:rFonts w:ascii="Times New Roman" w:eastAsia="仿宋" w:hAnsi="Times New Roman"/>
          <w:b/>
          <w:bCs/>
          <w:color w:val="000000"/>
          <w:sz w:val="28"/>
          <w:szCs w:val="28"/>
        </w:rPr>
        <w:t>导航定位</w:t>
      </w:r>
      <w:r>
        <w:rPr>
          <w:rFonts w:ascii="Times New Roman" w:eastAsia="仿宋" w:hAnsi="Times New Roman"/>
          <w:color w:val="000000"/>
          <w:sz w:val="28"/>
          <w:szCs w:val="28"/>
        </w:rPr>
        <w:t>、作业监测、自动驾驶等终端</w:t>
      </w:r>
      <w:r>
        <w:rPr>
          <w:rFonts w:ascii="Times New Roman" w:eastAsia="仿宋" w:hAnsi="Times New Roman"/>
          <w:color w:val="000000"/>
          <w:sz w:val="28"/>
          <w:szCs w:val="28"/>
        </w:rPr>
        <w:t>”</w:t>
      </w:r>
      <w:r>
        <w:rPr>
          <w:rFonts w:ascii="Times New Roman" w:eastAsia="仿宋" w:hAnsi="Times New Roman"/>
          <w:color w:val="000000"/>
          <w:sz w:val="28"/>
          <w:szCs w:val="28"/>
        </w:rPr>
        <w:t>，</w:t>
      </w:r>
      <w:proofErr w:type="gramStart"/>
      <w:r>
        <w:rPr>
          <w:rFonts w:ascii="Times New Roman" w:eastAsia="仿宋" w:hAnsi="Times New Roman"/>
          <w:color w:val="000000"/>
          <w:sz w:val="28"/>
          <w:szCs w:val="28"/>
        </w:rPr>
        <w:t>“</w:t>
      </w:r>
      <w:proofErr w:type="gramEnd"/>
      <w:r>
        <w:rPr>
          <w:rFonts w:ascii="Times New Roman" w:eastAsia="仿宋" w:hAnsi="Times New Roman"/>
          <w:color w:val="000000"/>
          <w:sz w:val="28"/>
          <w:szCs w:val="28"/>
        </w:rPr>
        <w:t>积极发展</w:t>
      </w:r>
      <w:r>
        <w:rPr>
          <w:rFonts w:ascii="Times New Roman" w:eastAsia="仿宋" w:hAnsi="Times New Roman"/>
          <w:color w:val="000000"/>
          <w:sz w:val="28"/>
          <w:szCs w:val="28"/>
        </w:rPr>
        <w:t>“</w:t>
      </w:r>
      <w:r>
        <w:rPr>
          <w:rFonts w:ascii="Times New Roman" w:eastAsia="仿宋" w:hAnsi="Times New Roman"/>
          <w:color w:val="000000"/>
          <w:sz w:val="28"/>
          <w:szCs w:val="28"/>
        </w:rPr>
        <w:t>互联网</w:t>
      </w:r>
      <w:r>
        <w:rPr>
          <w:rFonts w:ascii="Times New Roman" w:eastAsia="仿宋" w:hAnsi="Times New Roman"/>
          <w:color w:val="000000"/>
          <w:sz w:val="28"/>
          <w:szCs w:val="28"/>
        </w:rPr>
        <w:t>+</w:t>
      </w:r>
      <w:r>
        <w:rPr>
          <w:rFonts w:ascii="Times New Roman" w:eastAsia="仿宋" w:hAnsi="Times New Roman"/>
          <w:color w:val="000000"/>
          <w:sz w:val="28"/>
          <w:szCs w:val="28"/>
        </w:rPr>
        <w:t>农机作业</w:t>
      </w:r>
      <w:r>
        <w:rPr>
          <w:rFonts w:ascii="Times New Roman" w:eastAsia="仿宋" w:hAnsi="Times New Roman"/>
          <w:color w:val="000000"/>
          <w:sz w:val="28"/>
          <w:szCs w:val="28"/>
        </w:rPr>
        <w:t>”,</w:t>
      </w:r>
      <w:r>
        <w:rPr>
          <w:rFonts w:ascii="Times New Roman" w:eastAsia="仿宋" w:hAnsi="Times New Roman"/>
          <w:color w:val="000000"/>
          <w:sz w:val="28"/>
          <w:szCs w:val="28"/>
        </w:rPr>
        <w:t>推广农机作业服务供需对接、作业监测、维修诊断、</w:t>
      </w:r>
      <w:r>
        <w:rPr>
          <w:rFonts w:ascii="Times New Roman" w:eastAsia="仿宋" w:hAnsi="Times New Roman"/>
          <w:b/>
          <w:bCs/>
          <w:color w:val="000000"/>
          <w:sz w:val="28"/>
          <w:szCs w:val="28"/>
        </w:rPr>
        <w:t>远程调度</w:t>
      </w:r>
      <w:r>
        <w:rPr>
          <w:rFonts w:ascii="Times New Roman" w:eastAsia="仿宋" w:hAnsi="Times New Roman"/>
          <w:color w:val="000000"/>
          <w:sz w:val="28"/>
          <w:szCs w:val="28"/>
        </w:rPr>
        <w:t>等信息化服务</w:t>
      </w:r>
      <w:r>
        <w:rPr>
          <w:rFonts w:ascii="Times New Roman" w:eastAsia="仿宋" w:hAnsi="Times New Roman"/>
          <w:color w:val="000000"/>
          <w:sz w:val="28"/>
          <w:szCs w:val="28"/>
        </w:rPr>
        <w:t>”</w:t>
      </w:r>
      <w:r>
        <w:rPr>
          <w:rFonts w:ascii="Times New Roman" w:eastAsia="仿宋" w:hAnsi="Times New Roman"/>
          <w:color w:val="000000"/>
          <w:sz w:val="28"/>
          <w:szCs w:val="28"/>
        </w:rPr>
        <w:t>。</w:t>
      </w:r>
      <w:r>
        <w:rPr>
          <w:rFonts w:ascii="Times New Roman" w:eastAsia="仿宋" w:hAnsi="Times New Roman"/>
          <w:color w:val="000000"/>
          <w:sz w:val="28"/>
          <w:szCs w:val="28"/>
        </w:rPr>
        <w:t>5</w:t>
      </w:r>
      <w:r>
        <w:rPr>
          <w:rFonts w:ascii="Times New Roman" w:eastAsia="仿宋" w:hAnsi="Times New Roman"/>
          <w:color w:val="000000"/>
          <w:sz w:val="28"/>
          <w:szCs w:val="28"/>
        </w:rPr>
        <w:t>月，《农业农村部</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财政部关于贯彻落实中央一号文件要求开展农机购置与应用补贴试点的通知》（农机发〔</w:t>
      </w:r>
      <w:r>
        <w:rPr>
          <w:rFonts w:ascii="Times New Roman" w:eastAsia="仿宋" w:hAnsi="Times New Roman"/>
          <w:color w:val="000000"/>
          <w:sz w:val="28"/>
          <w:szCs w:val="28"/>
        </w:rPr>
        <w:t>2022</w:t>
      </w:r>
      <w:r>
        <w:rPr>
          <w:rFonts w:ascii="Times New Roman" w:eastAsia="仿宋" w:hAnsi="Times New Roman"/>
          <w:color w:val="000000"/>
          <w:sz w:val="28"/>
          <w:szCs w:val="28"/>
        </w:rPr>
        <w:t>〕</w:t>
      </w:r>
      <w:r>
        <w:rPr>
          <w:rFonts w:ascii="Times New Roman" w:eastAsia="仿宋" w:hAnsi="Times New Roman"/>
          <w:color w:val="000000"/>
          <w:sz w:val="28"/>
          <w:szCs w:val="28"/>
        </w:rPr>
        <w:t>3</w:t>
      </w:r>
      <w:r>
        <w:rPr>
          <w:rFonts w:ascii="Times New Roman" w:eastAsia="仿宋" w:hAnsi="Times New Roman"/>
          <w:color w:val="000000"/>
          <w:sz w:val="28"/>
          <w:szCs w:val="28"/>
        </w:rPr>
        <w:t>号）提出</w:t>
      </w:r>
      <w:r>
        <w:rPr>
          <w:rFonts w:ascii="Times New Roman" w:eastAsia="仿宋" w:hAnsi="Times New Roman"/>
          <w:color w:val="000000"/>
          <w:sz w:val="28"/>
          <w:szCs w:val="28"/>
        </w:rPr>
        <w:t>“</w:t>
      </w:r>
      <w:r>
        <w:rPr>
          <w:rFonts w:ascii="Times New Roman" w:eastAsia="仿宋" w:hAnsi="Times New Roman"/>
          <w:b/>
          <w:bCs/>
          <w:color w:val="000000"/>
          <w:sz w:val="28"/>
          <w:szCs w:val="28"/>
        </w:rPr>
        <w:t>加快推进农机北斗智能监测终端应用</w:t>
      </w:r>
      <w:r>
        <w:rPr>
          <w:rFonts w:ascii="Times New Roman" w:eastAsia="仿宋" w:hAnsi="Times New Roman"/>
          <w:color w:val="000000"/>
          <w:sz w:val="28"/>
          <w:szCs w:val="28"/>
        </w:rPr>
        <w:t>，推动农机产业高端化、智能化、数字化、绿色化</w:t>
      </w:r>
      <w:r>
        <w:rPr>
          <w:rFonts w:ascii="Times New Roman" w:eastAsia="仿宋" w:hAnsi="Times New Roman"/>
          <w:color w:val="000000"/>
          <w:sz w:val="28"/>
          <w:szCs w:val="28"/>
        </w:rPr>
        <w:t>”</w:t>
      </w:r>
      <w:r>
        <w:rPr>
          <w:rFonts w:ascii="Times New Roman" w:eastAsia="仿宋" w:hAnsi="Times New Roman"/>
          <w:color w:val="000000"/>
          <w:sz w:val="28"/>
          <w:szCs w:val="28"/>
        </w:rPr>
        <w:t>，</w:t>
      </w:r>
      <w:r>
        <w:rPr>
          <w:rFonts w:ascii="Times New Roman" w:eastAsia="仿宋" w:hAnsi="Times New Roman"/>
          <w:color w:val="000000"/>
          <w:sz w:val="28"/>
          <w:szCs w:val="28"/>
        </w:rPr>
        <w:t>“</w:t>
      </w:r>
      <w:r>
        <w:rPr>
          <w:rFonts w:ascii="Times New Roman" w:eastAsia="仿宋" w:hAnsi="Times New Roman"/>
          <w:b/>
          <w:bCs/>
          <w:color w:val="000000"/>
          <w:sz w:val="28"/>
          <w:szCs w:val="28"/>
        </w:rPr>
        <w:t>把作业量作为农机购置与应用补贴分步兑付的前置条件</w:t>
      </w:r>
      <w:r>
        <w:rPr>
          <w:rFonts w:ascii="Times New Roman" w:eastAsia="仿宋" w:hAnsi="Times New Roman"/>
          <w:color w:val="000000"/>
          <w:sz w:val="28"/>
          <w:szCs w:val="28"/>
        </w:rPr>
        <w:t>，实行与农机作业量挂钩的分年度兑付补贴资金的操作方式</w:t>
      </w:r>
      <w:r>
        <w:rPr>
          <w:rFonts w:ascii="Times New Roman" w:eastAsia="仿宋" w:hAnsi="Times New Roman"/>
          <w:color w:val="000000"/>
          <w:sz w:val="28"/>
          <w:szCs w:val="28"/>
        </w:rPr>
        <w:t>”</w:t>
      </w:r>
      <w:r>
        <w:rPr>
          <w:rFonts w:ascii="Times New Roman" w:eastAsia="仿宋" w:hAnsi="Times New Roman"/>
          <w:color w:val="000000"/>
          <w:sz w:val="28"/>
          <w:szCs w:val="28"/>
        </w:rPr>
        <w:t>。</w:t>
      </w:r>
      <w:r>
        <w:rPr>
          <w:rFonts w:ascii="Times New Roman" w:eastAsia="仿宋" w:hAnsi="Times New Roman"/>
          <w:color w:val="000000"/>
          <w:sz w:val="28"/>
          <w:szCs w:val="28"/>
        </w:rPr>
        <w:t>8</w:t>
      </w:r>
      <w:r>
        <w:rPr>
          <w:rFonts w:ascii="Times New Roman" w:eastAsia="仿宋" w:hAnsi="Times New Roman"/>
          <w:color w:val="000000"/>
          <w:sz w:val="28"/>
          <w:szCs w:val="28"/>
        </w:rPr>
        <w:t>月，中央网信办、农业农村部等四部委印发的《数字乡村标准体系建设指南》中包含了在</w:t>
      </w:r>
      <w:r>
        <w:rPr>
          <w:rFonts w:ascii="Times New Roman" w:eastAsia="仿宋" w:hAnsi="Times New Roman"/>
          <w:color w:val="000000"/>
          <w:sz w:val="28"/>
          <w:szCs w:val="28"/>
        </w:rPr>
        <w:t>“</w:t>
      </w:r>
      <w:r>
        <w:rPr>
          <w:rFonts w:ascii="Times New Roman" w:eastAsia="仿宋" w:hAnsi="Times New Roman"/>
          <w:color w:val="000000"/>
          <w:sz w:val="28"/>
          <w:szCs w:val="28"/>
        </w:rPr>
        <w:t>农机信息化装备要求</w:t>
      </w:r>
      <w:r>
        <w:rPr>
          <w:rFonts w:ascii="Times New Roman" w:eastAsia="仿宋" w:hAnsi="Times New Roman"/>
          <w:color w:val="000000"/>
          <w:sz w:val="28"/>
          <w:szCs w:val="28"/>
        </w:rPr>
        <w:t>”</w:t>
      </w:r>
      <w:r>
        <w:rPr>
          <w:rFonts w:ascii="Times New Roman" w:eastAsia="仿宋" w:hAnsi="Times New Roman"/>
          <w:color w:val="000000"/>
          <w:sz w:val="28"/>
          <w:szCs w:val="28"/>
        </w:rPr>
        <w:t>标准</w:t>
      </w:r>
      <w:r>
        <w:rPr>
          <w:rFonts w:ascii="Times New Roman" w:eastAsia="仿宋" w:hAnsi="Times New Roman"/>
          <w:color w:val="000000"/>
          <w:sz w:val="28"/>
          <w:szCs w:val="28"/>
        </w:rPr>
        <w:t>“</w:t>
      </w:r>
      <w:r>
        <w:rPr>
          <w:rFonts w:ascii="Times New Roman" w:eastAsia="仿宋" w:hAnsi="Times New Roman"/>
          <w:b/>
          <w:bCs/>
          <w:color w:val="000000"/>
          <w:sz w:val="28"/>
          <w:szCs w:val="28"/>
        </w:rPr>
        <w:t>农机装备与作业数据、定位信息</w:t>
      </w:r>
      <w:r>
        <w:rPr>
          <w:rFonts w:ascii="Times New Roman" w:eastAsia="仿宋" w:hAnsi="Times New Roman"/>
          <w:color w:val="000000"/>
          <w:sz w:val="28"/>
          <w:szCs w:val="28"/>
        </w:rPr>
        <w:t>”</w:t>
      </w:r>
      <w:r>
        <w:rPr>
          <w:rFonts w:ascii="Times New Roman" w:eastAsia="仿宋" w:hAnsi="Times New Roman"/>
          <w:color w:val="000000"/>
          <w:sz w:val="28"/>
          <w:szCs w:val="28"/>
        </w:rPr>
        <w:t>标准。</w:t>
      </w:r>
    </w:p>
    <w:p w14:paraId="62204170"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2023</w:t>
      </w:r>
      <w:r>
        <w:rPr>
          <w:rFonts w:ascii="Times New Roman" w:eastAsia="仿宋" w:hAnsi="Times New Roman"/>
          <w:color w:val="000000"/>
          <w:sz w:val="28"/>
          <w:szCs w:val="28"/>
        </w:rPr>
        <w:t>年</w:t>
      </w:r>
      <w:r>
        <w:rPr>
          <w:rFonts w:ascii="Times New Roman" w:eastAsia="仿宋" w:hAnsi="Times New Roman"/>
          <w:color w:val="000000"/>
          <w:sz w:val="28"/>
          <w:szCs w:val="28"/>
        </w:rPr>
        <w:t>2</w:t>
      </w:r>
      <w:r>
        <w:rPr>
          <w:rFonts w:ascii="Times New Roman" w:eastAsia="仿宋" w:hAnsi="Times New Roman"/>
          <w:color w:val="000000"/>
          <w:sz w:val="28"/>
          <w:szCs w:val="28"/>
        </w:rPr>
        <w:t>月，中央</w:t>
      </w:r>
      <w:r>
        <w:rPr>
          <w:rFonts w:ascii="Times New Roman" w:eastAsia="仿宋" w:hAnsi="Times New Roman"/>
          <w:color w:val="000000"/>
          <w:sz w:val="28"/>
          <w:szCs w:val="28"/>
        </w:rPr>
        <w:t>1</w:t>
      </w:r>
      <w:r>
        <w:rPr>
          <w:rFonts w:ascii="Times New Roman" w:eastAsia="仿宋" w:hAnsi="Times New Roman"/>
          <w:color w:val="000000"/>
          <w:sz w:val="28"/>
          <w:szCs w:val="28"/>
        </w:rPr>
        <w:t>号文件《中共中央、国务院关于做好</w:t>
      </w:r>
      <w:r>
        <w:rPr>
          <w:rFonts w:ascii="Times New Roman" w:eastAsia="仿宋" w:hAnsi="Times New Roman"/>
          <w:color w:val="000000"/>
          <w:sz w:val="28"/>
          <w:szCs w:val="28"/>
        </w:rPr>
        <w:t>2023</w:t>
      </w:r>
      <w:r>
        <w:rPr>
          <w:rFonts w:ascii="Times New Roman" w:eastAsia="仿宋" w:hAnsi="Times New Roman"/>
          <w:color w:val="000000"/>
          <w:sz w:val="28"/>
          <w:szCs w:val="28"/>
        </w:rPr>
        <w:t>年全面推进乡村振兴重点工作的意见》提出</w:t>
      </w:r>
      <w:r>
        <w:rPr>
          <w:rFonts w:ascii="Times New Roman" w:eastAsia="仿宋" w:hAnsi="Times New Roman"/>
          <w:color w:val="000000"/>
          <w:sz w:val="28"/>
          <w:szCs w:val="28"/>
        </w:rPr>
        <w:t>“</w:t>
      </w:r>
      <w:r>
        <w:rPr>
          <w:rFonts w:ascii="Times New Roman" w:eastAsia="仿宋" w:hAnsi="Times New Roman"/>
          <w:b/>
          <w:bCs/>
          <w:color w:val="000000"/>
          <w:sz w:val="28"/>
          <w:szCs w:val="28"/>
        </w:rPr>
        <w:t>支持北斗智能监测终端及辅助驾驶系统集成应用</w:t>
      </w:r>
      <w:r>
        <w:rPr>
          <w:rFonts w:ascii="Times New Roman" w:eastAsia="仿宋" w:hAnsi="Times New Roman"/>
          <w:color w:val="000000"/>
          <w:sz w:val="28"/>
          <w:szCs w:val="28"/>
        </w:rPr>
        <w:t>”</w:t>
      </w:r>
      <w:r>
        <w:rPr>
          <w:rFonts w:ascii="Times New Roman" w:eastAsia="仿宋" w:hAnsi="Times New Roman"/>
          <w:color w:val="000000"/>
          <w:sz w:val="28"/>
          <w:szCs w:val="28"/>
        </w:rPr>
        <w:t>。</w:t>
      </w:r>
      <w:r>
        <w:rPr>
          <w:rFonts w:ascii="Times New Roman" w:eastAsia="仿宋" w:hAnsi="Times New Roman"/>
          <w:color w:val="000000"/>
          <w:sz w:val="28"/>
          <w:szCs w:val="28"/>
        </w:rPr>
        <w:t>10</w:t>
      </w:r>
      <w:r>
        <w:rPr>
          <w:rFonts w:ascii="Times New Roman" w:eastAsia="仿宋" w:hAnsi="Times New Roman"/>
          <w:color w:val="000000"/>
          <w:sz w:val="28"/>
          <w:szCs w:val="28"/>
        </w:rPr>
        <w:t>月，农业农村部办公厅、工业和信息化部办公厅、市场监管总局办公厅印发的《关于加快提升农机产品质量水平的通知》提出</w:t>
      </w:r>
      <w:r>
        <w:rPr>
          <w:rFonts w:ascii="Times New Roman" w:eastAsia="仿宋" w:hAnsi="Times New Roman"/>
          <w:color w:val="000000"/>
          <w:sz w:val="28"/>
          <w:szCs w:val="28"/>
        </w:rPr>
        <w:t>“</w:t>
      </w:r>
      <w:r>
        <w:rPr>
          <w:rFonts w:ascii="Times New Roman" w:eastAsia="仿宋" w:hAnsi="Times New Roman"/>
          <w:color w:val="000000"/>
          <w:sz w:val="28"/>
          <w:szCs w:val="28"/>
        </w:rPr>
        <w:t>不断改进整机性能与可靠性试验检测方法，完善田间作业参数试验检测与考核评价机制，加快提升零部件和整机</w:t>
      </w:r>
      <w:r>
        <w:rPr>
          <w:rFonts w:ascii="Times New Roman" w:eastAsia="仿宋" w:hAnsi="Times New Roman"/>
          <w:b/>
          <w:bCs/>
          <w:color w:val="000000"/>
          <w:sz w:val="28"/>
          <w:szCs w:val="28"/>
        </w:rPr>
        <w:t>可靠性的试验检测</w:t>
      </w:r>
      <w:r>
        <w:rPr>
          <w:rFonts w:ascii="Times New Roman" w:eastAsia="仿宋" w:hAnsi="Times New Roman"/>
          <w:color w:val="000000"/>
          <w:sz w:val="28"/>
          <w:szCs w:val="28"/>
        </w:rPr>
        <w:t>与鉴定能力</w:t>
      </w:r>
      <w:r>
        <w:rPr>
          <w:rFonts w:ascii="Times New Roman" w:eastAsia="仿宋" w:hAnsi="Times New Roman"/>
          <w:color w:val="000000"/>
          <w:sz w:val="28"/>
          <w:szCs w:val="28"/>
        </w:rPr>
        <w:t>”</w:t>
      </w:r>
      <w:r>
        <w:rPr>
          <w:rFonts w:ascii="Times New Roman" w:eastAsia="仿宋" w:hAnsi="Times New Roman"/>
          <w:color w:val="000000"/>
          <w:sz w:val="28"/>
          <w:szCs w:val="28"/>
        </w:rPr>
        <w:t>。</w:t>
      </w:r>
      <w:r>
        <w:rPr>
          <w:rFonts w:ascii="Times New Roman" w:eastAsia="仿宋" w:hAnsi="Times New Roman"/>
          <w:bCs/>
          <w:sz w:val="28"/>
          <w:szCs w:val="28"/>
        </w:rPr>
        <w:t>10</w:t>
      </w:r>
      <w:r>
        <w:rPr>
          <w:rFonts w:ascii="Times New Roman" w:eastAsia="仿宋" w:hAnsi="Times New Roman"/>
          <w:bCs/>
          <w:sz w:val="28"/>
          <w:szCs w:val="28"/>
        </w:rPr>
        <w:t>月，</w:t>
      </w:r>
      <w:r>
        <w:rPr>
          <w:rFonts w:ascii="Times New Roman" w:eastAsia="仿宋" w:hAnsi="Times New Roman"/>
          <w:b/>
          <w:sz w:val="28"/>
          <w:szCs w:val="28"/>
        </w:rPr>
        <w:t>国家要求在重点领域</w:t>
      </w:r>
      <w:r>
        <w:rPr>
          <w:rFonts w:ascii="Times New Roman" w:eastAsia="仿宋" w:hAnsi="Times New Roman"/>
          <w:b/>
          <w:color w:val="000000"/>
          <w:sz w:val="28"/>
          <w:szCs w:val="28"/>
        </w:rPr>
        <w:t>和重点行</w:t>
      </w:r>
      <w:r>
        <w:rPr>
          <w:rFonts w:ascii="Times New Roman" w:eastAsia="仿宋" w:hAnsi="Times New Roman"/>
          <w:b/>
          <w:color w:val="000000"/>
          <w:sz w:val="28"/>
          <w:szCs w:val="28"/>
        </w:rPr>
        <w:lastRenderedPageBreak/>
        <w:t>业推进北斗独立信号应用</w:t>
      </w:r>
      <w:r>
        <w:rPr>
          <w:rFonts w:ascii="Times New Roman" w:eastAsia="仿宋" w:hAnsi="Times New Roman"/>
          <w:color w:val="000000"/>
          <w:sz w:val="28"/>
          <w:szCs w:val="28"/>
        </w:rPr>
        <w:t>。</w:t>
      </w:r>
    </w:p>
    <w:p w14:paraId="0A7B3EC8"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农机北斗定位监测终端集成应用北斗卫星定位、物联网等信息技术，可用于农机作业调度、运维管理、作业量统计等，目前已在自走式农业机械上大量应用安装。</w:t>
      </w:r>
    </w:p>
    <w:p w14:paraId="35243102"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针对</w:t>
      </w:r>
      <w:r>
        <w:rPr>
          <w:rFonts w:ascii="Times New Roman" w:eastAsia="仿宋" w:hAnsi="Times New Roman"/>
          <w:b/>
          <w:bCs/>
          <w:color w:val="000000"/>
          <w:sz w:val="28"/>
          <w:szCs w:val="28"/>
        </w:rPr>
        <w:t>农机北斗定位监测终端相关标准缺失</w:t>
      </w:r>
      <w:r>
        <w:rPr>
          <w:rFonts w:ascii="Times New Roman" w:eastAsia="仿宋" w:hAnsi="Times New Roman"/>
          <w:color w:val="000000"/>
          <w:sz w:val="28"/>
          <w:szCs w:val="28"/>
        </w:rPr>
        <w:t>的问题，农业农村部农业信息软硬件产品质量检测重点实验室</w:t>
      </w:r>
      <w:r>
        <w:rPr>
          <w:rFonts w:ascii="Times New Roman" w:eastAsia="仿宋" w:hAnsi="Times New Roman"/>
          <w:b/>
          <w:bCs/>
          <w:color w:val="000000"/>
          <w:sz w:val="28"/>
          <w:szCs w:val="28"/>
        </w:rPr>
        <w:t>（依托北京市农林科学院智能装备技术研究中心建设）</w:t>
      </w:r>
      <w:r>
        <w:rPr>
          <w:rFonts w:ascii="Times New Roman" w:eastAsia="仿宋" w:hAnsi="Times New Roman"/>
          <w:color w:val="000000"/>
          <w:sz w:val="28"/>
          <w:szCs w:val="28"/>
        </w:rPr>
        <w:t>编制了</w:t>
      </w:r>
      <w:r>
        <w:rPr>
          <w:rFonts w:ascii="Times New Roman" w:eastAsia="仿宋" w:hAnsi="Times New Roman"/>
          <w:b/>
          <w:bCs/>
          <w:color w:val="000000"/>
          <w:sz w:val="28"/>
          <w:szCs w:val="28"/>
        </w:rPr>
        <w:t>《具有定位监测功能的农机北斗终端验证方案（试行）》</w:t>
      </w:r>
      <w:r>
        <w:rPr>
          <w:rFonts w:ascii="Times New Roman" w:eastAsia="仿宋" w:hAnsi="Times New Roman"/>
          <w:color w:val="000000"/>
          <w:sz w:val="28"/>
          <w:szCs w:val="28"/>
        </w:rPr>
        <w:t>，从卫星定位、数据采集传输与存储、电气性能、环境适应性、电磁兼容性、核心芯片、前装适配性和安全性等方面提出了农机北斗定位监测终端的功能要求、性能要求和试验方法。依据试行方案，对国内主流的</w:t>
      </w:r>
      <w:r>
        <w:rPr>
          <w:rFonts w:ascii="Times New Roman" w:eastAsia="仿宋" w:hAnsi="Times New Roman"/>
          <w:color w:val="000000"/>
          <w:sz w:val="28"/>
          <w:szCs w:val="28"/>
        </w:rPr>
        <w:t>14</w:t>
      </w:r>
      <w:r>
        <w:rPr>
          <w:rFonts w:ascii="Times New Roman" w:eastAsia="仿宋" w:hAnsi="Times New Roman"/>
          <w:color w:val="000000"/>
          <w:sz w:val="28"/>
          <w:szCs w:val="28"/>
        </w:rPr>
        <w:t>个型号产品进行了检验检测，出具了检验报告。</w:t>
      </w:r>
    </w:p>
    <w:p w14:paraId="4878F5F7" w14:textId="77777777" w:rsidR="007240C5" w:rsidRDefault="002B349E">
      <w:pPr>
        <w:ind w:firstLineChars="200" w:firstLine="560"/>
        <w:rPr>
          <w:rFonts w:ascii="Times New Roman" w:hAnsi="Times New Roman"/>
          <w:color w:val="000000"/>
          <w:sz w:val="30"/>
          <w:szCs w:val="30"/>
        </w:rPr>
      </w:pPr>
      <w:r>
        <w:rPr>
          <w:rFonts w:ascii="Times New Roman" w:eastAsia="仿宋" w:hAnsi="Times New Roman"/>
          <w:color w:val="000000"/>
          <w:sz w:val="28"/>
          <w:szCs w:val="28"/>
        </w:rPr>
        <w:t>为适应当前农机购置与应用补贴、单北斗应用等相关政策要求，加快推进基于单北斗的农机定位监测终端的推广应用，有必要从农业行业层面对农机北斗定位监测终端的功能、性能、试验方法进行统一规范，</w:t>
      </w:r>
      <w:r>
        <w:rPr>
          <w:rFonts w:ascii="Times New Roman" w:eastAsia="仿宋" w:hAnsi="Times New Roman"/>
          <w:b/>
          <w:bCs/>
          <w:color w:val="000000"/>
          <w:sz w:val="28"/>
          <w:szCs w:val="28"/>
        </w:rPr>
        <w:t>以《具有定位监测功能的农机北斗终端验证方案（试行）》为基础，制定《农机北斗定位监测终端技术要求与试验方法》农业行业标准。</w:t>
      </w:r>
    </w:p>
    <w:p w14:paraId="6380CF35" w14:textId="77777777" w:rsidR="007240C5" w:rsidRDefault="002B349E">
      <w:pPr>
        <w:pStyle w:val="3"/>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 xml:space="preserve">2.2 </w:t>
      </w:r>
      <w:r>
        <w:rPr>
          <w:rFonts w:ascii="Times New Roman" w:eastAsia="仿宋" w:hAnsi="Times New Roman" w:cs="Times New Roman"/>
          <w:b/>
          <w:bCs/>
          <w:color w:val="000000" w:themeColor="text1"/>
          <w:sz w:val="28"/>
          <w:szCs w:val="28"/>
        </w:rPr>
        <w:t>标准化对象简要情况</w:t>
      </w:r>
    </w:p>
    <w:p w14:paraId="5F9A1339"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本项目标准属于农业信息化标准体系框架中</w:t>
      </w:r>
      <w:r>
        <w:rPr>
          <w:rFonts w:ascii="Times New Roman" w:eastAsia="仿宋" w:hAnsi="Times New Roman"/>
          <w:color w:val="000000"/>
          <w:sz w:val="28"/>
          <w:szCs w:val="28"/>
        </w:rPr>
        <w:t>“</w:t>
      </w:r>
      <w:proofErr w:type="spellStart"/>
      <w:r>
        <w:rPr>
          <w:rFonts w:ascii="Times New Roman" w:eastAsia="仿宋" w:hAnsi="Times New Roman"/>
          <w:color w:val="000000"/>
          <w:sz w:val="28"/>
          <w:szCs w:val="28"/>
        </w:rPr>
        <w:t>CAa</w:t>
      </w:r>
      <w:proofErr w:type="spellEnd"/>
      <w:r>
        <w:rPr>
          <w:rFonts w:ascii="Times New Roman" w:eastAsia="仿宋" w:hAnsi="Times New Roman"/>
          <w:color w:val="000000"/>
          <w:sz w:val="28"/>
          <w:szCs w:val="28"/>
        </w:rPr>
        <w:t>农机装备信息化标准</w:t>
      </w:r>
      <w:r>
        <w:rPr>
          <w:rFonts w:ascii="Times New Roman" w:eastAsia="仿宋" w:hAnsi="Times New Roman"/>
          <w:color w:val="000000"/>
          <w:sz w:val="28"/>
          <w:szCs w:val="28"/>
        </w:rPr>
        <w:t>”</w:t>
      </w:r>
      <w:r>
        <w:rPr>
          <w:rFonts w:ascii="Times New Roman" w:eastAsia="仿宋" w:hAnsi="Times New Roman"/>
          <w:color w:val="000000"/>
          <w:sz w:val="28"/>
          <w:szCs w:val="28"/>
        </w:rPr>
        <w:t>。通过</w:t>
      </w:r>
      <w:r>
        <w:rPr>
          <w:rFonts w:ascii="Times New Roman" w:eastAsia="仿宋" w:hAnsi="Times New Roman"/>
          <w:color w:val="000000"/>
          <w:sz w:val="28"/>
          <w:szCs w:val="28"/>
        </w:rPr>
        <w:t>“</w:t>
      </w:r>
      <w:r>
        <w:rPr>
          <w:rFonts w:ascii="Times New Roman" w:eastAsia="仿宋" w:hAnsi="Times New Roman"/>
          <w:color w:val="000000"/>
          <w:sz w:val="28"/>
          <w:szCs w:val="28"/>
        </w:rPr>
        <w:t>全国标准信息公共服务平台</w:t>
      </w:r>
      <w:r>
        <w:rPr>
          <w:rFonts w:ascii="Times New Roman" w:eastAsia="仿宋" w:hAnsi="Times New Roman"/>
          <w:color w:val="000000"/>
          <w:sz w:val="28"/>
          <w:szCs w:val="28"/>
        </w:rPr>
        <w:t>”</w:t>
      </w:r>
      <w:r>
        <w:rPr>
          <w:rFonts w:ascii="Times New Roman" w:eastAsia="仿宋" w:hAnsi="Times New Roman"/>
          <w:color w:val="000000"/>
          <w:sz w:val="28"/>
          <w:szCs w:val="28"/>
        </w:rPr>
        <w:t>、</w:t>
      </w:r>
      <w:r>
        <w:rPr>
          <w:rFonts w:ascii="Times New Roman" w:eastAsia="仿宋" w:hAnsi="Times New Roman"/>
          <w:color w:val="000000"/>
          <w:sz w:val="28"/>
          <w:szCs w:val="28"/>
        </w:rPr>
        <w:t>“</w:t>
      </w:r>
      <w:r>
        <w:rPr>
          <w:rFonts w:ascii="Times New Roman" w:eastAsia="仿宋" w:hAnsi="Times New Roman"/>
          <w:color w:val="000000"/>
          <w:sz w:val="28"/>
          <w:szCs w:val="28"/>
        </w:rPr>
        <w:t>全国农业食品标准公</w:t>
      </w:r>
      <w:r>
        <w:rPr>
          <w:rFonts w:ascii="Times New Roman" w:eastAsia="仿宋" w:hAnsi="Times New Roman"/>
          <w:color w:val="000000"/>
          <w:sz w:val="28"/>
          <w:szCs w:val="28"/>
        </w:rPr>
        <w:lastRenderedPageBreak/>
        <w:t>共服务平台</w:t>
      </w:r>
      <w:r>
        <w:rPr>
          <w:rFonts w:ascii="Times New Roman" w:eastAsia="仿宋" w:hAnsi="Times New Roman"/>
          <w:color w:val="000000"/>
          <w:sz w:val="28"/>
          <w:szCs w:val="28"/>
        </w:rPr>
        <w:t>”</w:t>
      </w:r>
      <w:r>
        <w:rPr>
          <w:rFonts w:ascii="Times New Roman" w:eastAsia="仿宋" w:hAnsi="Times New Roman"/>
          <w:color w:val="000000"/>
          <w:sz w:val="28"/>
          <w:szCs w:val="28"/>
        </w:rPr>
        <w:t>、</w:t>
      </w:r>
      <w:r>
        <w:rPr>
          <w:rFonts w:ascii="Times New Roman" w:eastAsia="仿宋" w:hAnsi="Times New Roman"/>
          <w:color w:val="000000"/>
          <w:sz w:val="28"/>
          <w:szCs w:val="28"/>
        </w:rPr>
        <w:t>“</w:t>
      </w:r>
      <w:r>
        <w:rPr>
          <w:rFonts w:ascii="Times New Roman" w:eastAsia="仿宋" w:hAnsi="Times New Roman"/>
          <w:color w:val="000000"/>
          <w:sz w:val="28"/>
          <w:szCs w:val="28"/>
        </w:rPr>
        <w:t>农业标准制修订管理系统</w:t>
      </w:r>
      <w:r>
        <w:rPr>
          <w:rFonts w:ascii="Times New Roman" w:eastAsia="仿宋" w:hAnsi="Times New Roman"/>
          <w:color w:val="000000"/>
          <w:sz w:val="28"/>
          <w:szCs w:val="28"/>
        </w:rPr>
        <w:t>”</w:t>
      </w:r>
      <w:r>
        <w:rPr>
          <w:rFonts w:ascii="Times New Roman" w:eastAsia="仿宋" w:hAnsi="Times New Roman"/>
          <w:color w:val="000000"/>
          <w:sz w:val="28"/>
          <w:szCs w:val="28"/>
        </w:rPr>
        <w:t>等平台查询，</w:t>
      </w:r>
      <w:r>
        <w:rPr>
          <w:rFonts w:ascii="Times New Roman" w:eastAsia="仿宋" w:hAnsi="Times New Roman"/>
          <w:b/>
          <w:bCs/>
          <w:color w:val="000000"/>
          <w:sz w:val="28"/>
          <w:szCs w:val="28"/>
        </w:rPr>
        <w:t>目前尚无农机北斗定位监测终端的国家或行业标准</w:t>
      </w:r>
      <w:r>
        <w:rPr>
          <w:rFonts w:ascii="Times New Roman" w:eastAsia="仿宋" w:hAnsi="Times New Roman"/>
          <w:color w:val="000000"/>
          <w:sz w:val="28"/>
          <w:szCs w:val="28"/>
        </w:rPr>
        <w:t>。</w:t>
      </w:r>
    </w:p>
    <w:p w14:paraId="34E04BEC" w14:textId="77777777" w:rsidR="007240C5" w:rsidRDefault="002B349E">
      <w:pPr>
        <w:pStyle w:val="3"/>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 xml:space="preserve">2.3 </w:t>
      </w:r>
      <w:r>
        <w:rPr>
          <w:rFonts w:ascii="Times New Roman" w:eastAsia="仿宋" w:hAnsi="Times New Roman" w:cs="Times New Roman"/>
          <w:b/>
          <w:bCs/>
          <w:color w:val="000000" w:themeColor="text1"/>
          <w:sz w:val="28"/>
          <w:szCs w:val="28"/>
        </w:rPr>
        <w:t>拟解决的主要问题</w:t>
      </w:r>
    </w:p>
    <w:p w14:paraId="1BCD6AE3" w14:textId="77777777" w:rsidR="007240C5" w:rsidRDefault="002B349E">
      <w:pPr>
        <w:pStyle w:val="4"/>
        <w:ind w:firstLineChars="200" w:firstLine="562"/>
        <w:rPr>
          <w:rFonts w:ascii="Times New Roman" w:eastAsia="仿宋" w:hAnsi="Times New Roman" w:cs="Times New Roman"/>
          <w:b/>
          <w:bCs/>
          <w:color w:val="000000" w:themeColor="text1"/>
        </w:rPr>
      </w:pPr>
      <w:r>
        <w:rPr>
          <w:rFonts w:ascii="Times New Roman" w:eastAsia="仿宋" w:hAnsi="Times New Roman" w:cs="Times New Roman"/>
          <w:b/>
          <w:bCs/>
          <w:color w:val="000000" w:themeColor="text1"/>
        </w:rPr>
        <w:t xml:space="preserve">2.3.1 </w:t>
      </w:r>
      <w:r>
        <w:rPr>
          <w:rFonts w:ascii="Times New Roman" w:eastAsia="仿宋" w:hAnsi="Times New Roman" w:cs="Times New Roman"/>
          <w:b/>
          <w:bCs/>
          <w:color w:val="000000" w:themeColor="text1"/>
        </w:rPr>
        <w:t>明确农机北斗定位监测终端的单北斗应用要求</w:t>
      </w:r>
    </w:p>
    <w:p w14:paraId="328A4B40" w14:textId="77777777" w:rsidR="007240C5" w:rsidRDefault="002B349E">
      <w:pPr>
        <w:ind w:firstLineChars="200" w:firstLine="560"/>
        <w:rPr>
          <w:rFonts w:ascii="Times New Roman" w:eastAsia="仿宋" w:hAnsi="Times New Roman"/>
          <w:sz w:val="28"/>
          <w:szCs w:val="28"/>
        </w:rPr>
      </w:pPr>
      <w:r>
        <w:rPr>
          <w:rFonts w:ascii="Times New Roman" w:eastAsia="仿宋" w:hAnsi="Times New Roman"/>
          <w:sz w:val="28"/>
          <w:szCs w:val="28"/>
        </w:rPr>
        <w:t>目前市面上现有农机北斗定位监测终端产品接收的卫星导航信号为北斗兼容</w:t>
      </w:r>
      <w:r>
        <w:rPr>
          <w:rFonts w:ascii="Times New Roman" w:eastAsia="仿宋" w:hAnsi="Times New Roman"/>
          <w:sz w:val="28"/>
          <w:szCs w:val="28"/>
        </w:rPr>
        <w:t>GPS</w:t>
      </w:r>
      <w:r>
        <w:rPr>
          <w:rFonts w:ascii="Times New Roman" w:eastAsia="仿宋" w:hAnsi="Times New Roman"/>
          <w:sz w:val="28"/>
          <w:szCs w:val="28"/>
        </w:rPr>
        <w:t>、</w:t>
      </w:r>
      <w:r>
        <w:rPr>
          <w:rFonts w:ascii="Times New Roman" w:eastAsia="仿宋" w:hAnsi="Times New Roman"/>
          <w:sz w:val="28"/>
          <w:szCs w:val="28"/>
        </w:rPr>
        <w:t>GLONASS</w:t>
      </w:r>
      <w:r>
        <w:rPr>
          <w:rFonts w:ascii="Times New Roman" w:eastAsia="仿宋" w:hAnsi="Times New Roman"/>
          <w:sz w:val="28"/>
          <w:szCs w:val="28"/>
        </w:rPr>
        <w:t>等，没有明确要求北斗独立信号应用，与国家最新的政策要求不一致。</w:t>
      </w:r>
    </w:p>
    <w:p w14:paraId="7E75A658" w14:textId="77777777" w:rsidR="007240C5" w:rsidRDefault="002B349E">
      <w:pPr>
        <w:ind w:firstLineChars="200" w:firstLine="560"/>
        <w:rPr>
          <w:rFonts w:ascii="Times New Roman" w:eastAsia="仿宋" w:hAnsi="Times New Roman"/>
          <w:sz w:val="28"/>
          <w:szCs w:val="28"/>
        </w:rPr>
      </w:pPr>
      <w:r>
        <w:rPr>
          <w:rFonts w:ascii="Times New Roman" w:eastAsia="仿宋" w:hAnsi="Times New Roman"/>
          <w:sz w:val="28"/>
          <w:szCs w:val="28"/>
        </w:rPr>
        <w:t>本项目拟明确规定农机北斗定位监测终端的单北斗系统工作能力，要求在不接收和处理</w:t>
      </w:r>
      <w:r>
        <w:rPr>
          <w:rFonts w:ascii="Times New Roman" w:eastAsia="仿宋" w:hAnsi="Times New Roman"/>
          <w:sz w:val="28"/>
          <w:szCs w:val="28"/>
        </w:rPr>
        <w:t>GPS</w:t>
      </w:r>
      <w:r>
        <w:rPr>
          <w:rFonts w:ascii="Times New Roman" w:eastAsia="仿宋" w:hAnsi="Times New Roman"/>
          <w:sz w:val="28"/>
          <w:szCs w:val="28"/>
        </w:rPr>
        <w:t>、</w:t>
      </w:r>
      <w:r>
        <w:rPr>
          <w:rFonts w:ascii="Times New Roman" w:eastAsia="仿宋" w:hAnsi="Times New Roman"/>
          <w:sz w:val="28"/>
          <w:szCs w:val="28"/>
        </w:rPr>
        <w:t>GLONASS</w:t>
      </w:r>
      <w:r>
        <w:rPr>
          <w:rFonts w:ascii="Times New Roman" w:eastAsia="仿宋" w:hAnsi="Times New Roman"/>
          <w:sz w:val="28"/>
          <w:szCs w:val="28"/>
        </w:rPr>
        <w:t>等其他卫星导航系统信号的情况下，用且仅用北斗卫星导航系统信号进行捕获、跟踪和解算，实现定位、导航、授时等服务能力。</w:t>
      </w:r>
    </w:p>
    <w:p w14:paraId="027B84D8" w14:textId="77777777" w:rsidR="007240C5" w:rsidRDefault="002B349E">
      <w:pPr>
        <w:pStyle w:val="4"/>
        <w:ind w:firstLineChars="200" w:firstLine="562"/>
        <w:rPr>
          <w:rFonts w:ascii="Times New Roman" w:eastAsia="仿宋" w:hAnsi="Times New Roman" w:cs="Times New Roman"/>
          <w:b/>
          <w:bCs/>
          <w:color w:val="000000" w:themeColor="text1"/>
        </w:rPr>
      </w:pPr>
      <w:r>
        <w:rPr>
          <w:rFonts w:ascii="Times New Roman" w:eastAsia="仿宋" w:hAnsi="Times New Roman" w:cs="Times New Roman"/>
          <w:b/>
          <w:bCs/>
          <w:color w:val="000000" w:themeColor="text1"/>
        </w:rPr>
        <w:t xml:space="preserve">2.3.2 </w:t>
      </w:r>
      <w:r>
        <w:rPr>
          <w:rFonts w:ascii="Times New Roman" w:eastAsia="仿宋" w:hAnsi="Times New Roman" w:cs="Times New Roman"/>
          <w:b/>
          <w:bCs/>
          <w:color w:val="000000" w:themeColor="text1"/>
        </w:rPr>
        <w:t>统一规范农机北斗定位监测终端功能与性能等技术要求</w:t>
      </w:r>
    </w:p>
    <w:p w14:paraId="57A40425" w14:textId="77777777" w:rsidR="007240C5" w:rsidRDefault="002B349E">
      <w:pPr>
        <w:ind w:firstLineChars="200" w:firstLine="560"/>
        <w:rPr>
          <w:rFonts w:ascii="Times New Roman" w:eastAsia="仿宋" w:hAnsi="Times New Roman"/>
          <w:color w:val="000000"/>
          <w:kern w:val="0"/>
          <w:sz w:val="28"/>
          <w:szCs w:val="28"/>
        </w:rPr>
      </w:pPr>
      <w:r>
        <w:rPr>
          <w:rFonts w:ascii="Times New Roman" w:eastAsia="仿宋" w:hAnsi="Times New Roman"/>
          <w:sz w:val="28"/>
          <w:szCs w:val="28"/>
        </w:rPr>
        <w:t>基于《具有定位监测功能的农机北斗终端验证方案（试行）》，根据相关政策最新的要求和市场技术进展，分别从北斗卫星定位、无线通信、数据存储等方面提出产品功能要求，从北斗定位性能、无线通信性能（断点续传能力）、数据存储能力、电气性能、环境适应性（温湿度、振动、防护等）、电磁兼容性等方面提出产品工作性能、可靠性、耐用性要求，从而实现产品功能、性能指标统一规范。</w:t>
      </w:r>
    </w:p>
    <w:p w14:paraId="4A3FE9B1" w14:textId="77777777" w:rsidR="007240C5" w:rsidRDefault="002B349E">
      <w:pPr>
        <w:pStyle w:val="4"/>
        <w:ind w:firstLineChars="200" w:firstLine="562"/>
        <w:rPr>
          <w:rFonts w:ascii="Times New Roman" w:eastAsia="仿宋" w:hAnsi="Times New Roman" w:cs="Times New Roman"/>
          <w:b/>
          <w:bCs/>
          <w:color w:val="000000" w:themeColor="text1"/>
        </w:rPr>
      </w:pPr>
      <w:r>
        <w:rPr>
          <w:rFonts w:ascii="Times New Roman" w:eastAsia="仿宋" w:hAnsi="Times New Roman" w:cs="Times New Roman"/>
          <w:b/>
          <w:bCs/>
          <w:color w:val="000000" w:themeColor="text1"/>
        </w:rPr>
        <w:t xml:space="preserve">2.3.3 </w:t>
      </w:r>
      <w:r>
        <w:rPr>
          <w:rFonts w:ascii="Times New Roman" w:eastAsia="仿宋" w:hAnsi="Times New Roman" w:cs="Times New Roman"/>
          <w:b/>
          <w:bCs/>
          <w:color w:val="000000" w:themeColor="text1"/>
        </w:rPr>
        <w:t>统一规范农机北斗定位监测终端的试验方法</w:t>
      </w:r>
    </w:p>
    <w:p w14:paraId="10F50B83" w14:textId="77777777" w:rsidR="007240C5" w:rsidRDefault="002B349E">
      <w:pPr>
        <w:ind w:firstLineChars="200" w:firstLine="560"/>
        <w:rPr>
          <w:rFonts w:ascii="Times New Roman" w:eastAsia="仿宋" w:hAnsi="Times New Roman"/>
          <w:color w:val="000000"/>
          <w:kern w:val="0"/>
          <w:sz w:val="28"/>
          <w:szCs w:val="28"/>
        </w:rPr>
      </w:pPr>
      <w:r>
        <w:rPr>
          <w:rFonts w:ascii="Times New Roman" w:eastAsia="仿宋" w:hAnsi="Times New Roman"/>
          <w:color w:val="000000"/>
          <w:kern w:val="0"/>
          <w:sz w:val="28"/>
          <w:szCs w:val="28"/>
        </w:rPr>
        <w:t>针对农机北斗定位监测终端各项性能指标，提出适宜的试验方法，并优化完善</w:t>
      </w:r>
      <w:r>
        <w:rPr>
          <w:rFonts w:ascii="Times New Roman" w:eastAsia="仿宋" w:hAnsi="Times New Roman"/>
          <w:sz w:val="28"/>
          <w:szCs w:val="28"/>
        </w:rPr>
        <w:t>北斗独立信号</w:t>
      </w:r>
      <w:r>
        <w:rPr>
          <w:rFonts w:ascii="Times New Roman" w:eastAsia="仿宋" w:hAnsi="Times New Roman"/>
          <w:color w:val="000000"/>
          <w:kern w:val="0"/>
          <w:sz w:val="28"/>
          <w:szCs w:val="28"/>
        </w:rPr>
        <w:t>工作试验条件，提出单北斗系统工作能力试</w:t>
      </w:r>
      <w:r>
        <w:rPr>
          <w:rFonts w:ascii="Times New Roman" w:eastAsia="仿宋" w:hAnsi="Times New Roman"/>
          <w:color w:val="000000"/>
          <w:kern w:val="0"/>
          <w:sz w:val="28"/>
          <w:szCs w:val="28"/>
        </w:rPr>
        <w:lastRenderedPageBreak/>
        <w:t>验方法，实现农机北斗定位监测终端试验方法统一规范。</w:t>
      </w:r>
    </w:p>
    <w:p w14:paraId="23C75CC2" w14:textId="77777777" w:rsidR="007240C5" w:rsidRDefault="002B349E">
      <w:pPr>
        <w:pStyle w:val="2"/>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3</w:t>
      </w:r>
      <w:r>
        <w:rPr>
          <w:rFonts w:ascii="Times New Roman" w:eastAsia="仿宋" w:hAnsi="Times New Roman" w:cs="Times New Roman"/>
          <w:b/>
          <w:bCs/>
          <w:color w:val="000000" w:themeColor="text1"/>
          <w:sz w:val="28"/>
          <w:szCs w:val="28"/>
        </w:rPr>
        <w:t>、起草过程</w:t>
      </w:r>
    </w:p>
    <w:p w14:paraId="323E52D9" w14:textId="77777777" w:rsidR="007240C5" w:rsidRDefault="002B349E">
      <w:pPr>
        <w:ind w:firstLineChars="200" w:firstLine="560"/>
        <w:rPr>
          <w:rFonts w:ascii="Times New Roman" w:eastAsia="仿宋" w:hAnsi="Times New Roman"/>
          <w:sz w:val="28"/>
          <w:szCs w:val="28"/>
        </w:rPr>
      </w:pPr>
      <w:r>
        <w:rPr>
          <w:rFonts w:ascii="Times New Roman" w:eastAsia="仿宋" w:hAnsi="Times New Roman"/>
          <w:sz w:val="28"/>
          <w:szCs w:val="28"/>
        </w:rPr>
        <w:t>项目下达后，按照要求，积极组织成立标准起草工作组，研究和制定了标准编制工作方案，并按照标准制定要求展开标准编写工作。</w:t>
      </w:r>
    </w:p>
    <w:p w14:paraId="1BFD168A" w14:textId="77777777" w:rsidR="007240C5" w:rsidRDefault="002B349E">
      <w:pPr>
        <w:pStyle w:val="3"/>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 xml:space="preserve">3.1 </w:t>
      </w:r>
      <w:r>
        <w:rPr>
          <w:rFonts w:ascii="Times New Roman" w:eastAsia="仿宋" w:hAnsi="Times New Roman" w:cs="Times New Roman"/>
          <w:b/>
          <w:bCs/>
          <w:color w:val="000000" w:themeColor="text1"/>
          <w:sz w:val="28"/>
          <w:szCs w:val="28"/>
        </w:rPr>
        <w:t>成立起草组，制定工作方案，启动标准起草</w:t>
      </w:r>
    </w:p>
    <w:p w14:paraId="57567F74" w14:textId="77777777" w:rsidR="007240C5" w:rsidRDefault="002B349E">
      <w:pPr>
        <w:ind w:firstLineChars="200" w:firstLine="560"/>
        <w:rPr>
          <w:rFonts w:ascii="Times New Roman" w:eastAsia="仿宋" w:hAnsi="Times New Roman"/>
          <w:sz w:val="28"/>
          <w:szCs w:val="28"/>
        </w:rPr>
      </w:pPr>
      <w:r>
        <w:rPr>
          <w:rFonts w:ascii="Times New Roman" w:eastAsia="仿宋" w:hAnsi="Times New Roman"/>
          <w:sz w:val="28"/>
          <w:szCs w:val="28"/>
        </w:rPr>
        <w:t>2024</w:t>
      </w:r>
      <w:r>
        <w:rPr>
          <w:rFonts w:ascii="Times New Roman" w:eastAsia="仿宋" w:hAnsi="Times New Roman"/>
          <w:sz w:val="28"/>
          <w:szCs w:val="28"/>
        </w:rPr>
        <w:t>年</w:t>
      </w:r>
      <w:r>
        <w:rPr>
          <w:rFonts w:ascii="Times New Roman" w:eastAsia="仿宋" w:hAnsi="Times New Roman"/>
          <w:sz w:val="28"/>
          <w:szCs w:val="28"/>
        </w:rPr>
        <w:t>4</w:t>
      </w:r>
      <w:r>
        <w:rPr>
          <w:rFonts w:ascii="Times New Roman" w:eastAsia="仿宋" w:hAnsi="Times New Roman"/>
          <w:sz w:val="28"/>
          <w:szCs w:val="28"/>
        </w:rPr>
        <w:t>月</w:t>
      </w:r>
      <w:r>
        <w:rPr>
          <w:rFonts w:ascii="Times New Roman" w:eastAsia="仿宋" w:hAnsi="Times New Roman"/>
          <w:sz w:val="28"/>
          <w:szCs w:val="28"/>
        </w:rPr>
        <w:t>30</w:t>
      </w:r>
      <w:r>
        <w:rPr>
          <w:rFonts w:ascii="Times New Roman" w:eastAsia="仿宋" w:hAnsi="Times New Roman"/>
          <w:sz w:val="28"/>
          <w:szCs w:val="28"/>
        </w:rPr>
        <w:t>日项目下达后，组织成立了标准起草工作组，工作组成员具有较丰富的专业知识和实践经验，熟悉业务，了解标准制定工作的相关规定，并具有较强的文字表达能力。工作组成立后，制定了工作计划，明确了内部分工及进度要求，责任落实到人。</w:t>
      </w:r>
    </w:p>
    <w:p w14:paraId="2C645E62" w14:textId="77777777" w:rsidR="007240C5" w:rsidRDefault="002B349E">
      <w:pPr>
        <w:ind w:firstLineChars="200" w:firstLine="560"/>
        <w:rPr>
          <w:rFonts w:ascii="Times New Roman" w:eastAsia="仿宋" w:hAnsi="Times New Roman"/>
          <w:sz w:val="28"/>
          <w:szCs w:val="28"/>
        </w:rPr>
      </w:pPr>
      <w:r>
        <w:rPr>
          <w:rFonts w:ascii="Times New Roman" w:eastAsia="仿宋" w:hAnsi="Times New Roman"/>
          <w:sz w:val="28"/>
          <w:szCs w:val="28"/>
        </w:rPr>
        <w:t>起草组成员及分工：</w:t>
      </w:r>
    </w:p>
    <w:p w14:paraId="218595E4" w14:textId="77777777" w:rsidR="007240C5" w:rsidRDefault="002B349E">
      <w:pPr>
        <w:ind w:firstLineChars="200" w:firstLine="560"/>
        <w:rPr>
          <w:rFonts w:ascii="Times New Roman" w:eastAsia="仿宋" w:hAnsi="Times New Roman"/>
          <w:sz w:val="28"/>
          <w:szCs w:val="28"/>
        </w:rPr>
      </w:pPr>
      <w:r>
        <w:rPr>
          <w:rFonts w:ascii="Times New Roman" w:eastAsia="仿宋" w:hAnsi="Times New Roman"/>
          <w:sz w:val="28"/>
          <w:szCs w:val="28"/>
        </w:rPr>
        <w:t>本文件主要起草人：梅鹤波、李文龙、陈谦、白璐、谢静、罗翔、续强、</w:t>
      </w:r>
      <w:r>
        <w:rPr>
          <w:rFonts w:ascii="Times New Roman" w:eastAsia="仿宋" w:hAnsi="Times New Roman" w:hint="eastAsia"/>
          <w:sz w:val="28"/>
          <w:szCs w:val="28"/>
        </w:rPr>
        <w:t>朱立成、</w:t>
      </w:r>
      <w:r>
        <w:rPr>
          <w:rFonts w:ascii="Times New Roman" w:eastAsia="仿宋" w:hAnsi="Times New Roman"/>
          <w:sz w:val="28"/>
          <w:szCs w:val="28"/>
        </w:rPr>
        <w:t>曹响才、郑艺伟、</w:t>
      </w:r>
      <w:r>
        <w:rPr>
          <w:rFonts w:ascii="Times New Roman" w:eastAsia="仿宋" w:hAnsi="Times New Roman" w:hint="eastAsia"/>
          <w:sz w:val="28"/>
          <w:szCs w:val="28"/>
        </w:rPr>
        <w:t>田景艳、</w:t>
      </w:r>
      <w:r>
        <w:rPr>
          <w:rFonts w:ascii="Times New Roman" w:eastAsia="仿宋" w:hAnsi="Times New Roman"/>
          <w:sz w:val="28"/>
          <w:szCs w:val="28"/>
        </w:rPr>
        <w:t>高嵩、王锐、张传帅、禹振军、王家一、魏学礼、逄欣、谢斌、孙梦、郭延超、王玉磊、赵亚楠、丁建宏、刘波、温昌凯、王媛媛、王卓、徐春玲，共</w:t>
      </w:r>
      <w:r>
        <w:rPr>
          <w:rFonts w:ascii="Times New Roman" w:eastAsia="仿宋" w:hAnsi="Times New Roman"/>
          <w:sz w:val="28"/>
          <w:szCs w:val="28"/>
        </w:rPr>
        <w:t>2</w:t>
      </w:r>
      <w:r>
        <w:rPr>
          <w:rFonts w:ascii="Times New Roman" w:eastAsia="仿宋" w:hAnsi="Times New Roman" w:hint="eastAsia"/>
          <w:sz w:val="28"/>
          <w:szCs w:val="28"/>
        </w:rPr>
        <w:t>9</w:t>
      </w:r>
      <w:r>
        <w:rPr>
          <w:rFonts w:ascii="Times New Roman" w:eastAsia="仿宋" w:hAnsi="Times New Roman"/>
          <w:sz w:val="28"/>
          <w:szCs w:val="28"/>
        </w:rPr>
        <w:t>人。其中梅鹤波为该标准项目的首席专家，负责标准总体框架和技术路线；白璐、郑艺伟负责主笔起草；陈谦、谢静、罗翔、</w:t>
      </w:r>
      <w:r>
        <w:rPr>
          <w:rFonts w:ascii="Times New Roman" w:eastAsia="仿宋" w:hAnsi="Times New Roman" w:hint="eastAsia"/>
          <w:sz w:val="28"/>
          <w:szCs w:val="28"/>
        </w:rPr>
        <w:t>朱立成、</w:t>
      </w:r>
      <w:r>
        <w:rPr>
          <w:rFonts w:ascii="Times New Roman" w:eastAsia="仿宋" w:hAnsi="Times New Roman"/>
          <w:sz w:val="28"/>
          <w:szCs w:val="28"/>
        </w:rPr>
        <w:t>温昌凯等组织功能验证；续强、曹响才、</w:t>
      </w:r>
      <w:r>
        <w:rPr>
          <w:rFonts w:ascii="Times New Roman" w:eastAsia="仿宋" w:hAnsi="Times New Roman" w:hint="eastAsia"/>
          <w:sz w:val="28"/>
          <w:szCs w:val="28"/>
        </w:rPr>
        <w:t>田景艳、</w:t>
      </w:r>
      <w:r>
        <w:rPr>
          <w:rFonts w:ascii="Times New Roman" w:eastAsia="仿宋" w:hAnsi="Times New Roman"/>
          <w:sz w:val="28"/>
          <w:szCs w:val="28"/>
        </w:rPr>
        <w:t>刘波、王卓等组织北斗卫星定位性能相关的试验验证；高嵩、王锐、张传帅等组织电气性能相关的试验验证；王家一、魏学礼、逄欣、丁建宏、徐春玲等组织气候环境性能和防护等级相关的试验验证；孙梦、谢斌、郭延超等组织机械环境适应性相关的试验验证；李文龙、白璐、郭延超组织电磁兼容性</w:t>
      </w:r>
      <w:r>
        <w:rPr>
          <w:rFonts w:ascii="Times New Roman" w:eastAsia="仿宋" w:hAnsi="Times New Roman"/>
          <w:sz w:val="28"/>
          <w:szCs w:val="28"/>
        </w:rPr>
        <w:lastRenderedPageBreak/>
        <w:t>相关的试验验证；禹振军、王玉磊、赵亚楠、王媛媛等负责组织开展调研、材料收集、讨论指导等工作。</w:t>
      </w:r>
    </w:p>
    <w:p w14:paraId="1CD41FD3" w14:textId="77777777" w:rsidR="007240C5" w:rsidRDefault="002B349E">
      <w:pPr>
        <w:pStyle w:val="3"/>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 xml:space="preserve">3.2 </w:t>
      </w:r>
      <w:r>
        <w:rPr>
          <w:rFonts w:ascii="Times New Roman" w:eastAsia="仿宋" w:hAnsi="Times New Roman" w:cs="Times New Roman"/>
          <w:b/>
          <w:bCs/>
          <w:color w:val="000000" w:themeColor="text1"/>
          <w:sz w:val="28"/>
          <w:szCs w:val="28"/>
        </w:rPr>
        <w:t>调查研究，收集资料，撰写标准，制定标准草稿</w:t>
      </w:r>
    </w:p>
    <w:p w14:paraId="10D5ACE2" w14:textId="77777777" w:rsidR="007240C5" w:rsidRDefault="002B349E">
      <w:pPr>
        <w:ind w:firstLineChars="200" w:firstLine="560"/>
        <w:rPr>
          <w:rFonts w:ascii="Times New Roman" w:eastAsia="仿宋" w:hAnsi="Times New Roman"/>
          <w:sz w:val="28"/>
          <w:szCs w:val="28"/>
        </w:rPr>
      </w:pPr>
      <w:r>
        <w:rPr>
          <w:rFonts w:ascii="Times New Roman" w:eastAsia="仿宋" w:hAnsi="Times New Roman"/>
          <w:sz w:val="28"/>
          <w:szCs w:val="28"/>
        </w:rPr>
        <w:t>2024</w:t>
      </w:r>
      <w:r>
        <w:rPr>
          <w:rFonts w:ascii="Times New Roman" w:eastAsia="仿宋" w:hAnsi="Times New Roman"/>
          <w:sz w:val="28"/>
          <w:szCs w:val="28"/>
        </w:rPr>
        <w:t>年</w:t>
      </w:r>
      <w:r>
        <w:rPr>
          <w:rFonts w:ascii="Times New Roman" w:eastAsia="仿宋" w:hAnsi="Times New Roman"/>
          <w:sz w:val="28"/>
          <w:szCs w:val="28"/>
        </w:rPr>
        <w:t>5</w:t>
      </w:r>
      <w:r>
        <w:rPr>
          <w:rFonts w:ascii="Times New Roman" w:eastAsia="仿宋" w:hAnsi="Times New Roman"/>
          <w:sz w:val="28"/>
          <w:szCs w:val="28"/>
        </w:rPr>
        <w:t>月</w:t>
      </w:r>
      <w:r>
        <w:rPr>
          <w:rFonts w:ascii="Times New Roman" w:eastAsia="仿宋" w:hAnsi="Times New Roman"/>
          <w:sz w:val="28"/>
          <w:szCs w:val="28"/>
        </w:rPr>
        <w:t>1</w:t>
      </w:r>
      <w:r>
        <w:rPr>
          <w:rFonts w:ascii="Times New Roman" w:eastAsia="仿宋" w:hAnsi="Times New Roman"/>
          <w:sz w:val="28"/>
          <w:szCs w:val="28"/>
        </w:rPr>
        <w:t>日</w:t>
      </w:r>
      <w:r>
        <w:rPr>
          <w:rFonts w:ascii="Times New Roman" w:eastAsia="仿宋" w:hAnsi="Times New Roman"/>
          <w:sz w:val="28"/>
          <w:szCs w:val="28"/>
        </w:rPr>
        <w:t>~7</w:t>
      </w:r>
      <w:r>
        <w:rPr>
          <w:rFonts w:ascii="Times New Roman" w:eastAsia="仿宋" w:hAnsi="Times New Roman"/>
          <w:sz w:val="28"/>
          <w:szCs w:val="28"/>
        </w:rPr>
        <w:t>月</w:t>
      </w:r>
      <w:r>
        <w:rPr>
          <w:rFonts w:ascii="Times New Roman" w:eastAsia="仿宋" w:hAnsi="Times New Roman"/>
          <w:sz w:val="28"/>
          <w:szCs w:val="28"/>
        </w:rPr>
        <w:t>7</w:t>
      </w:r>
      <w:r>
        <w:rPr>
          <w:rFonts w:ascii="Times New Roman" w:eastAsia="仿宋" w:hAnsi="Times New Roman"/>
          <w:sz w:val="28"/>
          <w:szCs w:val="28"/>
        </w:rPr>
        <w:t>日，为了解现行农机北斗定位监测管理平台数据交换的基本现状，标准起草工作组组织人员对多个企业产品及应用情况进行调研，了解目前广泛应用的农机北斗定位监测管理平台数据交换的性能、技术参数和存在的问题等，广泛查阅了相关资料，收集了有关行业相关标准，在此基础上，起草了标准草稿。</w:t>
      </w:r>
    </w:p>
    <w:p w14:paraId="70561BA9" w14:textId="77777777" w:rsidR="007240C5" w:rsidRDefault="002B349E">
      <w:pPr>
        <w:pStyle w:val="3"/>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3.3</w:t>
      </w:r>
      <w:r>
        <w:rPr>
          <w:rFonts w:ascii="Times New Roman" w:eastAsia="仿宋" w:hAnsi="Times New Roman" w:cs="Times New Roman"/>
          <w:b/>
          <w:bCs/>
          <w:color w:val="000000" w:themeColor="text1"/>
          <w:sz w:val="28"/>
          <w:szCs w:val="28"/>
        </w:rPr>
        <w:t>召开标准研讨会，充分听取意见建议，修改形成征求意见稿</w:t>
      </w:r>
    </w:p>
    <w:p w14:paraId="32702020" w14:textId="77777777" w:rsidR="007240C5" w:rsidRDefault="002B349E">
      <w:pPr>
        <w:ind w:firstLineChars="200" w:firstLine="560"/>
        <w:rPr>
          <w:rFonts w:ascii="Times New Roman" w:eastAsia="仿宋" w:hAnsi="Times New Roman"/>
          <w:sz w:val="28"/>
          <w:szCs w:val="28"/>
        </w:rPr>
      </w:pPr>
      <w:r>
        <w:rPr>
          <w:rFonts w:ascii="Times New Roman" w:eastAsia="仿宋" w:hAnsi="Times New Roman"/>
          <w:sz w:val="28"/>
          <w:szCs w:val="28"/>
        </w:rPr>
        <w:t>2024</w:t>
      </w:r>
      <w:r>
        <w:rPr>
          <w:rFonts w:ascii="Times New Roman" w:eastAsia="仿宋" w:hAnsi="Times New Roman"/>
          <w:sz w:val="28"/>
          <w:szCs w:val="28"/>
        </w:rPr>
        <w:t>年</w:t>
      </w:r>
      <w:r>
        <w:rPr>
          <w:rFonts w:ascii="Times New Roman" w:eastAsia="仿宋" w:hAnsi="Times New Roman"/>
          <w:sz w:val="28"/>
          <w:szCs w:val="28"/>
        </w:rPr>
        <w:t>7</w:t>
      </w:r>
      <w:r>
        <w:rPr>
          <w:rFonts w:ascii="Times New Roman" w:eastAsia="仿宋" w:hAnsi="Times New Roman"/>
          <w:sz w:val="28"/>
          <w:szCs w:val="28"/>
        </w:rPr>
        <w:t>月</w:t>
      </w:r>
      <w:r>
        <w:rPr>
          <w:rFonts w:ascii="Times New Roman" w:eastAsia="仿宋" w:hAnsi="Times New Roman"/>
          <w:sz w:val="28"/>
          <w:szCs w:val="28"/>
        </w:rPr>
        <w:t>9</w:t>
      </w:r>
      <w:r>
        <w:rPr>
          <w:rFonts w:ascii="Times New Roman" w:eastAsia="仿宋" w:hAnsi="Times New Roman"/>
          <w:sz w:val="28"/>
          <w:szCs w:val="28"/>
        </w:rPr>
        <w:t>日，我单位牵头组织召开了标准研讨会，农业农村部农业机械化总站、黑龙江农垦农业机械试验鉴定站、北京市农业机械试验鉴定推广站、中国农业机械化协会、</w:t>
      </w:r>
      <w:r>
        <w:rPr>
          <w:rFonts w:ascii="Times New Roman" w:eastAsia="仿宋" w:hAnsi="Times New Roman" w:hint="eastAsia"/>
          <w:sz w:val="28"/>
          <w:szCs w:val="28"/>
        </w:rPr>
        <w:t>中国农机院、</w:t>
      </w:r>
      <w:r>
        <w:rPr>
          <w:rFonts w:ascii="Times New Roman" w:eastAsia="仿宋" w:hAnsi="Times New Roman"/>
          <w:sz w:val="28"/>
          <w:szCs w:val="28"/>
        </w:rPr>
        <w:t>农芯科技（北京）有限责任公司、农芯科技（天津）有限责任公司、中国农业大学、江西省农业技术推广中心、</w:t>
      </w:r>
      <w:r>
        <w:rPr>
          <w:rFonts w:ascii="Times New Roman" w:eastAsia="仿宋" w:hAnsi="Times New Roman" w:hint="eastAsia"/>
          <w:sz w:val="28"/>
          <w:szCs w:val="28"/>
        </w:rPr>
        <w:t>江西农科院、</w:t>
      </w:r>
      <w:r>
        <w:rPr>
          <w:rFonts w:ascii="Times New Roman" w:eastAsia="仿宋" w:hAnsi="Times New Roman"/>
          <w:sz w:val="28"/>
          <w:szCs w:val="28"/>
        </w:rPr>
        <w:t>洛阳拖拉机研究所有限公司、河北信翔电子有限公司、山东中农云信息科技有限公司、上海联适导航技术股份有限公司等单位参加了会议，对标准的制定原则和制定内容进行了研讨，对标准草稿提出了意见建议。会后，标准起草组充分吸收了本次会议的意见建议，整合了各相关单位提出的意见和建议，整理修改形成了标准征求意见稿。</w:t>
      </w:r>
    </w:p>
    <w:p w14:paraId="128D3DAD" w14:textId="77777777" w:rsidR="007240C5" w:rsidRDefault="002B349E">
      <w:pPr>
        <w:pStyle w:val="3"/>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lastRenderedPageBreak/>
        <w:t xml:space="preserve">3.4 </w:t>
      </w:r>
      <w:r>
        <w:rPr>
          <w:rFonts w:ascii="Times New Roman" w:eastAsia="仿宋" w:hAnsi="Times New Roman" w:cs="Times New Roman"/>
          <w:b/>
          <w:bCs/>
          <w:color w:val="000000" w:themeColor="text1"/>
          <w:sz w:val="28"/>
          <w:szCs w:val="28"/>
        </w:rPr>
        <w:t>公开征求意见建议，召开标准研讨会，修改形成送审稿</w:t>
      </w:r>
    </w:p>
    <w:p w14:paraId="4F83C55A" w14:textId="77777777" w:rsidR="007240C5" w:rsidRDefault="002B349E">
      <w:pPr>
        <w:pStyle w:val="4"/>
        <w:ind w:firstLineChars="200" w:firstLine="562"/>
        <w:rPr>
          <w:rFonts w:ascii="Times New Roman" w:eastAsia="仿宋" w:hAnsi="Times New Roman" w:cs="Times New Roman"/>
          <w:b/>
          <w:bCs/>
          <w:color w:val="000000" w:themeColor="text1"/>
        </w:rPr>
      </w:pPr>
      <w:r>
        <w:rPr>
          <w:rFonts w:ascii="Times New Roman" w:eastAsia="仿宋" w:hAnsi="Times New Roman" w:cs="Times New Roman"/>
          <w:b/>
          <w:bCs/>
          <w:color w:val="000000" w:themeColor="text1"/>
        </w:rPr>
        <w:t xml:space="preserve">3.4.1 </w:t>
      </w:r>
      <w:r>
        <w:rPr>
          <w:rFonts w:ascii="Times New Roman" w:eastAsia="仿宋" w:hAnsi="Times New Roman" w:cs="Times New Roman"/>
          <w:b/>
          <w:bCs/>
          <w:color w:val="000000" w:themeColor="text1"/>
        </w:rPr>
        <w:t>公开和定向征求意见</w:t>
      </w:r>
    </w:p>
    <w:p w14:paraId="0D36EDAF"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2024</w:t>
      </w:r>
      <w:r>
        <w:rPr>
          <w:rFonts w:ascii="Times New Roman" w:eastAsia="仿宋" w:hAnsi="Times New Roman"/>
          <w:color w:val="000000"/>
          <w:sz w:val="28"/>
          <w:szCs w:val="28"/>
        </w:rPr>
        <w:t>年</w:t>
      </w:r>
      <w:r>
        <w:rPr>
          <w:rFonts w:ascii="Times New Roman" w:eastAsia="仿宋" w:hAnsi="Times New Roman"/>
          <w:color w:val="000000"/>
          <w:sz w:val="28"/>
          <w:szCs w:val="28"/>
        </w:rPr>
        <w:t>7</w:t>
      </w:r>
      <w:r>
        <w:rPr>
          <w:rFonts w:ascii="Times New Roman" w:eastAsia="仿宋" w:hAnsi="Times New Roman"/>
          <w:color w:val="000000"/>
          <w:sz w:val="28"/>
          <w:szCs w:val="28"/>
        </w:rPr>
        <w:t>月</w:t>
      </w:r>
      <w:r>
        <w:rPr>
          <w:rFonts w:ascii="Times New Roman" w:eastAsia="仿宋" w:hAnsi="Times New Roman"/>
          <w:color w:val="000000"/>
          <w:sz w:val="28"/>
          <w:szCs w:val="28"/>
        </w:rPr>
        <w:t>11</w:t>
      </w:r>
      <w:r>
        <w:rPr>
          <w:rFonts w:ascii="Times New Roman" w:eastAsia="仿宋" w:hAnsi="Times New Roman"/>
          <w:color w:val="000000"/>
          <w:sz w:val="28"/>
          <w:szCs w:val="28"/>
        </w:rPr>
        <w:t>日</w:t>
      </w:r>
      <w:r>
        <w:rPr>
          <w:rFonts w:ascii="Times New Roman" w:eastAsia="仿宋" w:hAnsi="Times New Roman"/>
          <w:color w:val="000000"/>
          <w:sz w:val="28"/>
          <w:szCs w:val="28"/>
        </w:rPr>
        <w:t>~8</w:t>
      </w:r>
      <w:r>
        <w:rPr>
          <w:rFonts w:ascii="Times New Roman" w:eastAsia="仿宋" w:hAnsi="Times New Roman"/>
          <w:color w:val="000000"/>
          <w:sz w:val="28"/>
          <w:szCs w:val="28"/>
        </w:rPr>
        <w:t>月</w:t>
      </w:r>
      <w:r>
        <w:rPr>
          <w:rFonts w:ascii="Times New Roman" w:eastAsia="仿宋" w:hAnsi="Times New Roman"/>
          <w:color w:val="000000"/>
          <w:sz w:val="28"/>
          <w:szCs w:val="28"/>
        </w:rPr>
        <w:t>10</w:t>
      </w:r>
      <w:r>
        <w:rPr>
          <w:rFonts w:ascii="Times New Roman" w:eastAsia="仿宋" w:hAnsi="Times New Roman"/>
          <w:color w:val="000000"/>
          <w:sz w:val="28"/>
          <w:szCs w:val="28"/>
        </w:rPr>
        <w:t>日，分别在中国农业机械化信息网，中国农机化协会、农机信息化公众号等渠道面向全社会公开征求意见。</w:t>
      </w:r>
    </w:p>
    <w:p w14:paraId="0F48F9D7"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2024</w:t>
      </w:r>
      <w:r>
        <w:rPr>
          <w:rFonts w:ascii="Times New Roman" w:eastAsia="仿宋" w:hAnsi="Times New Roman"/>
          <w:color w:val="000000"/>
          <w:sz w:val="28"/>
          <w:szCs w:val="28"/>
        </w:rPr>
        <w:t>年</w:t>
      </w:r>
      <w:r>
        <w:rPr>
          <w:rFonts w:ascii="Times New Roman" w:eastAsia="仿宋" w:hAnsi="Times New Roman"/>
          <w:color w:val="000000"/>
          <w:sz w:val="28"/>
          <w:szCs w:val="28"/>
        </w:rPr>
        <w:t>8</w:t>
      </w:r>
      <w:r>
        <w:rPr>
          <w:rFonts w:ascii="Times New Roman" w:eastAsia="仿宋" w:hAnsi="Times New Roman"/>
          <w:color w:val="000000"/>
          <w:sz w:val="28"/>
          <w:szCs w:val="28"/>
        </w:rPr>
        <w:t>月</w:t>
      </w:r>
      <w:r>
        <w:rPr>
          <w:rFonts w:ascii="Times New Roman" w:eastAsia="仿宋" w:hAnsi="Times New Roman"/>
          <w:color w:val="000000"/>
          <w:sz w:val="28"/>
          <w:szCs w:val="28"/>
        </w:rPr>
        <w:t>4</w:t>
      </w:r>
      <w:r>
        <w:rPr>
          <w:rFonts w:ascii="Times New Roman" w:eastAsia="仿宋" w:hAnsi="Times New Roman"/>
          <w:color w:val="000000"/>
          <w:sz w:val="28"/>
          <w:szCs w:val="28"/>
        </w:rPr>
        <w:t>日，由标准起草牵头单位组织召开农业行业标准</w:t>
      </w:r>
      <w:r>
        <w:rPr>
          <w:rFonts w:ascii="Times New Roman" w:eastAsia="仿宋" w:hAnsi="Times New Roman"/>
          <w:color w:val="000000"/>
          <w:sz w:val="28"/>
          <w:szCs w:val="28"/>
        </w:rPr>
        <w:t>“</w:t>
      </w:r>
      <w:r>
        <w:rPr>
          <w:rFonts w:ascii="Times New Roman" w:eastAsia="仿宋" w:hAnsi="Times New Roman"/>
          <w:color w:val="000000"/>
          <w:sz w:val="28"/>
          <w:szCs w:val="28"/>
        </w:rPr>
        <w:t>农机北斗定位监测终端技术要求与试验方法</w:t>
      </w:r>
      <w:r>
        <w:rPr>
          <w:rFonts w:ascii="Times New Roman" w:eastAsia="仿宋" w:hAnsi="Times New Roman"/>
          <w:color w:val="000000"/>
          <w:sz w:val="28"/>
          <w:szCs w:val="28"/>
        </w:rPr>
        <w:t>”</w:t>
      </w:r>
      <w:r>
        <w:rPr>
          <w:rFonts w:ascii="Times New Roman" w:eastAsia="仿宋" w:hAnsi="Times New Roman"/>
          <w:color w:val="000000"/>
          <w:sz w:val="28"/>
          <w:szCs w:val="28"/>
        </w:rPr>
        <w:t>研讨会，行业内相关院校、科研院所、生产企业、鉴定检测机构等</w:t>
      </w:r>
      <w:r>
        <w:rPr>
          <w:rFonts w:ascii="Times New Roman" w:eastAsia="仿宋" w:hAnsi="Times New Roman"/>
          <w:color w:val="000000"/>
          <w:sz w:val="28"/>
          <w:szCs w:val="28"/>
        </w:rPr>
        <w:t>60</w:t>
      </w:r>
      <w:r>
        <w:rPr>
          <w:rFonts w:ascii="Times New Roman" w:eastAsia="仿宋" w:hAnsi="Times New Roman"/>
          <w:color w:val="000000"/>
          <w:sz w:val="28"/>
          <w:szCs w:val="28"/>
        </w:rPr>
        <w:t>多人参加了线上研讨交流，提出了意见建议。</w:t>
      </w:r>
    </w:p>
    <w:p w14:paraId="7DA56779"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2024</w:t>
      </w:r>
      <w:r>
        <w:rPr>
          <w:rFonts w:ascii="Times New Roman" w:eastAsia="仿宋" w:hAnsi="Times New Roman"/>
          <w:color w:val="000000"/>
          <w:sz w:val="28"/>
          <w:szCs w:val="28"/>
        </w:rPr>
        <w:t>年</w:t>
      </w:r>
      <w:r>
        <w:rPr>
          <w:rFonts w:ascii="Times New Roman" w:eastAsia="仿宋" w:hAnsi="Times New Roman"/>
          <w:color w:val="000000"/>
          <w:sz w:val="28"/>
          <w:szCs w:val="28"/>
        </w:rPr>
        <w:t>8</w:t>
      </w:r>
      <w:r>
        <w:rPr>
          <w:rFonts w:ascii="Times New Roman" w:eastAsia="仿宋" w:hAnsi="Times New Roman"/>
          <w:color w:val="000000"/>
          <w:sz w:val="28"/>
          <w:szCs w:val="28"/>
        </w:rPr>
        <w:t>月，以函询的方式定向征集了部分管理机构、科研院所、推广、鉴定检测、生产企业等</w:t>
      </w:r>
      <w:r>
        <w:rPr>
          <w:rFonts w:ascii="Times New Roman" w:eastAsia="仿宋" w:hAnsi="Times New Roman"/>
          <w:color w:val="000000"/>
          <w:sz w:val="28"/>
          <w:szCs w:val="28"/>
        </w:rPr>
        <w:t>20</w:t>
      </w:r>
      <w:r>
        <w:rPr>
          <w:rFonts w:ascii="Times New Roman" w:eastAsia="仿宋" w:hAnsi="Times New Roman"/>
          <w:color w:val="000000"/>
          <w:sz w:val="28"/>
          <w:szCs w:val="28"/>
        </w:rPr>
        <w:t>多个单位和专家的意见。</w:t>
      </w:r>
    </w:p>
    <w:p w14:paraId="4D7F79E7" w14:textId="77777777" w:rsidR="007240C5" w:rsidRDefault="002B349E">
      <w:pPr>
        <w:pStyle w:val="4"/>
        <w:ind w:firstLineChars="200" w:firstLine="562"/>
        <w:rPr>
          <w:rFonts w:ascii="Times New Roman" w:eastAsia="仿宋" w:hAnsi="Times New Roman" w:cs="Times New Roman"/>
          <w:b/>
          <w:bCs/>
          <w:color w:val="000000" w:themeColor="text1"/>
        </w:rPr>
      </w:pPr>
      <w:r>
        <w:rPr>
          <w:rFonts w:ascii="Times New Roman" w:eastAsia="仿宋" w:hAnsi="Times New Roman" w:cs="Times New Roman"/>
          <w:b/>
          <w:bCs/>
          <w:color w:val="000000" w:themeColor="text1"/>
        </w:rPr>
        <w:t xml:space="preserve">3.4.2 </w:t>
      </w:r>
      <w:r>
        <w:rPr>
          <w:rFonts w:ascii="Times New Roman" w:eastAsia="仿宋" w:hAnsi="Times New Roman" w:cs="Times New Roman"/>
          <w:b/>
          <w:bCs/>
          <w:color w:val="000000" w:themeColor="text1"/>
        </w:rPr>
        <w:t>意见处理，继续开展试验验证，形成送审稿</w:t>
      </w:r>
    </w:p>
    <w:p w14:paraId="2E7470F4" w14:textId="77777777" w:rsidR="007240C5" w:rsidRDefault="002B349E">
      <w:pPr>
        <w:ind w:firstLineChars="200" w:firstLine="560"/>
        <w:rPr>
          <w:rFonts w:ascii="Times New Roman" w:eastAsia="仿宋" w:hAnsi="Times New Roman"/>
          <w:sz w:val="28"/>
          <w:szCs w:val="28"/>
        </w:rPr>
      </w:pPr>
      <w:r>
        <w:rPr>
          <w:rFonts w:ascii="Times New Roman" w:eastAsia="仿宋" w:hAnsi="Times New Roman"/>
          <w:sz w:val="28"/>
          <w:szCs w:val="28"/>
        </w:rPr>
        <w:t>共收到来自</w:t>
      </w:r>
      <w:r>
        <w:rPr>
          <w:rFonts w:ascii="Times New Roman" w:eastAsia="仿宋" w:hAnsi="Times New Roman"/>
          <w:sz w:val="28"/>
          <w:szCs w:val="28"/>
        </w:rPr>
        <w:t>2</w:t>
      </w:r>
      <w:r>
        <w:rPr>
          <w:rFonts w:ascii="Times New Roman" w:eastAsia="仿宋" w:hAnsi="Times New Roman" w:hint="eastAsia"/>
          <w:sz w:val="28"/>
          <w:szCs w:val="28"/>
        </w:rPr>
        <w:t>5</w:t>
      </w:r>
      <w:r>
        <w:rPr>
          <w:rFonts w:ascii="Times New Roman" w:eastAsia="仿宋" w:hAnsi="Times New Roman"/>
          <w:sz w:val="28"/>
          <w:szCs w:val="28"/>
        </w:rPr>
        <w:t>家单位</w:t>
      </w:r>
      <w:r>
        <w:rPr>
          <w:rFonts w:ascii="Times New Roman" w:eastAsia="仿宋" w:hAnsi="Times New Roman"/>
          <w:sz w:val="28"/>
          <w:szCs w:val="28"/>
        </w:rPr>
        <w:t>2</w:t>
      </w:r>
      <w:r>
        <w:rPr>
          <w:rFonts w:ascii="Times New Roman" w:eastAsia="仿宋" w:hAnsi="Times New Roman" w:hint="eastAsia"/>
          <w:sz w:val="28"/>
          <w:szCs w:val="28"/>
        </w:rPr>
        <w:t>8</w:t>
      </w:r>
      <w:r>
        <w:rPr>
          <w:rFonts w:ascii="Times New Roman" w:eastAsia="仿宋" w:hAnsi="Times New Roman"/>
          <w:sz w:val="28"/>
          <w:szCs w:val="28"/>
        </w:rPr>
        <w:t>名专家提出的</w:t>
      </w:r>
      <w:r>
        <w:rPr>
          <w:rFonts w:ascii="Times New Roman" w:eastAsia="仿宋" w:hAnsi="Times New Roman"/>
          <w:sz w:val="28"/>
          <w:szCs w:val="28"/>
        </w:rPr>
        <w:t>10</w:t>
      </w:r>
      <w:r>
        <w:rPr>
          <w:rFonts w:ascii="Times New Roman" w:eastAsia="仿宋" w:hAnsi="Times New Roman" w:hint="eastAsia"/>
          <w:sz w:val="28"/>
          <w:szCs w:val="28"/>
        </w:rPr>
        <w:t>8</w:t>
      </w:r>
      <w:r>
        <w:rPr>
          <w:rFonts w:ascii="Times New Roman" w:eastAsia="仿宋" w:hAnsi="Times New Roman"/>
          <w:sz w:val="28"/>
          <w:szCs w:val="28"/>
        </w:rPr>
        <w:t>条意见，其中采纳</w:t>
      </w:r>
      <w:r>
        <w:rPr>
          <w:rFonts w:ascii="Times New Roman" w:eastAsia="仿宋" w:hAnsi="Times New Roman" w:hint="eastAsia"/>
          <w:sz w:val="28"/>
          <w:szCs w:val="28"/>
        </w:rPr>
        <w:t>65</w:t>
      </w:r>
      <w:r>
        <w:rPr>
          <w:rFonts w:ascii="Times New Roman" w:eastAsia="仿宋" w:hAnsi="Times New Roman"/>
          <w:sz w:val="28"/>
          <w:szCs w:val="28"/>
        </w:rPr>
        <w:t>条（占比</w:t>
      </w:r>
      <w:r>
        <w:rPr>
          <w:rFonts w:ascii="Times New Roman" w:eastAsia="仿宋" w:hAnsi="Times New Roman" w:hint="eastAsia"/>
          <w:sz w:val="28"/>
          <w:szCs w:val="28"/>
        </w:rPr>
        <w:t>60</w:t>
      </w:r>
      <w:r>
        <w:rPr>
          <w:rFonts w:ascii="Times New Roman" w:eastAsia="仿宋" w:hAnsi="Times New Roman"/>
          <w:sz w:val="28"/>
          <w:szCs w:val="28"/>
        </w:rPr>
        <w:t>%</w:t>
      </w:r>
      <w:r>
        <w:rPr>
          <w:rFonts w:ascii="Times New Roman" w:eastAsia="仿宋" w:hAnsi="Times New Roman"/>
          <w:sz w:val="28"/>
          <w:szCs w:val="28"/>
        </w:rPr>
        <w:t>），部分采纳</w:t>
      </w:r>
      <w:r>
        <w:rPr>
          <w:rFonts w:ascii="Times New Roman" w:eastAsia="仿宋" w:hAnsi="Times New Roman"/>
          <w:sz w:val="28"/>
          <w:szCs w:val="28"/>
        </w:rPr>
        <w:t>1</w:t>
      </w:r>
      <w:r>
        <w:rPr>
          <w:rFonts w:ascii="Times New Roman" w:eastAsia="仿宋" w:hAnsi="Times New Roman"/>
          <w:sz w:val="28"/>
          <w:szCs w:val="28"/>
        </w:rPr>
        <w:t>条（占比</w:t>
      </w:r>
      <w:r>
        <w:rPr>
          <w:rFonts w:ascii="Times New Roman" w:eastAsia="仿宋" w:hAnsi="Times New Roman"/>
          <w:sz w:val="28"/>
          <w:szCs w:val="28"/>
        </w:rPr>
        <w:t>1%</w:t>
      </w:r>
      <w:r>
        <w:rPr>
          <w:rFonts w:ascii="Times New Roman" w:eastAsia="仿宋" w:hAnsi="Times New Roman"/>
          <w:sz w:val="28"/>
          <w:szCs w:val="28"/>
        </w:rPr>
        <w:t>），不采纳</w:t>
      </w:r>
      <w:r>
        <w:rPr>
          <w:rFonts w:ascii="Times New Roman" w:eastAsia="仿宋" w:hAnsi="Times New Roman"/>
          <w:sz w:val="28"/>
          <w:szCs w:val="28"/>
        </w:rPr>
        <w:t>4</w:t>
      </w:r>
      <w:r>
        <w:rPr>
          <w:rFonts w:ascii="Times New Roman" w:eastAsia="仿宋" w:hAnsi="Times New Roman" w:hint="eastAsia"/>
          <w:sz w:val="28"/>
          <w:szCs w:val="28"/>
        </w:rPr>
        <w:t>2</w:t>
      </w:r>
      <w:r>
        <w:rPr>
          <w:rFonts w:ascii="Times New Roman" w:eastAsia="仿宋" w:hAnsi="Times New Roman"/>
          <w:sz w:val="28"/>
          <w:szCs w:val="28"/>
        </w:rPr>
        <w:t>条（占比</w:t>
      </w:r>
      <w:r>
        <w:rPr>
          <w:rFonts w:ascii="Times New Roman" w:eastAsia="仿宋" w:hAnsi="Times New Roman" w:hint="eastAsia"/>
          <w:sz w:val="28"/>
          <w:szCs w:val="28"/>
        </w:rPr>
        <w:t>39</w:t>
      </w:r>
      <w:r>
        <w:rPr>
          <w:rFonts w:ascii="Times New Roman" w:eastAsia="仿宋" w:hAnsi="Times New Roman"/>
          <w:sz w:val="28"/>
          <w:szCs w:val="28"/>
        </w:rPr>
        <w:t>%</w:t>
      </w:r>
      <w:r>
        <w:rPr>
          <w:rFonts w:ascii="Times New Roman" w:eastAsia="仿宋" w:hAnsi="Times New Roman"/>
          <w:sz w:val="28"/>
          <w:szCs w:val="28"/>
        </w:rPr>
        <w:t>），对于部分采纳和不采纳的意见，说明了原因。</w:t>
      </w:r>
    </w:p>
    <w:p w14:paraId="441E18E8"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2024</w:t>
      </w:r>
      <w:r>
        <w:rPr>
          <w:rFonts w:ascii="Times New Roman" w:eastAsia="仿宋" w:hAnsi="Times New Roman"/>
          <w:color w:val="000000"/>
          <w:sz w:val="28"/>
          <w:szCs w:val="28"/>
        </w:rPr>
        <w:t>年</w:t>
      </w:r>
      <w:r>
        <w:rPr>
          <w:rFonts w:ascii="Times New Roman" w:eastAsia="仿宋" w:hAnsi="Times New Roman"/>
          <w:color w:val="000000"/>
          <w:sz w:val="28"/>
          <w:szCs w:val="28"/>
        </w:rPr>
        <w:t>5</w:t>
      </w:r>
      <w:r>
        <w:rPr>
          <w:rFonts w:ascii="Times New Roman" w:eastAsia="仿宋" w:hAnsi="Times New Roman"/>
          <w:color w:val="000000"/>
          <w:sz w:val="28"/>
          <w:szCs w:val="28"/>
        </w:rPr>
        <w:t>月</w:t>
      </w:r>
      <w:r>
        <w:rPr>
          <w:rFonts w:ascii="Times New Roman" w:eastAsia="仿宋" w:hAnsi="Times New Roman"/>
          <w:color w:val="000000"/>
          <w:sz w:val="28"/>
          <w:szCs w:val="28"/>
        </w:rPr>
        <w:t>~9</w:t>
      </w:r>
      <w:r>
        <w:rPr>
          <w:rFonts w:ascii="Times New Roman" w:eastAsia="仿宋" w:hAnsi="Times New Roman"/>
          <w:color w:val="000000"/>
          <w:sz w:val="28"/>
          <w:szCs w:val="28"/>
        </w:rPr>
        <w:t>月，由北京市农林科学院智能装备技术研究中心、农业农村部农业信息软硬件产品质量检测重点实验室等单位，开展了市面主流的</w:t>
      </w:r>
      <w:r>
        <w:rPr>
          <w:rFonts w:ascii="Times New Roman" w:eastAsia="仿宋" w:hAnsi="Times New Roman"/>
          <w:color w:val="000000"/>
          <w:sz w:val="28"/>
          <w:szCs w:val="28"/>
        </w:rPr>
        <w:t>8</w:t>
      </w:r>
      <w:r>
        <w:rPr>
          <w:rFonts w:ascii="Times New Roman" w:eastAsia="仿宋" w:hAnsi="Times New Roman"/>
          <w:color w:val="000000"/>
          <w:sz w:val="28"/>
          <w:szCs w:val="28"/>
        </w:rPr>
        <w:t>个型号农机北斗定位监测终端的试验验证，形成了试验验证报告（附件</w:t>
      </w:r>
      <w:r>
        <w:rPr>
          <w:rFonts w:ascii="Times New Roman" w:eastAsia="仿宋" w:hAnsi="Times New Roman"/>
          <w:color w:val="000000"/>
          <w:sz w:val="28"/>
          <w:szCs w:val="28"/>
        </w:rPr>
        <w:t>1</w:t>
      </w:r>
      <w:r>
        <w:rPr>
          <w:rFonts w:ascii="Times New Roman" w:eastAsia="仿宋" w:hAnsi="Times New Roman"/>
          <w:color w:val="000000"/>
          <w:sz w:val="28"/>
          <w:szCs w:val="28"/>
        </w:rPr>
        <w:t>）。</w:t>
      </w:r>
    </w:p>
    <w:p w14:paraId="51AE5512"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根据征求意见汇总情况，以及试验验证情况，对征求意见稿进行了修改完善，形成送审稿。</w:t>
      </w:r>
    </w:p>
    <w:p w14:paraId="280276BF" w14:textId="77777777" w:rsidR="007240C5" w:rsidRDefault="002B349E">
      <w:pPr>
        <w:pStyle w:val="1"/>
        <w:spacing w:before="0"/>
        <w:rPr>
          <w:rFonts w:ascii="Times New Roman" w:eastAsia="黑体" w:hAnsi="Times New Roman" w:cs="Times New Roman"/>
          <w:color w:val="000000" w:themeColor="text1"/>
          <w:sz w:val="28"/>
          <w:szCs w:val="28"/>
        </w:rPr>
      </w:pPr>
      <w:r>
        <w:rPr>
          <w:rFonts w:ascii="Times New Roman" w:eastAsia="黑体" w:hAnsi="Times New Roman" w:cs="Times New Roman"/>
          <w:color w:val="000000" w:themeColor="text1"/>
          <w:sz w:val="28"/>
          <w:szCs w:val="28"/>
        </w:rPr>
        <w:lastRenderedPageBreak/>
        <w:t>（二）标准编制原则、主要内容及其确定依据</w:t>
      </w:r>
    </w:p>
    <w:p w14:paraId="019243C0" w14:textId="77777777" w:rsidR="007240C5" w:rsidRDefault="002B349E">
      <w:pPr>
        <w:pStyle w:val="2"/>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1</w:t>
      </w:r>
      <w:r>
        <w:rPr>
          <w:rFonts w:ascii="Times New Roman" w:eastAsia="仿宋" w:hAnsi="Times New Roman" w:cs="Times New Roman"/>
          <w:b/>
          <w:bCs/>
          <w:color w:val="000000" w:themeColor="text1"/>
          <w:sz w:val="28"/>
          <w:szCs w:val="28"/>
        </w:rPr>
        <w:t>、编制原则</w:t>
      </w:r>
    </w:p>
    <w:p w14:paraId="633DBF5D"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本标准编制中遵循了先进性、实用性、协调性和规范性等原则。在先进性方面，起草组注重对标目前农机北斗定位监测技术和产品的最新功能和性能指标。在实用性方面，起草组紧扣各地实际应用具体情况，加入了独立北斗信号应用，加入了产品可靠性、耐用性的要求。在协调性方面，起草过程中充分参考现行的相关标准，对现行标准原有的内容、符合目前实际情况的，充分吸收采纳，尽量保持协调一致。在规范性方面，起草组依据</w:t>
      </w:r>
      <w:r>
        <w:rPr>
          <w:rFonts w:ascii="Times New Roman" w:eastAsia="仿宋" w:hAnsi="Times New Roman"/>
          <w:color w:val="000000"/>
          <w:sz w:val="28"/>
          <w:szCs w:val="28"/>
        </w:rPr>
        <w:t>GB/T 1.1-2020</w:t>
      </w:r>
      <w:r>
        <w:rPr>
          <w:rFonts w:ascii="Times New Roman" w:eastAsia="仿宋" w:hAnsi="Times New Roman"/>
          <w:color w:val="000000"/>
          <w:sz w:val="28"/>
          <w:szCs w:val="28"/>
        </w:rPr>
        <w:t>的要求，对标准文稿多次修改完善，确保标准内容规范性。</w:t>
      </w:r>
    </w:p>
    <w:p w14:paraId="52E34FD7" w14:textId="77777777" w:rsidR="007240C5" w:rsidRDefault="002B349E">
      <w:pPr>
        <w:pStyle w:val="2"/>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2</w:t>
      </w:r>
      <w:r>
        <w:rPr>
          <w:rFonts w:ascii="Times New Roman" w:eastAsia="仿宋" w:hAnsi="Times New Roman" w:cs="Times New Roman"/>
          <w:b/>
          <w:bCs/>
          <w:color w:val="000000" w:themeColor="text1"/>
          <w:sz w:val="28"/>
          <w:szCs w:val="28"/>
        </w:rPr>
        <w:t>、主要内容及其确定依据</w:t>
      </w:r>
    </w:p>
    <w:p w14:paraId="757AD67A"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协助农业农村部</w:t>
      </w:r>
      <w:r>
        <w:rPr>
          <w:rFonts w:ascii="Times New Roman" w:eastAsia="仿宋" w:hAnsi="Times New Roman" w:hint="eastAsia"/>
          <w:color w:val="000000"/>
          <w:sz w:val="28"/>
          <w:szCs w:val="28"/>
        </w:rPr>
        <w:t>农业机械化管理司</w:t>
      </w:r>
      <w:r>
        <w:rPr>
          <w:rFonts w:ascii="Times New Roman" w:eastAsia="仿宋" w:hAnsi="Times New Roman"/>
          <w:color w:val="000000"/>
          <w:sz w:val="28"/>
          <w:szCs w:val="28"/>
        </w:rPr>
        <w:t>制定了《具有定位监测功能的农机北斗终端验证方案》，参考此验证方案涉及的相关指标并根据目前农机北斗定位监测终端相关推广鉴定大纲、专项鉴定大纲、团体标准等标准和技术规范，以及部分省份对于农机北斗定位监测终端相关要求，结合农机北斗定位监测终端的技术特点和发展方向，确定了标准的主要内容。</w:t>
      </w:r>
    </w:p>
    <w:p w14:paraId="0482EB54" w14:textId="77777777" w:rsidR="007240C5" w:rsidRDefault="002B349E">
      <w:pPr>
        <w:pStyle w:val="3"/>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2.1</w:t>
      </w:r>
      <w:r>
        <w:rPr>
          <w:rFonts w:ascii="Times New Roman" w:eastAsia="仿宋" w:hAnsi="Times New Roman" w:cs="Times New Roman"/>
          <w:b/>
          <w:bCs/>
          <w:color w:val="000000" w:themeColor="text1"/>
          <w:sz w:val="28"/>
          <w:szCs w:val="28"/>
        </w:rPr>
        <w:t>范围</w:t>
      </w:r>
    </w:p>
    <w:p w14:paraId="2D8AA34C"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本文件规定了农机北斗定位监测终端的术语和定义、缩略语、功能要求、性能要求和试验方法。</w:t>
      </w:r>
    </w:p>
    <w:p w14:paraId="3AA773C6"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本文件适用于在田间作业农机上安装的北斗定位监测终端（以下</w:t>
      </w:r>
      <w:r>
        <w:rPr>
          <w:rFonts w:ascii="Times New Roman" w:eastAsia="仿宋" w:hAnsi="Times New Roman"/>
          <w:color w:val="000000"/>
          <w:sz w:val="28"/>
          <w:szCs w:val="28"/>
        </w:rPr>
        <w:lastRenderedPageBreak/>
        <w:t>简称终端）的设计、研发、试验和检测。</w:t>
      </w:r>
    </w:p>
    <w:p w14:paraId="4511529D" w14:textId="77777777" w:rsidR="007240C5" w:rsidRDefault="002B349E">
      <w:pPr>
        <w:pStyle w:val="3"/>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2.2</w:t>
      </w:r>
      <w:r>
        <w:rPr>
          <w:rFonts w:ascii="Times New Roman" w:eastAsia="仿宋" w:hAnsi="Times New Roman" w:cs="Times New Roman"/>
          <w:b/>
          <w:bCs/>
          <w:color w:val="000000" w:themeColor="text1"/>
          <w:sz w:val="28"/>
          <w:szCs w:val="28"/>
        </w:rPr>
        <w:t>规范性引用情况</w:t>
      </w:r>
    </w:p>
    <w:p w14:paraId="449B2927"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标准在起草过程中，充分吸收了现行相关国标和行标，引用了以下标准。</w:t>
      </w:r>
    </w:p>
    <w:p w14:paraId="0F868806"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 xml:space="preserve">GB/T 2423.1  </w:t>
      </w:r>
      <w:r>
        <w:rPr>
          <w:rFonts w:ascii="Times New Roman" w:eastAsia="仿宋" w:hAnsi="Times New Roman"/>
          <w:color w:val="000000"/>
          <w:sz w:val="28"/>
          <w:szCs w:val="28"/>
        </w:rPr>
        <w:t>电工电子产品环境试验</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第</w:t>
      </w:r>
      <w:r>
        <w:rPr>
          <w:rFonts w:ascii="Times New Roman" w:eastAsia="仿宋" w:hAnsi="Times New Roman"/>
          <w:color w:val="000000"/>
          <w:sz w:val="28"/>
          <w:szCs w:val="28"/>
        </w:rPr>
        <w:t>2</w:t>
      </w:r>
      <w:r>
        <w:rPr>
          <w:rFonts w:ascii="Times New Roman" w:eastAsia="仿宋" w:hAnsi="Times New Roman"/>
          <w:color w:val="000000"/>
          <w:sz w:val="28"/>
          <w:szCs w:val="28"/>
        </w:rPr>
        <w:t>部分：试验方法</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试验</w:t>
      </w:r>
      <w:r>
        <w:rPr>
          <w:rFonts w:ascii="Times New Roman" w:eastAsia="仿宋" w:hAnsi="Times New Roman"/>
          <w:color w:val="000000"/>
          <w:sz w:val="28"/>
          <w:szCs w:val="28"/>
        </w:rPr>
        <w:t>A</w:t>
      </w:r>
      <w:r>
        <w:rPr>
          <w:rFonts w:ascii="Times New Roman" w:eastAsia="仿宋" w:hAnsi="Times New Roman"/>
          <w:color w:val="000000"/>
          <w:sz w:val="28"/>
          <w:szCs w:val="28"/>
        </w:rPr>
        <w:t>：低温</w:t>
      </w:r>
    </w:p>
    <w:p w14:paraId="371D1344"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 xml:space="preserve">GB/T 2423.2  </w:t>
      </w:r>
      <w:r>
        <w:rPr>
          <w:rFonts w:ascii="Times New Roman" w:eastAsia="仿宋" w:hAnsi="Times New Roman"/>
          <w:color w:val="000000"/>
          <w:sz w:val="28"/>
          <w:szCs w:val="28"/>
        </w:rPr>
        <w:t>电工电子产品环境试验</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第</w:t>
      </w:r>
      <w:r>
        <w:rPr>
          <w:rFonts w:ascii="Times New Roman" w:eastAsia="仿宋" w:hAnsi="Times New Roman"/>
          <w:color w:val="000000"/>
          <w:sz w:val="28"/>
          <w:szCs w:val="28"/>
        </w:rPr>
        <w:t>2</w:t>
      </w:r>
      <w:r>
        <w:rPr>
          <w:rFonts w:ascii="Times New Roman" w:eastAsia="仿宋" w:hAnsi="Times New Roman"/>
          <w:color w:val="000000"/>
          <w:sz w:val="28"/>
          <w:szCs w:val="28"/>
        </w:rPr>
        <w:t>部分：试验方法</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试验</w:t>
      </w:r>
      <w:r>
        <w:rPr>
          <w:rFonts w:ascii="Times New Roman" w:eastAsia="仿宋" w:hAnsi="Times New Roman"/>
          <w:color w:val="000000"/>
          <w:sz w:val="28"/>
          <w:szCs w:val="28"/>
        </w:rPr>
        <w:t>B</w:t>
      </w:r>
      <w:r>
        <w:rPr>
          <w:rFonts w:ascii="Times New Roman" w:eastAsia="仿宋" w:hAnsi="Times New Roman"/>
          <w:color w:val="000000"/>
          <w:sz w:val="28"/>
          <w:szCs w:val="28"/>
        </w:rPr>
        <w:t>：高温</w:t>
      </w:r>
    </w:p>
    <w:p w14:paraId="7178DD4F"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 xml:space="preserve">GB/T 2423.3  </w:t>
      </w:r>
      <w:r>
        <w:rPr>
          <w:rFonts w:ascii="Times New Roman" w:eastAsia="仿宋" w:hAnsi="Times New Roman"/>
          <w:color w:val="000000"/>
          <w:sz w:val="28"/>
          <w:szCs w:val="28"/>
        </w:rPr>
        <w:t>环境试验</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第</w:t>
      </w:r>
      <w:r>
        <w:rPr>
          <w:rFonts w:ascii="Times New Roman" w:eastAsia="仿宋" w:hAnsi="Times New Roman"/>
          <w:color w:val="000000"/>
          <w:sz w:val="28"/>
          <w:szCs w:val="28"/>
        </w:rPr>
        <w:t>2</w:t>
      </w:r>
      <w:r>
        <w:rPr>
          <w:rFonts w:ascii="Times New Roman" w:eastAsia="仿宋" w:hAnsi="Times New Roman"/>
          <w:color w:val="000000"/>
          <w:sz w:val="28"/>
          <w:szCs w:val="28"/>
        </w:rPr>
        <w:t>部分：试验方法</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试验</w:t>
      </w:r>
      <w:r>
        <w:rPr>
          <w:rFonts w:ascii="Times New Roman" w:eastAsia="仿宋" w:hAnsi="Times New Roman"/>
          <w:color w:val="000000"/>
          <w:sz w:val="28"/>
          <w:szCs w:val="28"/>
        </w:rPr>
        <w:t>Cab</w:t>
      </w:r>
      <w:r>
        <w:rPr>
          <w:rFonts w:ascii="Times New Roman" w:eastAsia="仿宋" w:hAnsi="Times New Roman"/>
          <w:color w:val="000000"/>
          <w:sz w:val="28"/>
          <w:szCs w:val="28"/>
        </w:rPr>
        <w:t>：恒定湿热试验</w:t>
      </w:r>
    </w:p>
    <w:p w14:paraId="44CF1616"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 xml:space="preserve">GB/T 2423.5  </w:t>
      </w:r>
      <w:r>
        <w:rPr>
          <w:rFonts w:ascii="Times New Roman" w:eastAsia="仿宋" w:hAnsi="Times New Roman"/>
          <w:color w:val="000000"/>
          <w:sz w:val="28"/>
          <w:szCs w:val="28"/>
        </w:rPr>
        <w:t>环境试验</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第</w:t>
      </w:r>
      <w:r>
        <w:rPr>
          <w:rFonts w:ascii="Times New Roman" w:eastAsia="仿宋" w:hAnsi="Times New Roman"/>
          <w:color w:val="000000"/>
          <w:sz w:val="28"/>
          <w:szCs w:val="28"/>
        </w:rPr>
        <w:t>2</w:t>
      </w:r>
      <w:r>
        <w:rPr>
          <w:rFonts w:ascii="Times New Roman" w:eastAsia="仿宋" w:hAnsi="Times New Roman"/>
          <w:color w:val="000000"/>
          <w:sz w:val="28"/>
          <w:szCs w:val="28"/>
        </w:rPr>
        <w:t>部分：试验方法</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试验</w:t>
      </w:r>
      <w:proofErr w:type="spellStart"/>
      <w:r>
        <w:rPr>
          <w:rFonts w:ascii="Times New Roman" w:eastAsia="仿宋" w:hAnsi="Times New Roman"/>
          <w:color w:val="000000"/>
          <w:sz w:val="28"/>
          <w:szCs w:val="28"/>
        </w:rPr>
        <w:t>Ea</w:t>
      </w:r>
      <w:proofErr w:type="spellEnd"/>
      <w:r>
        <w:rPr>
          <w:rFonts w:ascii="Times New Roman" w:eastAsia="仿宋" w:hAnsi="Times New Roman"/>
          <w:color w:val="000000"/>
          <w:sz w:val="28"/>
          <w:szCs w:val="28"/>
        </w:rPr>
        <w:t>和</w:t>
      </w:r>
      <w:proofErr w:type="gramStart"/>
      <w:r>
        <w:rPr>
          <w:rFonts w:ascii="Times New Roman" w:eastAsia="仿宋" w:hAnsi="Times New Roman"/>
          <w:color w:val="000000"/>
          <w:sz w:val="28"/>
          <w:szCs w:val="28"/>
        </w:rPr>
        <w:t>导则</w:t>
      </w:r>
      <w:proofErr w:type="gramEnd"/>
      <w:r>
        <w:rPr>
          <w:rFonts w:ascii="Times New Roman" w:eastAsia="仿宋" w:hAnsi="Times New Roman"/>
          <w:color w:val="000000"/>
          <w:sz w:val="28"/>
          <w:szCs w:val="28"/>
        </w:rPr>
        <w:t>：冲击</w:t>
      </w:r>
    </w:p>
    <w:p w14:paraId="578F2388"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 xml:space="preserve">GB/T 2423.10  </w:t>
      </w:r>
      <w:r>
        <w:rPr>
          <w:rFonts w:ascii="Times New Roman" w:eastAsia="仿宋" w:hAnsi="Times New Roman"/>
          <w:color w:val="000000"/>
          <w:sz w:val="28"/>
          <w:szCs w:val="28"/>
        </w:rPr>
        <w:t>环境试验</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第</w:t>
      </w:r>
      <w:r>
        <w:rPr>
          <w:rFonts w:ascii="Times New Roman" w:eastAsia="仿宋" w:hAnsi="Times New Roman"/>
          <w:color w:val="000000"/>
          <w:sz w:val="28"/>
          <w:szCs w:val="28"/>
        </w:rPr>
        <w:t>2</w:t>
      </w:r>
      <w:r>
        <w:rPr>
          <w:rFonts w:ascii="Times New Roman" w:eastAsia="仿宋" w:hAnsi="Times New Roman"/>
          <w:color w:val="000000"/>
          <w:sz w:val="28"/>
          <w:szCs w:val="28"/>
        </w:rPr>
        <w:t>部分：试验方法</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试验</w:t>
      </w:r>
      <w:r>
        <w:rPr>
          <w:rFonts w:ascii="Times New Roman" w:eastAsia="仿宋" w:hAnsi="Times New Roman"/>
          <w:color w:val="000000"/>
          <w:sz w:val="28"/>
          <w:szCs w:val="28"/>
        </w:rPr>
        <w:t>Fc</w:t>
      </w:r>
      <w:r>
        <w:rPr>
          <w:rFonts w:ascii="Times New Roman" w:eastAsia="仿宋" w:hAnsi="Times New Roman"/>
          <w:color w:val="000000"/>
          <w:sz w:val="28"/>
          <w:szCs w:val="28"/>
        </w:rPr>
        <w:t>：振动（正弦）</w:t>
      </w:r>
    </w:p>
    <w:p w14:paraId="2952F492"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 xml:space="preserve">GB/T 2423.17  </w:t>
      </w:r>
      <w:r>
        <w:rPr>
          <w:rFonts w:ascii="Times New Roman" w:eastAsia="仿宋" w:hAnsi="Times New Roman"/>
          <w:color w:val="000000"/>
          <w:sz w:val="28"/>
          <w:szCs w:val="28"/>
        </w:rPr>
        <w:t>环境试验</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第</w:t>
      </w:r>
      <w:r>
        <w:rPr>
          <w:rFonts w:ascii="Times New Roman" w:eastAsia="仿宋" w:hAnsi="Times New Roman"/>
          <w:color w:val="000000"/>
          <w:sz w:val="28"/>
          <w:szCs w:val="28"/>
        </w:rPr>
        <w:t>2</w:t>
      </w:r>
      <w:r>
        <w:rPr>
          <w:rFonts w:ascii="Times New Roman" w:eastAsia="仿宋" w:hAnsi="Times New Roman"/>
          <w:color w:val="000000"/>
          <w:sz w:val="28"/>
          <w:szCs w:val="28"/>
        </w:rPr>
        <w:t>部分：试验方法</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试验</w:t>
      </w:r>
      <w:r>
        <w:rPr>
          <w:rFonts w:ascii="Times New Roman" w:eastAsia="仿宋" w:hAnsi="Times New Roman"/>
          <w:color w:val="000000"/>
          <w:sz w:val="28"/>
          <w:szCs w:val="28"/>
        </w:rPr>
        <w:t>Ka</w:t>
      </w:r>
      <w:r>
        <w:rPr>
          <w:rFonts w:ascii="Times New Roman" w:eastAsia="仿宋" w:hAnsi="Times New Roman"/>
          <w:color w:val="000000"/>
          <w:sz w:val="28"/>
          <w:szCs w:val="28"/>
        </w:rPr>
        <w:t>：盐雾</w:t>
      </w:r>
    </w:p>
    <w:p w14:paraId="6E7D488C"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 xml:space="preserve">GB/T 4208  </w:t>
      </w:r>
      <w:r>
        <w:rPr>
          <w:rFonts w:ascii="Times New Roman" w:eastAsia="仿宋" w:hAnsi="Times New Roman"/>
          <w:color w:val="000000"/>
          <w:sz w:val="28"/>
          <w:szCs w:val="28"/>
        </w:rPr>
        <w:t>外壳防护等级（</w:t>
      </w:r>
      <w:r>
        <w:rPr>
          <w:rFonts w:ascii="Times New Roman" w:eastAsia="仿宋" w:hAnsi="Times New Roman"/>
          <w:color w:val="000000"/>
          <w:sz w:val="28"/>
          <w:szCs w:val="28"/>
        </w:rPr>
        <w:t>IP</w:t>
      </w:r>
      <w:r>
        <w:rPr>
          <w:rFonts w:ascii="Times New Roman" w:eastAsia="仿宋" w:hAnsi="Times New Roman"/>
          <w:color w:val="000000"/>
          <w:sz w:val="28"/>
          <w:szCs w:val="28"/>
        </w:rPr>
        <w:t>代码）</w:t>
      </w:r>
    </w:p>
    <w:p w14:paraId="575515F3"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 xml:space="preserve">GB/T 17626.2  </w:t>
      </w:r>
      <w:r>
        <w:rPr>
          <w:rFonts w:ascii="Times New Roman" w:eastAsia="仿宋" w:hAnsi="Times New Roman"/>
          <w:color w:val="000000"/>
          <w:sz w:val="28"/>
          <w:szCs w:val="28"/>
        </w:rPr>
        <w:t>电磁兼容</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试验和测量技术</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静电放电抗扰度试验</w:t>
      </w:r>
    </w:p>
    <w:p w14:paraId="7637E51D"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 xml:space="preserve">GB/T 17626.3  </w:t>
      </w:r>
      <w:r>
        <w:rPr>
          <w:rFonts w:ascii="Times New Roman" w:eastAsia="仿宋" w:hAnsi="Times New Roman"/>
          <w:color w:val="000000"/>
          <w:sz w:val="28"/>
          <w:szCs w:val="28"/>
        </w:rPr>
        <w:t>电磁兼容</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试验和测量技术</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第</w:t>
      </w:r>
      <w:r>
        <w:rPr>
          <w:rFonts w:ascii="Times New Roman" w:eastAsia="仿宋" w:hAnsi="Times New Roman"/>
          <w:color w:val="000000"/>
          <w:sz w:val="28"/>
          <w:szCs w:val="28"/>
        </w:rPr>
        <w:t>3</w:t>
      </w:r>
      <w:r>
        <w:rPr>
          <w:rFonts w:ascii="Times New Roman" w:eastAsia="仿宋" w:hAnsi="Times New Roman"/>
          <w:color w:val="000000"/>
          <w:sz w:val="28"/>
          <w:szCs w:val="28"/>
        </w:rPr>
        <w:t>部分：射频电</w:t>
      </w:r>
      <w:r>
        <w:rPr>
          <w:rFonts w:ascii="Times New Roman" w:eastAsia="仿宋" w:hAnsi="Times New Roman"/>
          <w:color w:val="000000"/>
          <w:sz w:val="28"/>
          <w:szCs w:val="28"/>
        </w:rPr>
        <w:lastRenderedPageBreak/>
        <w:t>磁场辐射抗扰度试验</w:t>
      </w:r>
    </w:p>
    <w:p w14:paraId="595D8192"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 xml:space="preserve">GB/T 18655  </w:t>
      </w:r>
      <w:r>
        <w:rPr>
          <w:rFonts w:ascii="Times New Roman" w:eastAsia="仿宋" w:hAnsi="Times New Roman"/>
          <w:color w:val="000000"/>
          <w:sz w:val="28"/>
          <w:szCs w:val="28"/>
        </w:rPr>
        <w:t>车辆、船和内燃机</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无线电骚扰特性</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用于保护车载接收机的限值和测量方法</w:t>
      </w:r>
    </w:p>
    <w:p w14:paraId="73409793"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 xml:space="preserve">GB/T 21437.2  </w:t>
      </w:r>
      <w:r>
        <w:rPr>
          <w:rFonts w:ascii="Times New Roman" w:eastAsia="仿宋" w:hAnsi="Times New Roman"/>
          <w:color w:val="000000"/>
          <w:sz w:val="28"/>
          <w:szCs w:val="28"/>
        </w:rPr>
        <w:t>道路车辆</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电气</w:t>
      </w:r>
      <w:r>
        <w:rPr>
          <w:rFonts w:ascii="Times New Roman" w:eastAsia="仿宋" w:hAnsi="Times New Roman"/>
          <w:color w:val="000000"/>
          <w:sz w:val="28"/>
          <w:szCs w:val="28"/>
        </w:rPr>
        <w:t>/</w:t>
      </w:r>
      <w:r>
        <w:rPr>
          <w:rFonts w:ascii="Times New Roman" w:eastAsia="仿宋" w:hAnsi="Times New Roman"/>
          <w:color w:val="000000"/>
          <w:sz w:val="28"/>
          <w:szCs w:val="28"/>
        </w:rPr>
        <w:t>电子部件对传导和耦合引起的电骚扰试验方法</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第</w:t>
      </w:r>
      <w:r>
        <w:rPr>
          <w:rFonts w:ascii="Times New Roman" w:eastAsia="仿宋" w:hAnsi="Times New Roman"/>
          <w:color w:val="000000"/>
          <w:sz w:val="28"/>
          <w:szCs w:val="28"/>
        </w:rPr>
        <w:t>2</w:t>
      </w:r>
      <w:r>
        <w:rPr>
          <w:rFonts w:ascii="Times New Roman" w:eastAsia="仿宋" w:hAnsi="Times New Roman"/>
          <w:color w:val="000000"/>
          <w:sz w:val="28"/>
          <w:szCs w:val="28"/>
        </w:rPr>
        <w:t>部分：沿电源线的电瞬态传导发射</w:t>
      </w:r>
      <w:proofErr w:type="gramStart"/>
      <w:r>
        <w:rPr>
          <w:rFonts w:ascii="Times New Roman" w:eastAsia="仿宋" w:hAnsi="Times New Roman"/>
          <w:color w:val="000000"/>
          <w:sz w:val="28"/>
          <w:szCs w:val="28"/>
        </w:rPr>
        <w:t>和抗扰性</w:t>
      </w:r>
      <w:proofErr w:type="gramEnd"/>
    </w:p>
    <w:p w14:paraId="1003E4EE"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 xml:space="preserve">GB/T 21437.3  </w:t>
      </w:r>
      <w:r>
        <w:rPr>
          <w:rFonts w:ascii="Times New Roman" w:eastAsia="仿宋" w:hAnsi="Times New Roman"/>
          <w:color w:val="000000"/>
          <w:sz w:val="28"/>
          <w:szCs w:val="28"/>
        </w:rPr>
        <w:t>道路车辆</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电气</w:t>
      </w:r>
      <w:r>
        <w:rPr>
          <w:rFonts w:ascii="Times New Roman" w:eastAsia="仿宋" w:hAnsi="Times New Roman"/>
          <w:color w:val="000000"/>
          <w:sz w:val="28"/>
          <w:szCs w:val="28"/>
        </w:rPr>
        <w:t>/</w:t>
      </w:r>
      <w:r>
        <w:rPr>
          <w:rFonts w:ascii="Times New Roman" w:eastAsia="仿宋" w:hAnsi="Times New Roman"/>
          <w:color w:val="000000"/>
          <w:sz w:val="28"/>
          <w:szCs w:val="28"/>
        </w:rPr>
        <w:t>电子部件对传导和耦合引起的电骚扰试验方法</w:t>
      </w:r>
      <w:r>
        <w:rPr>
          <w:rFonts w:ascii="Times New Roman" w:eastAsia="仿宋" w:hAnsi="Times New Roman"/>
          <w:color w:val="000000"/>
          <w:sz w:val="28"/>
          <w:szCs w:val="28"/>
        </w:rPr>
        <w:t xml:space="preserve">  </w:t>
      </w:r>
      <w:r>
        <w:rPr>
          <w:rFonts w:ascii="Times New Roman" w:eastAsia="仿宋" w:hAnsi="Times New Roman"/>
          <w:color w:val="000000"/>
          <w:sz w:val="28"/>
          <w:szCs w:val="28"/>
        </w:rPr>
        <w:t>第</w:t>
      </w:r>
      <w:r>
        <w:rPr>
          <w:rFonts w:ascii="Times New Roman" w:eastAsia="仿宋" w:hAnsi="Times New Roman"/>
          <w:color w:val="000000"/>
          <w:sz w:val="28"/>
          <w:szCs w:val="28"/>
        </w:rPr>
        <w:t>3</w:t>
      </w:r>
      <w:r>
        <w:rPr>
          <w:rFonts w:ascii="Times New Roman" w:eastAsia="仿宋" w:hAnsi="Times New Roman"/>
          <w:color w:val="000000"/>
          <w:sz w:val="28"/>
          <w:szCs w:val="28"/>
        </w:rPr>
        <w:t>部分：对耦合到非</w:t>
      </w:r>
      <w:proofErr w:type="gramStart"/>
      <w:r>
        <w:rPr>
          <w:rFonts w:ascii="Times New Roman" w:eastAsia="仿宋" w:hAnsi="Times New Roman"/>
          <w:color w:val="000000"/>
          <w:sz w:val="28"/>
          <w:szCs w:val="28"/>
        </w:rPr>
        <w:t>电源线电瞬态的抗扰</w:t>
      </w:r>
      <w:proofErr w:type="gramEnd"/>
      <w:r>
        <w:rPr>
          <w:rFonts w:ascii="Times New Roman" w:eastAsia="仿宋" w:hAnsi="Times New Roman"/>
          <w:color w:val="000000"/>
          <w:sz w:val="28"/>
          <w:szCs w:val="28"/>
        </w:rPr>
        <w:t>性</w:t>
      </w:r>
    </w:p>
    <w:p w14:paraId="00724220"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 xml:space="preserve">GB/T 39399  </w:t>
      </w:r>
      <w:r>
        <w:rPr>
          <w:rFonts w:ascii="Times New Roman" w:eastAsia="仿宋" w:hAnsi="Times New Roman"/>
          <w:color w:val="000000"/>
          <w:sz w:val="28"/>
          <w:szCs w:val="28"/>
        </w:rPr>
        <w:t>北斗卫星导航系统测量型接收机通用规范</w:t>
      </w:r>
    </w:p>
    <w:p w14:paraId="3A5F79ED"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 xml:space="preserve">GB/T 42576  </w:t>
      </w:r>
      <w:r>
        <w:rPr>
          <w:rFonts w:ascii="Times New Roman" w:eastAsia="仿宋" w:hAnsi="Times New Roman"/>
          <w:color w:val="000000"/>
          <w:sz w:val="28"/>
          <w:szCs w:val="28"/>
        </w:rPr>
        <w:t>北斗全球卫星导航系统（</w:t>
      </w:r>
      <w:r>
        <w:rPr>
          <w:rFonts w:ascii="Times New Roman" w:eastAsia="仿宋" w:hAnsi="Times New Roman"/>
          <w:color w:val="000000"/>
          <w:sz w:val="28"/>
          <w:szCs w:val="28"/>
        </w:rPr>
        <w:t>GNSS</w:t>
      </w:r>
      <w:r>
        <w:rPr>
          <w:rFonts w:ascii="Times New Roman" w:eastAsia="仿宋" w:hAnsi="Times New Roman"/>
          <w:color w:val="000000"/>
          <w:sz w:val="28"/>
          <w:szCs w:val="28"/>
        </w:rPr>
        <w:t>）高精度片上系统（</w:t>
      </w:r>
      <w:r>
        <w:rPr>
          <w:rFonts w:ascii="Times New Roman" w:eastAsia="仿宋" w:hAnsi="Times New Roman"/>
          <w:color w:val="000000"/>
          <w:sz w:val="28"/>
          <w:szCs w:val="28"/>
        </w:rPr>
        <w:t>So</w:t>
      </w:r>
      <w:r>
        <w:rPr>
          <w:rFonts w:ascii="Times New Roman" w:eastAsia="仿宋" w:hAnsi="Times New Roman" w:hint="eastAsia"/>
          <w:color w:val="000000"/>
          <w:sz w:val="28"/>
          <w:szCs w:val="28"/>
        </w:rPr>
        <w:t>C</w:t>
      </w:r>
      <w:r>
        <w:rPr>
          <w:rFonts w:ascii="Times New Roman" w:eastAsia="仿宋" w:hAnsi="Times New Roman"/>
          <w:color w:val="000000"/>
          <w:sz w:val="28"/>
          <w:szCs w:val="28"/>
        </w:rPr>
        <w:t>）技术要求及测试方法</w:t>
      </w:r>
    </w:p>
    <w:p w14:paraId="7BD54AB1" w14:textId="77777777" w:rsidR="007240C5" w:rsidRDefault="002B349E">
      <w:pPr>
        <w:pStyle w:val="3"/>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2.3</w:t>
      </w:r>
      <w:r>
        <w:rPr>
          <w:rFonts w:ascii="Times New Roman" w:eastAsia="仿宋" w:hAnsi="Times New Roman" w:cs="Times New Roman"/>
          <w:b/>
          <w:bCs/>
          <w:color w:val="000000" w:themeColor="text1"/>
          <w:sz w:val="28"/>
          <w:szCs w:val="28"/>
        </w:rPr>
        <w:t>术语和定义</w:t>
      </w:r>
    </w:p>
    <w:p w14:paraId="409F6C8D"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本标准给出了农机北斗定位监测终端的术语定义，进而为标准的理解和应用提供统一的语义基础。</w:t>
      </w:r>
    </w:p>
    <w:p w14:paraId="3F1427A0" w14:textId="77777777" w:rsidR="007240C5" w:rsidRDefault="002B349E">
      <w:pPr>
        <w:pStyle w:val="3"/>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2.4</w:t>
      </w:r>
      <w:r>
        <w:rPr>
          <w:rFonts w:ascii="Times New Roman" w:eastAsia="仿宋" w:hAnsi="Times New Roman" w:cs="Times New Roman"/>
          <w:b/>
          <w:bCs/>
          <w:color w:val="000000" w:themeColor="text1"/>
          <w:sz w:val="28"/>
          <w:szCs w:val="28"/>
        </w:rPr>
        <w:t>功能要求</w:t>
      </w:r>
      <w:bookmarkStart w:id="2" w:name="_Toc84873653"/>
      <w:bookmarkStart w:id="3" w:name="_Toc112682412"/>
      <w:bookmarkStart w:id="4" w:name="_Toc84873681"/>
      <w:bookmarkStart w:id="5" w:name="_Toc84873709"/>
      <w:r>
        <w:rPr>
          <w:rFonts w:ascii="Times New Roman" w:eastAsia="仿宋" w:hAnsi="Times New Roman" w:cs="Times New Roman" w:hint="eastAsia"/>
          <w:b/>
          <w:bCs/>
          <w:color w:val="000000" w:themeColor="text1"/>
          <w:sz w:val="28"/>
          <w:szCs w:val="28"/>
        </w:rPr>
        <w:t>与性能要求</w:t>
      </w:r>
    </w:p>
    <w:p w14:paraId="03410D21"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依据部分省份农机购置与应用补贴政策中对于终端功能和技术参数要求，结合相关农机鉴定大纲和团体标准，并结合现阶段终端实际应用情况与试验验证情况，起草组提出了终端的功能要求。标准中对自检</w:t>
      </w:r>
      <w:bookmarkEnd w:id="2"/>
      <w:bookmarkEnd w:id="3"/>
      <w:bookmarkEnd w:id="4"/>
      <w:bookmarkEnd w:id="5"/>
      <w:r>
        <w:rPr>
          <w:rFonts w:ascii="Times New Roman" w:eastAsia="仿宋" w:hAnsi="Times New Roman"/>
          <w:color w:val="000000"/>
          <w:sz w:val="28"/>
          <w:szCs w:val="28"/>
        </w:rPr>
        <w:t>、</w:t>
      </w:r>
      <w:bookmarkStart w:id="6" w:name="_Toc84873682"/>
      <w:bookmarkStart w:id="7" w:name="_Toc84873654"/>
      <w:bookmarkStart w:id="8" w:name="_Toc112682413"/>
      <w:bookmarkStart w:id="9" w:name="_Toc84873710"/>
      <w:r>
        <w:rPr>
          <w:rFonts w:ascii="Times New Roman" w:eastAsia="仿宋" w:hAnsi="Times New Roman"/>
          <w:color w:val="000000"/>
          <w:sz w:val="28"/>
          <w:szCs w:val="28"/>
        </w:rPr>
        <w:t>北斗卫星定位</w:t>
      </w:r>
      <w:bookmarkEnd w:id="6"/>
      <w:bookmarkEnd w:id="7"/>
      <w:bookmarkEnd w:id="8"/>
      <w:bookmarkEnd w:id="9"/>
      <w:r>
        <w:rPr>
          <w:rFonts w:ascii="Times New Roman" w:eastAsia="仿宋" w:hAnsi="Times New Roman"/>
          <w:color w:val="000000"/>
          <w:sz w:val="28"/>
          <w:szCs w:val="28"/>
        </w:rPr>
        <w:t>、</w:t>
      </w:r>
      <w:bookmarkStart w:id="10" w:name="_Toc84873711"/>
      <w:bookmarkStart w:id="11" w:name="_Toc84873683"/>
      <w:bookmarkStart w:id="12" w:name="_Toc84873655"/>
      <w:bookmarkStart w:id="13" w:name="_Toc112682414"/>
      <w:r>
        <w:rPr>
          <w:rFonts w:ascii="Times New Roman" w:eastAsia="仿宋" w:hAnsi="Times New Roman"/>
          <w:color w:val="000000"/>
          <w:sz w:val="28"/>
          <w:szCs w:val="28"/>
        </w:rPr>
        <w:t>无线通信</w:t>
      </w:r>
      <w:bookmarkEnd w:id="10"/>
      <w:bookmarkEnd w:id="11"/>
      <w:bookmarkEnd w:id="12"/>
      <w:bookmarkEnd w:id="13"/>
      <w:r>
        <w:rPr>
          <w:rFonts w:ascii="Times New Roman" w:eastAsia="仿宋" w:hAnsi="Times New Roman"/>
          <w:color w:val="000000"/>
          <w:sz w:val="28"/>
          <w:szCs w:val="28"/>
        </w:rPr>
        <w:t>、</w:t>
      </w:r>
      <w:bookmarkStart w:id="14" w:name="_Toc84873717"/>
      <w:bookmarkStart w:id="15" w:name="_Toc84873661"/>
      <w:bookmarkStart w:id="16" w:name="_Toc112682420"/>
      <w:bookmarkStart w:id="17" w:name="_Toc84873689"/>
      <w:r>
        <w:rPr>
          <w:rFonts w:ascii="Times New Roman" w:eastAsia="仿宋" w:hAnsi="Times New Roman"/>
          <w:color w:val="000000"/>
          <w:sz w:val="28"/>
          <w:szCs w:val="28"/>
        </w:rPr>
        <w:t>数据存储</w:t>
      </w:r>
      <w:bookmarkEnd w:id="14"/>
      <w:bookmarkEnd w:id="15"/>
      <w:bookmarkEnd w:id="16"/>
      <w:bookmarkEnd w:id="17"/>
      <w:r>
        <w:rPr>
          <w:rFonts w:ascii="Times New Roman" w:eastAsia="仿宋" w:hAnsi="Times New Roman"/>
          <w:color w:val="000000"/>
          <w:sz w:val="28"/>
          <w:szCs w:val="28"/>
        </w:rPr>
        <w:t>、远程升级、工况参数监测等功能进行了规定。</w:t>
      </w:r>
    </w:p>
    <w:p w14:paraId="71A162F5"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依据部分省份农机购置与应用补贴政策中对于终端功能和技术</w:t>
      </w:r>
      <w:r>
        <w:rPr>
          <w:rFonts w:ascii="Times New Roman" w:eastAsia="仿宋" w:hAnsi="Times New Roman"/>
          <w:color w:val="000000"/>
          <w:sz w:val="28"/>
          <w:szCs w:val="28"/>
        </w:rPr>
        <w:lastRenderedPageBreak/>
        <w:t>参数要求，结合相关农机鉴定大纲和团体标准，并结合现阶段终端实际应用情况与试验验证情况，起草组提出了终端的性能要求。标准中规定了北斗卫星定位性能、无线通信性能、数据存储能力等田间作业性能指标，还对电气性能、环境适应性、防护等级、电磁兼容性等可靠性进行了规定。</w:t>
      </w:r>
    </w:p>
    <w:p w14:paraId="575E4525"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在确定指标过程中，调研汇总了部分省份对于终端补贴的要求，参考借鉴了行业内相关标准、鉴定大纲的要求，与现行的相关文件、标准、鉴定大纲的技术性能指标上保持协调一致。</w:t>
      </w:r>
    </w:p>
    <w:p w14:paraId="568F7BD3" w14:textId="77777777" w:rsidR="007240C5" w:rsidRDefault="002B349E">
      <w:pPr>
        <w:pStyle w:val="3"/>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2.5</w:t>
      </w:r>
      <w:r>
        <w:rPr>
          <w:rFonts w:ascii="Times New Roman" w:eastAsia="仿宋" w:hAnsi="Times New Roman" w:cs="Times New Roman"/>
          <w:b/>
          <w:bCs/>
          <w:color w:val="000000" w:themeColor="text1"/>
          <w:sz w:val="28"/>
          <w:szCs w:val="28"/>
        </w:rPr>
        <w:t>试验方法</w:t>
      </w:r>
    </w:p>
    <w:p w14:paraId="598E3042"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针对农机北斗定位监测终端性能要求，规定了所有性能指标的试验方法，并根据试验验证情况进行了优化完善。方法中明确了试验条件，描述了试验过程，给出了试验结果判定方法。</w:t>
      </w:r>
    </w:p>
    <w:p w14:paraId="3EDE2F51" w14:textId="77777777" w:rsidR="007240C5" w:rsidRDefault="002B349E">
      <w:pPr>
        <w:pStyle w:val="1"/>
        <w:spacing w:before="0"/>
        <w:rPr>
          <w:rFonts w:ascii="Times New Roman" w:eastAsia="黑体" w:hAnsi="Times New Roman" w:cs="Times New Roman"/>
          <w:color w:val="000000" w:themeColor="text1"/>
          <w:sz w:val="28"/>
          <w:szCs w:val="28"/>
        </w:rPr>
      </w:pPr>
      <w:r>
        <w:rPr>
          <w:rFonts w:ascii="Times New Roman" w:eastAsia="黑体" w:hAnsi="Times New Roman" w:cs="Times New Roman"/>
          <w:color w:val="000000" w:themeColor="text1"/>
          <w:sz w:val="28"/>
          <w:szCs w:val="28"/>
        </w:rPr>
        <w:t>（三）试验验证的分析、综述报告，技术经济论证，预期的经济效益、社会效益和生态效益；</w:t>
      </w:r>
    </w:p>
    <w:p w14:paraId="6CC9FA02" w14:textId="77777777" w:rsidR="007240C5" w:rsidRDefault="002B349E">
      <w:pPr>
        <w:spacing w:line="360" w:lineRule="auto"/>
        <w:ind w:firstLineChars="200" w:firstLine="560"/>
        <w:rPr>
          <w:rFonts w:ascii="Times New Roman" w:eastAsia="黑体" w:hAnsi="Times New Roman"/>
          <w:color w:val="000000" w:themeColor="text1"/>
          <w:sz w:val="28"/>
          <w:szCs w:val="28"/>
        </w:rPr>
      </w:pPr>
      <w:r>
        <w:rPr>
          <w:rFonts w:ascii="Times New Roman" w:eastAsia="黑体" w:hAnsi="Times New Roman"/>
          <w:color w:val="000000" w:themeColor="text1"/>
          <w:sz w:val="28"/>
          <w:szCs w:val="28"/>
        </w:rPr>
        <w:t>1.</w:t>
      </w:r>
      <w:r>
        <w:rPr>
          <w:rFonts w:ascii="Times New Roman" w:eastAsia="黑体" w:hAnsi="Times New Roman"/>
          <w:color w:val="000000" w:themeColor="text1"/>
          <w:sz w:val="28"/>
          <w:szCs w:val="28"/>
        </w:rPr>
        <w:t>试验验证</w:t>
      </w:r>
    </w:p>
    <w:p w14:paraId="1B8918CA"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本标准牵头单位依托农业农村部农业信息软硬件产品质量检测重点实验室，对农机北斗定位监测终端的功能要求、性能要求</w:t>
      </w:r>
      <w:r>
        <w:rPr>
          <w:rFonts w:ascii="Times New Roman" w:eastAsia="仿宋" w:hAnsi="Times New Roman" w:hint="eastAsia"/>
          <w:color w:val="000000"/>
          <w:sz w:val="28"/>
          <w:szCs w:val="28"/>
        </w:rPr>
        <w:t>、安装要求</w:t>
      </w:r>
      <w:r>
        <w:rPr>
          <w:rFonts w:ascii="Times New Roman" w:eastAsia="仿宋" w:hAnsi="Times New Roman"/>
          <w:color w:val="000000"/>
          <w:sz w:val="28"/>
          <w:szCs w:val="28"/>
        </w:rPr>
        <w:t>与试验方法进行了试验验证。详情见附件</w:t>
      </w:r>
      <w:r>
        <w:rPr>
          <w:rFonts w:ascii="Times New Roman" w:eastAsia="仿宋" w:hAnsi="Times New Roman"/>
          <w:color w:val="000000"/>
          <w:sz w:val="28"/>
          <w:szCs w:val="28"/>
        </w:rPr>
        <w:t>1</w:t>
      </w:r>
      <w:r>
        <w:rPr>
          <w:rFonts w:ascii="Times New Roman" w:eastAsia="仿宋" w:hAnsi="Times New Roman"/>
          <w:color w:val="000000"/>
          <w:sz w:val="28"/>
          <w:szCs w:val="28"/>
        </w:rPr>
        <w:t>。</w:t>
      </w:r>
    </w:p>
    <w:p w14:paraId="7588ACCF" w14:textId="77777777" w:rsidR="007240C5" w:rsidRDefault="002B349E">
      <w:pPr>
        <w:spacing w:line="360" w:lineRule="auto"/>
        <w:ind w:firstLineChars="200" w:firstLine="560"/>
        <w:rPr>
          <w:rFonts w:ascii="Times New Roman" w:eastAsia="黑体" w:hAnsi="Times New Roman"/>
          <w:color w:val="000000" w:themeColor="text1"/>
          <w:sz w:val="28"/>
          <w:szCs w:val="28"/>
        </w:rPr>
      </w:pPr>
      <w:r>
        <w:rPr>
          <w:rFonts w:ascii="Times New Roman" w:eastAsia="黑体" w:hAnsi="Times New Roman"/>
          <w:color w:val="000000" w:themeColor="text1"/>
          <w:sz w:val="28"/>
          <w:szCs w:val="28"/>
        </w:rPr>
        <w:t>2.</w:t>
      </w:r>
      <w:r>
        <w:rPr>
          <w:rFonts w:ascii="Times New Roman" w:eastAsia="黑体" w:hAnsi="Times New Roman"/>
          <w:color w:val="000000" w:themeColor="text1"/>
          <w:sz w:val="28"/>
          <w:szCs w:val="28"/>
        </w:rPr>
        <w:t>经济效益</w:t>
      </w:r>
    </w:p>
    <w:p w14:paraId="175A8095"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本标准提出北斗独立信号应用的性能要求和试验方法，为深化北</w:t>
      </w:r>
      <w:r>
        <w:rPr>
          <w:rFonts w:ascii="Times New Roman" w:eastAsia="仿宋" w:hAnsi="Times New Roman"/>
          <w:color w:val="000000"/>
          <w:sz w:val="28"/>
          <w:szCs w:val="28"/>
        </w:rPr>
        <w:lastRenderedPageBreak/>
        <w:t>斗独立信号在农业生产应用提供重要支撑，通过减少故障率、延长使用寿命将推动农机北斗定位监测终端在农业生产上的深入应用。本项目标准将推动农机北斗定位监测终端进一步推广应用，助力农业生产提质增效。</w:t>
      </w:r>
    </w:p>
    <w:p w14:paraId="06037F84" w14:textId="77777777" w:rsidR="007240C5" w:rsidRDefault="002B349E">
      <w:pPr>
        <w:spacing w:line="360" w:lineRule="auto"/>
        <w:ind w:firstLineChars="200" w:firstLine="560"/>
        <w:rPr>
          <w:rFonts w:ascii="Times New Roman" w:eastAsia="仿宋" w:hAnsi="Times New Roman"/>
          <w:color w:val="000000" w:themeColor="text1"/>
          <w:sz w:val="28"/>
          <w:szCs w:val="28"/>
        </w:rPr>
      </w:pPr>
      <w:r>
        <w:rPr>
          <w:rFonts w:ascii="Times New Roman" w:eastAsia="黑体" w:hAnsi="Times New Roman"/>
          <w:color w:val="000000" w:themeColor="text1"/>
          <w:sz w:val="28"/>
          <w:szCs w:val="28"/>
        </w:rPr>
        <w:t>3.</w:t>
      </w:r>
      <w:r>
        <w:rPr>
          <w:rFonts w:ascii="Times New Roman" w:eastAsia="黑体" w:hAnsi="Times New Roman"/>
          <w:color w:val="000000" w:themeColor="text1"/>
          <w:sz w:val="28"/>
          <w:szCs w:val="28"/>
        </w:rPr>
        <w:t>社会效益</w:t>
      </w:r>
    </w:p>
    <w:p w14:paraId="4F3FA4F2"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本标准适用于农机北斗定位监测终端产品的设计、研发、试验与检验检测，统一产品组成、功能和性能，为产品设计、研发提供了依据，有利于提高产品研发效率、促进产品技术升级</w:t>
      </w:r>
      <w:r>
        <w:rPr>
          <w:rFonts w:ascii="Times New Roman" w:eastAsia="仿宋" w:hAnsi="Times New Roman"/>
          <w:color w:val="000000"/>
          <w:sz w:val="28"/>
          <w:szCs w:val="28"/>
        </w:rPr>
        <w:t>;</w:t>
      </w:r>
      <w:r>
        <w:rPr>
          <w:rFonts w:ascii="Times New Roman" w:eastAsia="仿宋" w:hAnsi="Times New Roman"/>
          <w:color w:val="000000"/>
          <w:sz w:val="28"/>
          <w:szCs w:val="28"/>
        </w:rPr>
        <w:t>提出产品的环境可靠性要求，将促进提升产品的可靠性、耐用性和区域适应性，提升农机产品质量。本标准将成为农业信息化标准体系的组成部分，对完善农业信息化标准建设、规范和推动农业信息化智能化技术产品和市场发展起到积极的推动作用。</w:t>
      </w:r>
    </w:p>
    <w:p w14:paraId="57A7C861" w14:textId="77777777" w:rsidR="007240C5" w:rsidRDefault="002B349E">
      <w:pPr>
        <w:spacing w:line="360" w:lineRule="auto"/>
        <w:ind w:firstLineChars="200" w:firstLine="560"/>
        <w:rPr>
          <w:rFonts w:ascii="Times New Roman" w:eastAsia="黑体" w:hAnsi="Times New Roman"/>
          <w:color w:val="000000" w:themeColor="text1"/>
          <w:sz w:val="28"/>
          <w:szCs w:val="28"/>
        </w:rPr>
      </w:pPr>
      <w:r>
        <w:rPr>
          <w:rFonts w:ascii="Times New Roman" w:eastAsia="黑体" w:hAnsi="Times New Roman"/>
          <w:color w:val="000000" w:themeColor="text1"/>
          <w:sz w:val="28"/>
          <w:szCs w:val="28"/>
        </w:rPr>
        <w:t>4.</w:t>
      </w:r>
      <w:r>
        <w:rPr>
          <w:rFonts w:ascii="Times New Roman" w:eastAsia="黑体" w:hAnsi="Times New Roman"/>
          <w:color w:val="000000" w:themeColor="text1"/>
          <w:sz w:val="28"/>
          <w:szCs w:val="28"/>
        </w:rPr>
        <w:t>生态效益</w:t>
      </w:r>
    </w:p>
    <w:p w14:paraId="5ABF23BA" w14:textId="77777777" w:rsidR="007240C5" w:rsidRDefault="002B349E">
      <w:pPr>
        <w:spacing w:line="360" w:lineRule="auto"/>
        <w:ind w:firstLineChars="200" w:firstLine="560"/>
        <w:rPr>
          <w:rFonts w:ascii="Times New Roman" w:eastAsia="仿宋" w:hAnsi="Times New Roman"/>
          <w:color w:val="000000" w:themeColor="text1"/>
          <w:sz w:val="28"/>
          <w:szCs w:val="28"/>
        </w:rPr>
      </w:pPr>
      <w:r>
        <w:rPr>
          <w:rFonts w:ascii="Times New Roman" w:eastAsia="仿宋" w:hAnsi="Times New Roman"/>
          <w:color w:val="000000" w:themeColor="text1"/>
          <w:sz w:val="28"/>
          <w:szCs w:val="28"/>
        </w:rPr>
        <w:t>北斗定位监测终端系统能够实现精准农业作业，提高农业资源利用效率；减少对非作业区域的破坏，保护土壤结构和肥力，促进土地可持续利用；精确控制农业资源的投入，减少环境污染，进一步改善农业生态环境；推动农业绿色发展，有助于推动农业向绿色、低碳、循环方向发展。</w:t>
      </w:r>
    </w:p>
    <w:p w14:paraId="71CA8563" w14:textId="77777777" w:rsidR="007240C5" w:rsidRDefault="002B349E">
      <w:pPr>
        <w:pStyle w:val="1"/>
        <w:spacing w:before="0"/>
        <w:rPr>
          <w:rFonts w:ascii="Times New Roman" w:eastAsia="黑体" w:hAnsi="Times New Roman" w:cs="Times New Roman"/>
          <w:color w:val="000000" w:themeColor="text1"/>
          <w:sz w:val="28"/>
          <w:szCs w:val="28"/>
        </w:rPr>
      </w:pPr>
      <w:r>
        <w:rPr>
          <w:rFonts w:ascii="Times New Roman" w:eastAsia="黑体" w:hAnsi="Times New Roman" w:cs="Times New Roman"/>
          <w:color w:val="000000" w:themeColor="text1"/>
          <w:sz w:val="28"/>
          <w:szCs w:val="28"/>
        </w:rPr>
        <w:t>（四）与国际、国外同类标准技术内容的对比情况，或者与测试的国外样品、样机的有关数据对比情况</w:t>
      </w:r>
    </w:p>
    <w:p w14:paraId="016C199C"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本标准紧密结合我国农机北斗定位监测终端技术与产品发展现</w:t>
      </w:r>
      <w:r>
        <w:rPr>
          <w:rFonts w:ascii="Times New Roman" w:eastAsia="仿宋" w:hAnsi="Times New Roman"/>
          <w:color w:val="000000"/>
          <w:sz w:val="28"/>
          <w:szCs w:val="28"/>
        </w:rPr>
        <w:lastRenderedPageBreak/>
        <w:t>状，未开展与国际、国外同类标准的技术对比。</w:t>
      </w:r>
    </w:p>
    <w:p w14:paraId="2B1F25DA" w14:textId="77777777" w:rsidR="007240C5" w:rsidRDefault="002B349E">
      <w:pPr>
        <w:pStyle w:val="1"/>
        <w:spacing w:before="0"/>
        <w:rPr>
          <w:rFonts w:ascii="Times New Roman" w:eastAsia="黑体" w:hAnsi="Times New Roman" w:cs="Times New Roman"/>
          <w:color w:val="000000" w:themeColor="text1"/>
          <w:sz w:val="28"/>
          <w:szCs w:val="28"/>
        </w:rPr>
      </w:pPr>
      <w:r>
        <w:rPr>
          <w:rFonts w:ascii="Times New Roman" w:eastAsia="黑体" w:hAnsi="Times New Roman" w:cs="Times New Roman"/>
          <w:color w:val="000000" w:themeColor="text1"/>
          <w:sz w:val="28"/>
          <w:szCs w:val="28"/>
        </w:rPr>
        <w:t>（五）引用、采用或参考国际国外标准情况</w:t>
      </w:r>
    </w:p>
    <w:p w14:paraId="64FBEE2B"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本标准为国内自主研制，不涉及采用国际或国外标准的情况，且不涉及引用、参考国际国外标准情况。</w:t>
      </w:r>
    </w:p>
    <w:p w14:paraId="2FECC206" w14:textId="77777777" w:rsidR="007240C5" w:rsidRDefault="002B349E">
      <w:pPr>
        <w:pStyle w:val="1"/>
        <w:spacing w:before="0"/>
        <w:rPr>
          <w:rFonts w:ascii="Times New Roman" w:eastAsia="黑体" w:hAnsi="Times New Roman" w:cs="Times New Roman"/>
          <w:color w:val="000000" w:themeColor="text1"/>
          <w:sz w:val="28"/>
          <w:szCs w:val="28"/>
        </w:rPr>
      </w:pPr>
      <w:r>
        <w:rPr>
          <w:rFonts w:ascii="Times New Roman" w:eastAsia="黑体" w:hAnsi="Times New Roman" w:cs="Times New Roman"/>
          <w:color w:val="000000" w:themeColor="text1"/>
          <w:sz w:val="28"/>
          <w:szCs w:val="28"/>
        </w:rPr>
        <w:t>（六）与有关法律、行政法规及相关标准的关系；</w:t>
      </w:r>
    </w:p>
    <w:p w14:paraId="28DC2C9C" w14:textId="77777777" w:rsidR="007240C5" w:rsidRDefault="002B349E">
      <w:pPr>
        <w:pStyle w:val="2"/>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1.</w:t>
      </w:r>
      <w:r>
        <w:rPr>
          <w:rFonts w:ascii="Times New Roman" w:eastAsia="仿宋" w:hAnsi="Times New Roman" w:cs="Times New Roman"/>
          <w:b/>
          <w:bCs/>
          <w:color w:val="000000" w:themeColor="text1"/>
          <w:sz w:val="28"/>
          <w:szCs w:val="28"/>
        </w:rPr>
        <w:t>与现行法律、行政法规的协调性</w:t>
      </w:r>
    </w:p>
    <w:p w14:paraId="21A81AA4"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本标准不存在与有关现行法律、行政法规的冲突或矛盾。</w:t>
      </w:r>
    </w:p>
    <w:p w14:paraId="4912C15F" w14:textId="77777777" w:rsidR="007240C5" w:rsidRDefault="002B349E">
      <w:pPr>
        <w:pStyle w:val="2"/>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2.</w:t>
      </w:r>
      <w:r>
        <w:rPr>
          <w:rFonts w:ascii="Times New Roman" w:eastAsia="仿宋" w:hAnsi="Times New Roman" w:cs="Times New Roman"/>
          <w:b/>
          <w:bCs/>
          <w:color w:val="000000" w:themeColor="text1"/>
          <w:sz w:val="28"/>
          <w:szCs w:val="28"/>
        </w:rPr>
        <w:t>与相关标准的协调性</w:t>
      </w:r>
    </w:p>
    <w:p w14:paraId="6F913166"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本标准在编制过程中参考相关标准和农机推广鉴定大纲，在编制过程中充分考虑了与现行相关标准和大纲之间在技术指标方面的一致性或协调性。在术语定义方面，尽可能的引用已有的表述。在具体的要求和规范方面，对于已有相关标准规定的内容，均规定按已有的相关标准执行。</w:t>
      </w:r>
    </w:p>
    <w:p w14:paraId="302118BB" w14:textId="77777777" w:rsidR="007240C5" w:rsidRDefault="002B349E">
      <w:pPr>
        <w:pStyle w:val="1"/>
        <w:spacing w:before="0"/>
        <w:rPr>
          <w:rFonts w:ascii="Times New Roman" w:eastAsia="黑体" w:hAnsi="Times New Roman" w:cs="Times New Roman"/>
          <w:color w:val="000000" w:themeColor="text1"/>
          <w:sz w:val="28"/>
          <w:szCs w:val="28"/>
        </w:rPr>
      </w:pPr>
      <w:r>
        <w:rPr>
          <w:rFonts w:ascii="Times New Roman" w:eastAsia="黑体" w:hAnsi="Times New Roman" w:cs="Times New Roman"/>
          <w:color w:val="000000" w:themeColor="text1"/>
          <w:sz w:val="28"/>
          <w:szCs w:val="28"/>
        </w:rPr>
        <w:t>（七）重大分歧意见的处理经过和依据；</w:t>
      </w:r>
    </w:p>
    <w:p w14:paraId="00BE8F63"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无。</w:t>
      </w:r>
    </w:p>
    <w:p w14:paraId="298F6716" w14:textId="77777777" w:rsidR="007240C5" w:rsidRDefault="002B349E">
      <w:pPr>
        <w:pStyle w:val="1"/>
        <w:spacing w:before="0"/>
        <w:rPr>
          <w:rFonts w:ascii="Times New Roman" w:eastAsia="黑体" w:hAnsi="Times New Roman" w:cs="Times New Roman"/>
          <w:color w:val="000000" w:themeColor="text1"/>
          <w:sz w:val="28"/>
          <w:szCs w:val="28"/>
        </w:rPr>
      </w:pPr>
      <w:r>
        <w:rPr>
          <w:rFonts w:ascii="Times New Roman" w:eastAsia="黑体" w:hAnsi="Times New Roman" w:cs="Times New Roman"/>
          <w:color w:val="000000" w:themeColor="text1"/>
          <w:sz w:val="28"/>
          <w:szCs w:val="28"/>
        </w:rPr>
        <w:t>（八）涉及专利的有关说明；</w:t>
      </w:r>
    </w:p>
    <w:p w14:paraId="7D729194"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本标准不涉及相关专利。</w:t>
      </w:r>
    </w:p>
    <w:p w14:paraId="2F47D743" w14:textId="77777777" w:rsidR="007240C5" w:rsidRDefault="002B349E">
      <w:pPr>
        <w:pStyle w:val="1"/>
        <w:spacing w:before="0"/>
        <w:rPr>
          <w:rFonts w:ascii="Times New Roman" w:eastAsia="黑体" w:hAnsi="Times New Roman" w:cs="Times New Roman"/>
          <w:color w:val="000000" w:themeColor="text1"/>
          <w:sz w:val="28"/>
          <w:szCs w:val="28"/>
        </w:rPr>
      </w:pPr>
      <w:r>
        <w:rPr>
          <w:rFonts w:ascii="Times New Roman" w:eastAsia="黑体" w:hAnsi="Times New Roman" w:cs="Times New Roman"/>
          <w:color w:val="000000" w:themeColor="text1"/>
          <w:sz w:val="28"/>
          <w:szCs w:val="28"/>
        </w:rPr>
        <w:t>（九）实施标准的要求，以及组织措施、技术措施、过渡期和实施日期的建议等措施建议；</w:t>
      </w:r>
    </w:p>
    <w:p w14:paraId="7219E434"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本标准是对农机北斗定位监测终端功能、性能、试验方法进行规</w:t>
      </w:r>
      <w:r>
        <w:rPr>
          <w:rFonts w:ascii="Times New Roman" w:eastAsia="仿宋" w:hAnsi="Times New Roman"/>
          <w:color w:val="000000"/>
          <w:sz w:val="28"/>
          <w:szCs w:val="28"/>
        </w:rPr>
        <w:lastRenderedPageBreak/>
        <w:t>定的技术标准，是行业需要共同遵守的准则和依据，是行业急需的标准。企业研发相关技术产品时，可以本标准中功能和性能要求为基础；检测机构进行检验检测时，可依据本标准中的试验方法对产品进行验证；管理机构可依据本标准对产品进行准入或管理。主要建议有：</w:t>
      </w:r>
    </w:p>
    <w:p w14:paraId="665487F0"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1.</w:t>
      </w:r>
      <w:r>
        <w:rPr>
          <w:rFonts w:ascii="Times New Roman" w:eastAsia="仿宋" w:hAnsi="Times New Roman"/>
          <w:color w:val="000000"/>
          <w:sz w:val="28"/>
          <w:szCs w:val="28"/>
        </w:rPr>
        <w:t>依据该项行业标准，推动农机北斗定位监测终端相关推广鉴定大纲、专项鉴定大纲、自愿性认证特则的制定、修订；</w:t>
      </w:r>
    </w:p>
    <w:p w14:paraId="53EFF580"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2.</w:t>
      </w:r>
      <w:r>
        <w:rPr>
          <w:rFonts w:ascii="Times New Roman" w:eastAsia="仿宋" w:hAnsi="Times New Roman"/>
          <w:color w:val="000000"/>
          <w:sz w:val="28"/>
          <w:szCs w:val="28"/>
        </w:rPr>
        <w:t>依据该项行业标准，开展农机北斗定位监测终端的现场验证工作。</w:t>
      </w:r>
    </w:p>
    <w:p w14:paraId="37AA1E3F" w14:textId="77777777" w:rsidR="007240C5" w:rsidRDefault="002B349E">
      <w:pPr>
        <w:pStyle w:val="1"/>
        <w:spacing w:before="0"/>
        <w:rPr>
          <w:rFonts w:ascii="Times New Roman" w:eastAsia="黑体" w:hAnsi="Times New Roman" w:cs="Times New Roman"/>
          <w:color w:val="000000" w:themeColor="text1"/>
          <w:sz w:val="28"/>
          <w:szCs w:val="28"/>
        </w:rPr>
      </w:pPr>
      <w:r>
        <w:rPr>
          <w:rFonts w:ascii="Times New Roman" w:eastAsia="黑体" w:hAnsi="Times New Roman" w:cs="Times New Roman"/>
          <w:color w:val="000000" w:themeColor="text1"/>
          <w:sz w:val="28"/>
          <w:szCs w:val="28"/>
        </w:rPr>
        <w:t>（十）其他应当说明的事项。</w:t>
      </w:r>
    </w:p>
    <w:p w14:paraId="14571C33"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无。</w:t>
      </w:r>
    </w:p>
    <w:p w14:paraId="6CE184AD" w14:textId="77777777" w:rsidR="007240C5" w:rsidRDefault="002B349E">
      <w:pPr>
        <w:rPr>
          <w:rFonts w:ascii="Times New Roman" w:hAnsi="Times New Roman"/>
          <w:sz w:val="28"/>
          <w:szCs w:val="28"/>
        </w:rPr>
      </w:pPr>
      <w:r>
        <w:rPr>
          <w:rFonts w:ascii="Times New Roman" w:hAnsi="Times New Roman"/>
          <w:sz w:val="28"/>
          <w:szCs w:val="28"/>
        </w:rPr>
        <w:br w:type="page"/>
      </w:r>
    </w:p>
    <w:p w14:paraId="22ABCAE0" w14:textId="77777777" w:rsidR="007240C5" w:rsidRDefault="002B349E">
      <w:pPr>
        <w:pStyle w:val="1"/>
        <w:spacing w:before="0" w:after="0"/>
        <w:rPr>
          <w:rFonts w:ascii="Times New Roman" w:eastAsia="黑体" w:hAnsi="Times New Roman" w:cs="Times New Roman"/>
          <w:color w:val="000000" w:themeColor="text1"/>
          <w:sz w:val="32"/>
          <w:szCs w:val="32"/>
        </w:rPr>
      </w:pPr>
      <w:r>
        <w:rPr>
          <w:rFonts w:ascii="Times New Roman" w:eastAsia="黑体" w:hAnsi="Times New Roman" w:cs="Times New Roman"/>
          <w:color w:val="000000" w:themeColor="text1"/>
          <w:sz w:val="32"/>
          <w:szCs w:val="32"/>
        </w:rPr>
        <w:lastRenderedPageBreak/>
        <w:t>附件</w:t>
      </w:r>
      <w:r>
        <w:rPr>
          <w:rFonts w:ascii="Times New Roman" w:eastAsia="黑体" w:hAnsi="Times New Roman" w:cs="Times New Roman"/>
          <w:color w:val="000000" w:themeColor="text1"/>
          <w:sz w:val="32"/>
          <w:szCs w:val="32"/>
        </w:rPr>
        <w:t>1</w:t>
      </w:r>
    </w:p>
    <w:p w14:paraId="3392A7C0" w14:textId="77777777" w:rsidR="007240C5" w:rsidRDefault="002B349E">
      <w:pPr>
        <w:jc w:val="center"/>
        <w:rPr>
          <w:rFonts w:ascii="Times New Roman" w:eastAsia="华文中宋" w:hAnsi="Times New Roman"/>
          <w:b/>
          <w:bCs/>
          <w:color w:val="000000" w:themeColor="text1"/>
          <w:sz w:val="36"/>
          <w:szCs w:val="36"/>
        </w:rPr>
      </w:pPr>
      <w:r>
        <w:rPr>
          <w:rFonts w:ascii="Times New Roman" w:eastAsia="华文中宋" w:hAnsi="Times New Roman"/>
          <w:b/>
          <w:bCs/>
          <w:color w:val="000000" w:themeColor="text1"/>
          <w:sz w:val="36"/>
          <w:szCs w:val="36"/>
        </w:rPr>
        <w:t>农机北斗定位监测终端技术要求与试验方法</w:t>
      </w:r>
    </w:p>
    <w:p w14:paraId="1C3A4951" w14:textId="77777777" w:rsidR="007240C5" w:rsidRDefault="002B349E">
      <w:pPr>
        <w:jc w:val="center"/>
        <w:rPr>
          <w:rFonts w:ascii="Times New Roman" w:eastAsia="华文中宋" w:hAnsi="Times New Roman"/>
          <w:b/>
          <w:bCs/>
          <w:color w:val="000000" w:themeColor="text1"/>
          <w:sz w:val="36"/>
          <w:szCs w:val="36"/>
        </w:rPr>
      </w:pPr>
      <w:r>
        <w:rPr>
          <w:rFonts w:ascii="Times New Roman" w:eastAsia="华文中宋" w:hAnsi="Times New Roman"/>
          <w:b/>
          <w:bCs/>
          <w:color w:val="000000" w:themeColor="text1"/>
          <w:sz w:val="36"/>
          <w:szCs w:val="36"/>
        </w:rPr>
        <w:t>—</w:t>
      </w:r>
      <w:r>
        <w:rPr>
          <w:rFonts w:ascii="Times New Roman" w:eastAsia="华文中宋" w:hAnsi="Times New Roman"/>
          <w:b/>
          <w:bCs/>
          <w:color w:val="000000" w:themeColor="text1"/>
          <w:sz w:val="36"/>
          <w:szCs w:val="36"/>
        </w:rPr>
        <w:t>试验验证报告</w:t>
      </w:r>
    </w:p>
    <w:p w14:paraId="031B76BB" w14:textId="77777777" w:rsidR="007240C5" w:rsidRDefault="007240C5">
      <w:pPr>
        <w:jc w:val="center"/>
        <w:rPr>
          <w:rFonts w:ascii="Times New Roman" w:eastAsia="华文中宋" w:hAnsi="Times New Roman"/>
          <w:b/>
          <w:bCs/>
          <w:color w:val="000000" w:themeColor="text1"/>
          <w:sz w:val="36"/>
          <w:szCs w:val="36"/>
        </w:rPr>
      </w:pPr>
    </w:p>
    <w:p w14:paraId="4FA6904A" w14:textId="77777777" w:rsidR="007240C5" w:rsidRDefault="002B349E">
      <w:pPr>
        <w:pStyle w:val="1"/>
        <w:spacing w:before="0" w:after="0"/>
        <w:ind w:firstLineChars="200" w:firstLine="560"/>
        <w:rPr>
          <w:rFonts w:ascii="Times New Roman" w:eastAsia="黑体" w:hAnsi="Times New Roman" w:cs="Times New Roman"/>
          <w:color w:val="000000" w:themeColor="text1"/>
          <w:sz w:val="28"/>
          <w:szCs w:val="28"/>
        </w:rPr>
      </w:pPr>
      <w:bookmarkStart w:id="18" w:name="_Toc145069567"/>
      <w:r>
        <w:rPr>
          <w:rFonts w:ascii="Times New Roman" w:eastAsia="黑体" w:hAnsi="Times New Roman" w:cs="Times New Roman"/>
          <w:color w:val="000000" w:themeColor="text1"/>
          <w:sz w:val="28"/>
          <w:szCs w:val="28"/>
        </w:rPr>
        <w:t>一、试验验证目的</w:t>
      </w:r>
      <w:bookmarkEnd w:id="18"/>
    </w:p>
    <w:p w14:paraId="43FA551B"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根据《农机北斗定位监测终端技术要求与试验方法》规定的内容，对农机北斗定位监测终端的功能和性能进行验证，主要验证功能是否满足，性能指标是否符合实际情况，试验方法是否可操作、可实现。</w:t>
      </w:r>
    </w:p>
    <w:p w14:paraId="759FBEB4" w14:textId="77777777" w:rsidR="007240C5" w:rsidRDefault="002B349E">
      <w:pPr>
        <w:pStyle w:val="1"/>
        <w:spacing w:before="0" w:after="0"/>
        <w:ind w:firstLineChars="200" w:firstLine="560"/>
        <w:rPr>
          <w:rFonts w:ascii="Times New Roman" w:eastAsia="黑体" w:hAnsi="Times New Roman" w:cs="Times New Roman"/>
          <w:color w:val="000000" w:themeColor="text1"/>
          <w:sz w:val="28"/>
          <w:szCs w:val="28"/>
        </w:rPr>
      </w:pPr>
      <w:bookmarkStart w:id="19" w:name="_Toc145069568"/>
      <w:r>
        <w:rPr>
          <w:rFonts w:ascii="Times New Roman" w:eastAsia="黑体" w:hAnsi="Times New Roman" w:cs="Times New Roman"/>
          <w:color w:val="000000" w:themeColor="text1"/>
          <w:sz w:val="28"/>
          <w:szCs w:val="28"/>
        </w:rPr>
        <w:t>二、试验验证机构、时间和地点</w:t>
      </w:r>
      <w:bookmarkEnd w:id="19"/>
    </w:p>
    <w:p w14:paraId="0C63EDB0" w14:textId="77777777" w:rsidR="007240C5" w:rsidRDefault="002B349E">
      <w:pPr>
        <w:ind w:firstLineChars="200" w:firstLine="643"/>
        <w:rPr>
          <w:rFonts w:ascii="Times New Roman" w:eastAsia="楷体" w:hAnsi="Times New Roman"/>
          <w:b/>
          <w:bCs/>
          <w:color w:val="000000" w:themeColor="text1"/>
          <w:sz w:val="32"/>
          <w:szCs w:val="32"/>
        </w:rPr>
      </w:pPr>
      <w:r>
        <w:rPr>
          <w:rFonts w:ascii="Times New Roman" w:eastAsia="楷体" w:hAnsi="Times New Roman"/>
          <w:b/>
          <w:bCs/>
          <w:color w:val="000000" w:themeColor="text1"/>
          <w:sz w:val="32"/>
          <w:szCs w:val="32"/>
        </w:rPr>
        <w:t>（一）验证机构</w:t>
      </w:r>
    </w:p>
    <w:p w14:paraId="70A23ACC"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由北京市农林科学院智能装备技术研究中心、农业农村部农业信息软硬件产品质量检测重点实验室进行验证。</w:t>
      </w:r>
    </w:p>
    <w:p w14:paraId="1AB6975A" w14:textId="77777777" w:rsidR="007240C5" w:rsidRDefault="002B349E">
      <w:pPr>
        <w:ind w:firstLineChars="200" w:firstLine="643"/>
        <w:rPr>
          <w:rFonts w:ascii="Times New Roman" w:eastAsia="楷体" w:hAnsi="Times New Roman"/>
          <w:b/>
          <w:bCs/>
          <w:color w:val="000000" w:themeColor="text1"/>
          <w:sz w:val="32"/>
          <w:szCs w:val="32"/>
        </w:rPr>
      </w:pPr>
      <w:r>
        <w:rPr>
          <w:rFonts w:ascii="Times New Roman" w:eastAsia="楷体" w:hAnsi="Times New Roman"/>
          <w:b/>
          <w:bCs/>
          <w:color w:val="000000" w:themeColor="text1"/>
          <w:sz w:val="32"/>
          <w:szCs w:val="32"/>
        </w:rPr>
        <w:t>（二）验证时间</w:t>
      </w:r>
    </w:p>
    <w:p w14:paraId="69D91941"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2024</w:t>
      </w:r>
      <w:r>
        <w:rPr>
          <w:rFonts w:ascii="Times New Roman" w:eastAsia="仿宋" w:hAnsi="Times New Roman"/>
          <w:color w:val="000000"/>
          <w:sz w:val="28"/>
          <w:szCs w:val="28"/>
        </w:rPr>
        <w:t>年</w:t>
      </w:r>
      <w:r>
        <w:rPr>
          <w:rFonts w:ascii="Times New Roman" w:eastAsia="仿宋" w:hAnsi="Times New Roman"/>
          <w:color w:val="000000"/>
          <w:sz w:val="28"/>
          <w:szCs w:val="28"/>
        </w:rPr>
        <w:t>5</w:t>
      </w:r>
      <w:r>
        <w:rPr>
          <w:rFonts w:ascii="Times New Roman" w:eastAsia="仿宋" w:hAnsi="Times New Roman"/>
          <w:color w:val="000000"/>
          <w:sz w:val="28"/>
          <w:szCs w:val="28"/>
        </w:rPr>
        <w:t>月</w:t>
      </w:r>
      <w:r>
        <w:rPr>
          <w:rFonts w:ascii="Times New Roman" w:eastAsia="仿宋" w:hAnsi="Times New Roman"/>
          <w:color w:val="000000"/>
          <w:sz w:val="28"/>
          <w:szCs w:val="28"/>
        </w:rPr>
        <w:t>-9</w:t>
      </w:r>
      <w:r>
        <w:rPr>
          <w:rFonts w:ascii="Times New Roman" w:eastAsia="仿宋" w:hAnsi="Times New Roman"/>
          <w:color w:val="000000"/>
          <w:sz w:val="28"/>
          <w:szCs w:val="28"/>
        </w:rPr>
        <w:t>月。</w:t>
      </w:r>
    </w:p>
    <w:p w14:paraId="48AAD058" w14:textId="77777777" w:rsidR="007240C5" w:rsidRDefault="002B349E">
      <w:pPr>
        <w:ind w:firstLineChars="200" w:firstLine="643"/>
        <w:rPr>
          <w:rFonts w:ascii="Times New Roman" w:eastAsia="楷体" w:hAnsi="Times New Roman"/>
          <w:b/>
          <w:bCs/>
          <w:color w:val="000000" w:themeColor="text1"/>
          <w:sz w:val="32"/>
          <w:szCs w:val="32"/>
        </w:rPr>
      </w:pPr>
      <w:r>
        <w:rPr>
          <w:rFonts w:ascii="Times New Roman" w:eastAsia="楷体" w:hAnsi="Times New Roman"/>
          <w:b/>
          <w:bCs/>
          <w:color w:val="000000" w:themeColor="text1"/>
          <w:sz w:val="32"/>
          <w:szCs w:val="32"/>
        </w:rPr>
        <w:t>（三）验证地点</w:t>
      </w:r>
    </w:p>
    <w:p w14:paraId="5C0791DD"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农机北斗定位监测终端的功能、北斗卫星定位性能、环境适应性等指标的验证在农业农村部农业信息软硬件产品质量检测重点实验室进行。</w:t>
      </w:r>
    </w:p>
    <w:p w14:paraId="2973B995" w14:textId="77777777" w:rsidR="007240C5" w:rsidRDefault="002B349E">
      <w:pPr>
        <w:pStyle w:val="1"/>
        <w:spacing w:before="0" w:after="0"/>
        <w:ind w:firstLineChars="200" w:firstLine="560"/>
        <w:rPr>
          <w:rFonts w:ascii="Times New Roman" w:eastAsia="黑体" w:hAnsi="Times New Roman" w:cs="Times New Roman"/>
          <w:color w:val="000000" w:themeColor="text1"/>
          <w:sz w:val="28"/>
          <w:szCs w:val="28"/>
        </w:rPr>
      </w:pPr>
      <w:bookmarkStart w:id="20" w:name="_Toc145069569"/>
      <w:r>
        <w:rPr>
          <w:rFonts w:ascii="Times New Roman" w:eastAsia="黑体" w:hAnsi="Times New Roman" w:cs="Times New Roman"/>
          <w:color w:val="000000" w:themeColor="text1"/>
          <w:sz w:val="28"/>
          <w:szCs w:val="28"/>
        </w:rPr>
        <w:t>三、试验验证样机</w:t>
      </w:r>
      <w:bookmarkEnd w:id="20"/>
    </w:p>
    <w:p w14:paraId="57A34AFD"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一共对</w:t>
      </w:r>
      <w:r>
        <w:rPr>
          <w:rFonts w:ascii="Times New Roman" w:eastAsia="仿宋" w:hAnsi="Times New Roman"/>
          <w:color w:val="000000"/>
          <w:sz w:val="28"/>
          <w:szCs w:val="28"/>
        </w:rPr>
        <w:t>8</w:t>
      </w:r>
      <w:r>
        <w:rPr>
          <w:rFonts w:ascii="Times New Roman" w:eastAsia="仿宋" w:hAnsi="Times New Roman"/>
          <w:color w:val="000000"/>
          <w:sz w:val="28"/>
          <w:szCs w:val="28"/>
        </w:rPr>
        <w:t>种样机进行了验证，见表</w:t>
      </w:r>
      <w:r>
        <w:rPr>
          <w:rFonts w:ascii="Times New Roman" w:eastAsia="仿宋" w:hAnsi="Times New Roman"/>
          <w:color w:val="000000"/>
          <w:sz w:val="28"/>
          <w:szCs w:val="28"/>
        </w:rPr>
        <w:t>1</w:t>
      </w:r>
      <w:r>
        <w:rPr>
          <w:rFonts w:ascii="Times New Roman" w:eastAsia="仿宋" w:hAnsi="Times New Roman"/>
          <w:color w:val="000000"/>
          <w:sz w:val="28"/>
          <w:szCs w:val="28"/>
        </w:rPr>
        <w:t>，各样机照片见附件</w:t>
      </w:r>
      <w:r>
        <w:rPr>
          <w:rFonts w:ascii="Times New Roman" w:eastAsia="仿宋" w:hAnsi="Times New Roman"/>
          <w:color w:val="000000"/>
          <w:sz w:val="28"/>
          <w:szCs w:val="28"/>
        </w:rPr>
        <w:t>2</w:t>
      </w:r>
      <w:r>
        <w:rPr>
          <w:rFonts w:ascii="Times New Roman" w:eastAsia="仿宋" w:hAnsi="Times New Roman"/>
          <w:color w:val="000000"/>
          <w:sz w:val="28"/>
          <w:szCs w:val="28"/>
        </w:rPr>
        <w:t>。</w:t>
      </w:r>
    </w:p>
    <w:p w14:paraId="2E80BF27"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lastRenderedPageBreak/>
        <w:t>表</w:t>
      </w:r>
      <w:r>
        <w:rPr>
          <w:rFonts w:ascii="Times New Roman" w:eastAsia="黑体" w:hAnsi="Times New Roman"/>
          <w:color w:val="000000" w:themeColor="text1"/>
          <w:szCs w:val="22"/>
        </w:rPr>
        <w:t xml:space="preserve">1 </w:t>
      </w:r>
      <w:r>
        <w:rPr>
          <w:rFonts w:ascii="Times New Roman" w:eastAsia="黑体" w:hAnsi="Times New Roman"/>
          <w:color w:val="000000" w:themeColor="text1"/>
          <w:szCs w:val="22"/>
        </w:rPr>
        <w:t>试验验证样机信息</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
        <w:gridCol w:w="4656"/>
        <w:gridCol w:w="2688"/>
      </w:tblGrid>
      <w:tr w:rsidR="007240C5" w14:paraId="3909128A" w14:textId="77777777">
        <w:trPr>
          <w:trHeight w:val="365"/>
        </w:trPr>
        <w:tc>
          <w:tcPr>
            <w:tcW w:w="939" w:type="dxa"/>
          </w:tcPr>
          <w:p w14:paraId="1C31FC95"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序号</w:t>
            </w:r>
          </w:p>
        </w:tc>
        <w:tc>
          <w:tcPr>
            <w:tcW w:w="4656" w:type="dxa"/>
          </w:tcPr>
          <w:p w14:paraId="44B3A98F"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企业名称</w:t>
            </w:r>
          </w:p>
        </w:tc>
        <w:tc>
          <w:tcPr>
            <w:tcW w:w="2688" w:type="dxa"/>
          </w:tcPr>
          <w:p w14:paraId="3B7CAD17"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产品型号</w:t>
            </w:r>
          </w:p>
        </w:tc>
      </w:tr>
      <w:tr w:rsidR="007240C5" w14:paraId="5B914FA3" w14:textId="77777777">
        <w:trPr>
          <w:trHeight w:val="365"/>
        </w:trPr>
        <w:tc>
          <w:tcPr>
            <w:tcW w:w="939" w:type="dxa"/>
          </w:tcPr>
          <w:p w14:paraId="2C19010A"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w:t>
            </w:r>
          </w:p>
        </w:tc>
        <w:tc>
          <w:tcPr>
            <w:tcW w:w="4656" w:type="dxa"/>
          </w:tcPr>
          <w:p w14:paraId="5649AC5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金色大田科技有限公司</w:t>
            </w:r>
          </w:p>
        </w:tc>
        <w:tc>
          <w:tcPr>
            <w:tcW w:w="2688" w:type="dxa"/>
          </w:tcPr>
          <w:p w14:paraId="6366031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DTBDT216N</w:t>
            </w:r>
          </w:p>
        </w:tc>
      </w:tr>
      <w:tr w:rsidR="007240C5" w14:paraId="4E33D536" w14:textId="77777777">
        <w:trPr>
          <w:trHeight w:val="365"/>
        </w:trPr>
        <w:tc>
          <w:tcPr>
            <w:tcW w:w="939" w:type="dxa"/>
          </w:tcPr>
          <w:p w14:paraId="70A9089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w:t>
            </w:r>
          </w:p>
        </w:tc>
        <w:tc>
          <w:tcPr>
            <w:tcW w:w="4656" w:type="dxa"/>
          </w:tcPr>
          <w:p w14:paraId="1FBB63A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无锡卡尔曼导航技术有限公司</w:t>
            </w:r>
          </w:p>
        </w:tc>
        <w:tc>
          <w:tcPr>
            <w:tcW w:w="2688" w:type="dxa"/>
          </w:tcPr>
          <w:p w14:paraId="72EB76A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KM-513C (BDT-YTO-02)</w:t>
            </w:r>
          </w:p>
        </w:tc>
      </w:tr>
      <w:tr w:rsidR="007240C5" w14:paraId="6A70AE0A" w14:textId="77777777">
        <w:trPr>
          <w:trHeight w:val="365"/>
        </w:trPr>
        <w:tc>
          <w:tcPr>
            <w:tcW w:w="939" w:type="dxa"/>
          </w:tcPr>
          <w:p w14:paraId="35874BD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3</w:t>
            </w:r>
          </w:p>
        </w:tc>
        <w:tc>
          <w:tcPr>
            <w:tcW w:w="4656" w:type="dxa"/>
          </w:tcPr>
          <w:p w14:paraId="22762F8F"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北京博创联动科技有限公司</w:t>
            </w:r>
          </w:p>
        </w:tc>
        <w:tc>
          <w:tcPr>
            <w:tcW w:w="2688" w:type="dxa"/>
          </w:tcPr>
          <w:p w14:paraId="2B0B455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HOMER4SE-BD</w:t>
            </w:r>
          </w:p>
        </w:tc>
      </w:tr>
      <w:tr w:rsidR="007240C5" w14:paraId="2A9E5A83" w14:textId="77777777">
        <w:trPr>
          <w:trHeight w:val="365"/>
        </w:trPr>
        <w:tc>
          <w:tcPr>
            <w:tcW w:w="939" w:type="dxa"/>
          </w:tcPr>
          <w:p w14:paraId="7FD1AABE"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4</w:t>
            </w:r>
          </w:p>
        </w:tc>
        <w:tc>
          <w:tcPr>
            <w:tcW w:w="4656" w:type="dxa"/>
          </w:tcPr>
          <w:p w14:paraId="2990378E"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江苏常发农业装备股份有限公司</w:t>
            </w:r>
          </w:p>
        </w:tc>
        <w:tc>
          <w:tcPr>
            <w:tcW w:w="2688" w:type="dxa"/>
          </w:tcPr>
          <w:p w14:paraId="1CB0183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HT400</w:t>
            </w:r>
          </w:p>
        </w:tc>
      </w:tr>
      <w:tr w:rsidR="007240C5" w14:paraId="69FDAF27" w14:textId="77777777">
        <w:trPr>
          <w:trHeight w:val="365"/>
        </w:trPr>
        <w:tc>
          <w:tcPr>
            <w:tcW w:w="939" w:type="dxa"/>
          </w:tcPr>
          <w:p w14:paraId="18032D95"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5</w:t>
            </w:r>
          </w:p>
        </w:tc>
        <w:tc>
          <w:tcPr>
            <w:tcW w:w="4656" w:type="dxa"/>
          </w:tcPr>
          <w:p w14:paraId="4CF86660"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洛阳智能农业装备研究院有限公司</w:t>
            </w:r>
          </w:p>
        </w:tc>
        <w:tc>
          <w:tcPr>
            <w:tcW w:w="2688" w:type="dxa"/>
          </w:tcPr>
          <w:p w14:paraId="707C4205"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IAICBDT0502</w:t>
            </w:r>
          </w:p>
        </w:tc>
      </w:tr>
      <w:tr w:rsidR="007240C5" w14:paraId="3EEFD3AE" w14:textId="77777777">
        <w:trPr>
          <w:trHeight w:val="365"/>
        </w:trPr>
        <w:tc>
          <w:tcPr>
            <w:tcW w:w="939" w:type="dxa"/>
          </w:tcPr>
          <w:p w14:paraId="4435566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4656" w:type="dxa"/>
          </w:tcPr>
          <w:p w14:paraId="4D401165"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上海联适导航技术股份有限公司</w:t>
            </w:r>
          </w:p>
        </w:tc>
        <w:tc>
          <w:tcPr>
            <w:tcW w:w="2688" w:type="dxa"/>
          </w:tcPr>
          <w:p w14:paraId="2DE82C1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AD101</w:t>
            </w:r>
          </w:p>
        </w:tc>
      </w:tr>
      <w:tr w:rsidR="007240C5" w14:paraId="3BCF2ABB" w14:textId="77777777">
        <w:trPr>
          <w:trHeight w:val="378"/>
        </w:trPr>
        <w:tc>
          <w:tcPr>
            <w:tcW w:w="939" w:type="dxa"/>
          </w:tcPr>
          <w:p w14:paraId="1198A0F1"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4656" w:type="dxa"/>
          </w:tcPr>
          <w:p w14:paraId="2762F22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农芯科技（北京）有限责任公司</w:t>
            </w:r>
          </w:p>
        </w:tc>
        <w:tc>
          <w:tcPr>
            <w:tcW w:w="2688" w:type="dxa"/>
          </w:tcPr>
          <w:p w14:paraId="19F0894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AMT3000-BD</w:t>
            </w:r>
          </w:p>
        </w:tc>
      </w:tr>
      <w:tr w:rsidR="007240C5" w14:paraId="6B2C843E" w14:textId="77777777">
        <w:trPr>
          <w:trHeight w:val="365"/>
        </w:trPr>
        <w:tc>
          <w:tcPr>
            <w:tcW w:w="939" w:type="dxa"/>
          </w:tcPr>
          <w:p w14:paraId="15A71BC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8</w:t>
            </w:r>
          </w:p>
        </w:tc>
        <w:tc>
          <w:tcPr>
            <w:tcW w:w="4656" w:type="dxa"/>
          </w:tcPr>
          <w:p w14:paraId="46E184F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河北信翔电子有限公司</w:t>
            </w:r>
          </w:p>
        </w:tc>
        <w:tc>
          <w:tcPr>
            <w:tcW w:w="2688" w:type="dxa"/>
          </w:tcPr>
          <w:p w14:paraId="54B62815"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XX002BD-985M4</w:t>
            </w:r>
          </w:p>
        </w:tc>
      </w:tr>
    </w:tbl>
    <w:p w14:paraId="25DA3DD4" w14:textId="77777777" w:rsidR="007240C5" w:rsidRDefault="002B349E">
      <w:pPr>
        <w:pStyle w:val="1"/>
        <w:spacing w:before="0" w:after="0"/>
        <w:ind w:firstLineChars="200" w:firstLine="560"/>
        <w:rPr>
          <w:rFonts w:ascii="Times New Roman" w:eastAsia="黑体" w:hAnsi="Times New Roman" w:cs="Times New Roman"/>
          <w:color w:val="000000" w:themeColor="text1"/>
          <w:sz w:val="28"/>
          <w:szCs w:val="28"/>
        </w:rPr>
      </w:pPr>
      <w:bookmarkStart w:id="21" w:name="_Toc145069570"/>
      <w:r>
        <w:rPr>
          <w:rFonts w:ascii="Times New Roman" w:eastAsia="黑体" w:hAnsi="Times New Roman" w:cs="Times New Roman"/>
          <w:color w:val="000000" w:themeColor="text1"/>
          <w:sz w:val="28"/>
          <w:szCs w:val="28"/>
        </w:rPr>
        <w:t>四、试验验证仪器</w:t>
      </w:r>
      <w:bookmarkEnd w:id="21"/>
    </w:p>
    <w:p w14:paraId="4082B8DF"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试验验证过程中采用的仪器设备见表</w:t>
      </w:r>
      <w:r>
        <w:rPr>
          <w:rFonts w:ascii="Times New Roman" w:eastAsia="仿宋" w:hAnsi="Times New Roman"/>
          <w:color w:val="000000"/>
          <w:sz w:val="28"/>
          <w:szCs w:val="28"/>
        </w:rPr>
        <w:t>2</w:t>
      </w:r>
      <w:r>
        <w:rPr>
          <w:rFonts w:ascii="Times New Roman" w:eastAsia="仿宋" w:hAnsi="Times New Roman"/>
          <w:color w:val="000000"/>
          <w:sz w:val="28"/>
          <w:szCs w:val="28"/>
        </w:rPr>
        <w:t>。</w:t>
      </w:r>
    </w:p>
    <w:p w14:paraId="71FB0818"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表</w:t>
      </w:r>
      <w:r>
        <w:rPr>
          <w:rFonts w:ascii="Times New Roman" w:eastAsia="黑体" w:hAnsi="Times New Roman"/>
          <w:color w:val="000000" w:themeColor="text1"/>
          <w:szCs w:val="22"/>
        </w:rPr>
        <w:t xml:space="preserve">2 </w:t>
      </w:r>
      <w:r>
        <w:rPr>
          <w:rFonts w:ascii="Times New Roman" w:eastAsia="黑体" w:hAnsi="Times New Roman"/>
          <w:color w:val="000000" w:themeColor="text1"/>
          <w:szCs w:val="22"/>
        </w:rPr>
        <w:t>试验验证使用的仪器设备</w:t>
      </w:r>
    </w:p>
    <w:tbl>
      <w:tblPr>
        <w:tblW w:w="50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
        <w:gridCol w:w="3826"/>
        <w:gridCol w:w="3633"/>
      </w:tblGrid>
      <w:tr w:rsidR="007240C5" w14:paraId="716FF35A" w14:textId="77777777">
        <w:trPr>
          <w:trHeight w:val="465"/>
          <w:tblHeader/>
        </w:trPr>
        <w:tc>
          <w:tcPr>
            <w:tcW w:w="510" w:type="pct"/>
            <w:vAlign w:val="center"/>
          </w:tcPr>
          <w:p w14:paraId="46726CB1" w14:textId="77777777" w:rsidR="007240C5" w:rsidRDefault="002B349E">
            <w:pPr>
              <w:jc w:val="center"/>
              <w:rPr>
                <w:rFonts w:ascii="Times New Roman" w:eastAsia="仿宋_GB2312" w:hAnsi="Times New Roman"/>
                <w:b/>
                <w:bCs/>
                <w:color w:val="000000" w:themeColor="text1"/>
                <w:sz w:val="24"/>
              </w:rPr>
            </w:pPr>
            <w:r>
              <w:rPr>
                <w:rFonts w:ascii="Times New Roman" w:eastAsia="仿宋_GB2312" w:hAnsi="Times New Roman"/>
                <w:b/>
                <w:bCs/>
                <w:color w:val="000000" w:themeColor="text1"/>
                <w:sz w:val="24"/>
              </w:rPr>
              <w:t>序号</w:t>
            </w:r>
          </w:p>
        </w:tc>
        <w:tc>
          <w:tcPr>
            <w:tcW w:w="2303" w:type="pct"/>
            <w:vAlign w:val="center"/>
          </w:tcPr>
          <w:p w14:paraId="2EC09267" w14:textId="77777777" w:rsidR="007240C5" w:rsidRDefault="002B349E">
            <w:pPr>
              <w:jc w:val="center"/>
              <w:rPr>
                <w:rFonts w:ascii="Times New Roman" w:eastAsia="仿宋_GB2312" w:hAnsi="Times New Roman"/>
                <w:b/>
                <w:bCs/>
                <w:color w:val="000000" w:themeColor="text1"/>
                <w:sz w:val="24"/>
              </w:rPr>
            </w:pPr>
            <w:r>
              <w:rPr>
                <w:rFonts w:ascii="Times New Roman" w:eastAsia="仿宋_GB2312" w:hAnsi="Times New Roman"/>
                <w:b/>
                <w:bCs/>
                <w:color w:val="000000" w:themeColor="text1"/>
                <w:sz w:val="24"/>
              </w:rPr>
              <w:t>设备名称</w:t>
            </w:r>
          </w:p>
        </w:tc>
        <w:tc>
          <w:tcPr>
            <w:tcW w:w="2187" w:type="pct"/>
            <w:vAlign w:val="center"/>
          </w:tcPr>
          <w:p w14:paraId="2CBD3390" w14:textId="77777777" w:rsidR="007240C5" w:rsidRDefault="002B349E">
            <w:pPr>
              <w:jc w:val="center"/>
              <w:rPr>
                <w:rFonts w:ascii="Times New Roman" w:eastAsia="仿宋_GB2312" w:hAnsi="Times New Roman"/>
                <w:b/>
                <w:bCs/>
                <w:color w:val="000000" w:themeColor="text1"/>
                <w:sz w:val="24"/>
              </w:rPr>
            </w:pPr>
            <w:r>
              <w:rPr>
                <w:rFonts w:ascii="Times New Roman" w:eastAsia="仿宋_GB2312" w:hAnsi="Times New Roman"/>
                <w:b/>
                <w:bCs/>
                <w:color w:val="000000" w:themeColor="text1"/>
                <w:sz w:val="24"/>
              </w:rPr>
              <w:t>设备型号</w:t>
            </w:r>
          </w:p>
        </w:tc>
      </w:tr>
      <w:tr w:rsidR="007240C5" w14:paraId="6639A755" w14:textId="77777777">
        <w:trPr>
          <w:trHeight w:val="318"/>
        </w:trPr>
        <w:tc>
          <w:tcPr>
            <w:tcW w:w="510" w:type="pct"/>
            <w:vAlign w:val="center"/>
          </w:tcPr>
          <w:p w14:paraId="6ED7ADF1"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w:t>
            </w:r>
          </w:p>
        </w:tc>
        <w:tc>
          <w:tcPr>
            <w:tcW w:w="2303" w:type="pct"/>
            <w:vAlign w:val="center"/>
          </w:tcPr>
          <w:p w14:paraId="6338E64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GNSS</w:t>
            </w:r>
            <w:r>
              <w:rPr>
                <w:rFonts w:ascii="Times New Roman" w:hAnsi="Times New Roman"/>
                <w:color w:val="000000" w:themeColor="text1"/>
                <w:szCs w:val="21"/>
              </w:rPr>
              <w:t>卫星信号模拟器</w:t>
            </w:r>
          </w:p>
        </w:tc>
        <w:tc>
          <w:tcPr>
            <w:tcW w:w="2187" w:type="pct"/>
            <w:vAlign w:val="center"/>
          </w:tcPr>
          <w:p w14:paraId="18E6B850"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GSS9000</w:t>
            </w:r>
          </w:p>
        </w:tc>
      </w:tr>
      <w:tr w:rsidR="007240C5" w14:paraId="25B61205" w14:textId="77777777">
        <w:trPr>
          <w:trHeight w:val="318"/>
        </w:trPr>
        <w:tc>
          <w:tcPr>
            <w:tcW w:w="510" w:type="pct"/>
            <w:vAlign w:val="center"/>
          </w:tcPr>
          <w:p w14:paraId="4CD552A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w:t>
            </w:r>
          </w:p>
        </w:tc>
        <w:tc>
          <w:tcPr>
            <w:tcW w:w="2303" w:type="pct"/>
            <w:vAlign w:val="center"/>
          </w:tcPr>
          <w:p w14:paraId="2ED0A44A"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高性能导航信号模拟器</w:t>
            </w:r>
          </w:p>
        </w:tc>
        <w:tc>
          <w:tcPr>
            <w:tcW w:w="2187" w:type="pct"/>
            <w:vAlign w:val="center"/>
          </w:tcPr>
          <w:p w14:paraId="153B79A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GNS9441</w:t>
            </w:r>
          </w:p>
        </w:tc>
      </w:tr>
      <w:tr w:rsidR="007240C5" w14:paraId="0E8D0220" w14:textId="77777777">
        <w:trPr>
          <w:trHeight w:val="318"/>
        </w:trPr>
        <w:tc>
          <w:tcPr>
            <w:tcW w:w="510" w:type="pct"/>
            <w:vAlign w:val="center"/>
          </w:tcPr>
          <w:p w14:paraId="54DE1F4F"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3</w:t>
            </w:r>
          </w:p>
        </w:tc>
        <w:tc>
          <w:tcPr>
            <w:tcW w:w="2303" w:type="pct"/>
            <w:vAlign w:val="center"/>
          </w:tcPr>
          <w:p w14:paraId="6863FD34" w14:textId="77777777" w:rsidR="007240C5" w:rsidRDefault="002B349E">
            <w:pPr>
              <w:jc w:val="center"/>
              <w:rPr>
                <w:rFonts w:ascii="Times New Roman" w:hAnsi="Times New Roman"/>
                <w:color w:val="000000" w:themeColor="text1"/>
                <w:szCs w:val="21"/>
              </w:rPr>
            </w:pPr>
            <w:r>
              <w:rPr>
                <w:rFonts w:ascii="Times New Roman" w:hAnsi="Times New Roman"/>
                <w:szCs w:val="21"/>
              </w:rPr>
              <w:t>EMI</w:t>
            </w:r>
            <w:r>
              <w:rPr>
                <w:rFonts w:ascii="Times New Roman" w:hAnsi="Times New Roman"/>
                <w:szCs w:val="21"/>
              </w:rPr>
              <w:t>测试接收机</w:t>
            </w:r>
          </w:p>
        </w:tc>
        <w:tc>
          <w:tcPr>
            <w:tcW w:w="2187" w:type="pct"/>
            <w:vAlign w:val="center"/>
          </w:tcPr>
          <w:p w14:paraId="5EF5961F" w14:textId="77777777" w:rsidR="007240C5" w:rsidRDefault="002B349E">
            <w:pPr>
              <w:jc w:val="center"/>
              <w:rPr>
                <w:rFonts w:ascii="Times New Roman" w:hAnsi="Times New Roman"/>
                <w:color w:val="000000" w:themeColor="text1"/>
                <w:szCs w:val="21"/>
              </w:rPr>
            </w:pPr>
            <w:r>
              <w:rPr>
                <w:rFonts w:ascii="Times New Roman" w:hAnsi="Times New Roman"/>
                <w:szCs w:val="21"/>
              </w:rPr>
              <w:t>ESU 26</w:t>
            </w:r>
          </w:p>
        </w:tc>
      </w:tr>
      <w:tr w:rsidR="007240C5" w14:paraId="179CC4A6" w14:textId="77777777">
        <w:trPr>
          <w:trHeight w:val="318"/>
        </w:trPr>
        <w:tc>
          <w:tcPr>
            <w:tcW w:w="510" w:type="pct"/>
            <w:vAlign w:val="center"/>
          </w:tcPr>
          <w:p w14:paraId="5297377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4</w:t>
            </w:r>
          </w:p>
        </w:tc>
        <w:tc>
          <w:tcPr>
            <w:tcW w:w="2303" w:type="pct"/>
            <w:vAlign w:val="center"/>
          </w:tcPr>
          <w:p w14:paraId="0E372EF7" w14:textId="77777777" w:rsidR="007240C5" w:rsidRDefault="002B349E">
            <w:pPr>
              <w:jc w:val="center"/>
              <w:rPr>
                <w:rFonts w:ascii="Times New Roman" w:hAnsi="Times New Roman"/>
                <w:color w:val="000000" w:themeColor="text1"/>
                <w:szCs w:val="21"/>
              </w:rPr>
            </w:pPr>
            <w:r>
              <w:rPr>
                <w:rFonts w:ascii="Times New Roman" w:hAnsi="Times New Roman"/>
                <w:szCs w:val="21"/>
              </w:rPr>
              <w:t>前置放大器</w:t>
            </w:r>
          </w:p>
        </w:tc>
        <w:tc>
          <w:tcPr>
            <w:tcW w:w="2187" w:type="pct"/>
            <w:vAlign w:val="center"/>
          </w:tcPr>
          <w:p w14:paraId="76117AB1" w14:textId="77777777" w:rsidR="007240C5" w:rsidRDefault="002B349E">
            <w:pPr>
              <w:jc w:val="center"/>
              <w:rPr>
                <w:rFonts w:ascii="Times New Roman" w:hAnsi="Times New Roman"/>
                <w:color w:val="000000" w:themeColor="text1"/>
                <w:szCs w:val="21"/>
              </w:rPr>
            </w:pPr>
            <w:r>
              <w:rPr>
                <w:rFonts w:ascii="Times New Roman" w:hAnsi="Times New Roman"/>
                <w:szCs w:val="21"/>
              </w:rPr>
              <w:t>310</w:t>
            </w:r>
          </w:p>
        </w:tc>
      </w:tr>
      <w:tr w:rsidR="007240C5" w14:paraId="153C6661" w14:textId="77777777">
        <w:trPr>
          <w:trHeight w:val="318"/>
        </w:trPr>
        <w:tc>
          <w:tcPr>
            <w:tcW w:w="510" w:type="pct"/>
            <w:vAlign w:val="center"/>
          </w:tcPr>
          <w:p w14:paraId="7430E0F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5</w:t>
            </w:r>
          </w:p>
        </w:tc>
        <w:tc>
          <w:tcPr>
            <w:tcW w:w="2303" w:type="pct"/>
            <w:vAlign w:val="center"/>
          </w:tcPr>
          <w:p w14:paraId="1232E9E1" w14:textId="77777777" w:rsidR="007240C5" w:rsidRDefault="002B349E">
            <w:pPr>
              <w:jc w:val="center"/>
              <w:rPr>
                <w:rFonts w:ascii="Times New Roman" w:hAnsi="Times New Roman"/>
                <w:color w:val="000000" w:themeColor="text1"/>
                <w:szCs w:val="21"/>
              </w:rPr>
            </w:pPr>
            <w:r>
              <w:rPr>
                <w:rFonts w:ascii="Times New Roman" w:hAnsi="Times New Roman"/>
                <w:szCs w:val="21"/>
              </w:rPr>
              <w:t>静电发生器</w:t>
            </w:r>
          </w:p>
        </w:tc>
        <w:tc>
          <w:tcPr>
            <w:tcW w:w="2187" w:type="pct"/>
            <w:vAlign w:val="center"/>
          </w:tcPr>
          <w:p w14:paraId="46430C51" w14:textId="77777777" w:rsidR="007240C5" w:rsidRDefault="002B349E">
            <w:pPr>
              <w:jc w:val="center"/>
              <w:rPr>
                <w:rFonts w:ascii="Times New Roman" w:hAnsi="Times New Roman"/>
                <w:color w:val="000000" w:themeColor="text1"/>
                <w:szCs w:val="21"/>
              </w:rPr>
            </w:pPr>
            <w:r>
              <w:rPr>
                <w:rFonts w:ascii="Times New Roman" w:hAnsi="Times New Roman"/>
                <w:szCs w:val="21"/>
              </w:rPr>
              <w:t>ESD30N</w:t>
            </w:r>
          </w:p>
        </w:tc>
      </w:tr>
      <w:tr w:rsidR="007240C5" w14:paraId="70F6C4C9" w14:textId="77777777">
        <w:trPr>
          <w:trHeight w:val="318"/>
        </w:trPr>
        <w:tc>
          <w:tcPr>
            <w:tcW w:w="510" w:type="pct"/>
            <w:vAlign w:val="center"/>
          </w:tcPr>
          <w:p w14:paraId="493060BE"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2303" w:type="pct"/>
            <w:vAlign w:val="center"/>
          </w:tcPr>
          <w:p w14:paraId="5FFC3A21" w14:textId="77777777" w:rsidR="007240C5" w:rsidRDefault="002B349E">
            <w:pPr>
              <w:jc w:val="center"/>
              <w:rPr>
                <w:rFonts w:ascii="Times New Roman" w:hAnsi="Times New Roman"/>
                <w:color w:val="000000" w:themeColor="text1"/>
                <w:szCs w:val="21"/>
              </w:rPr>
            </w:pPr>
            <w:r>
              <w:rPr>
                <w:rFonts w:ascii="Times New Roman" w:hAnsi="Times New Roman"/>
                <w:szCs w:val="21"/>
              </w:rPr>
              <w:t>信号发生器</w:t>
            </w:r>
          </w:p>
        </w:tc>
        <w:tc>
          <w:tcPr>
            <w:tcW w:w="2187" w:type="pct"/>
            <w:vAlign w:val="center"/>
          </w:tcPr>
          <w:p w14:paraId="6A4EED69" w14:textId="77777777" w:rsidR="007240C5" w:rsidRDefault="002B349E">
            <w:pPr>
              <w:jc w:val="center"/>
              <w:rPr>
                <w:rFonts w:ascii="Times New Roman" w:hAnsi="Times New Roman"/>
                <w:color w:val="000000" w:themeColor="text1"/>
                <w:szCs w:val="21"/>
              </w:rPr>
            </w:pPr>
            <w:r>
              <w:rPr>
                <w:rFonts w:ascii="Times New Roman" w:hAnsi="Times New Roman"/>
                <w:kern w:val="0"/>
                <w:szCs w:val="21"/>
              </w:rPr>
              <w:t>N5171B-503</w:t>
            </w:r>
          </w:p>
        </w:tc>
      </w:tr>
      <w:tr w:rsidR="007240C5" w14:paraId="0EBBC8B4" w14:textId="77777777">
        <w:trPr>
          <w:trHeight w:val="318"/>
        </w:trPr>
        <w:tc>
          <w:tcPr>
            <w:tcW w:w="510" w:type="pct"/>
            <w:vAlign w:val="center"/>
          </w:tcPr>
          <w:p w14:paraId="45E8459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2303" w:type="pct"/>
            <w:vAlign w:val="center"/>
          </w:tcPr>
          <w:p w14:paraId="7AC25AFD" w14:textId="77777777" w:rsidR="007240C5" w:rsidRDefault="002B349E">
            <w:pPr>
              <w:jc w:val="center"/>
              <w:rPr>
                <w:rFonts w:ascii="Times New Roman" w:hAnsi="Times New Roman"/>
                <w:color w:val="000000" w:themeColor="text1"/>
                <w:szCs w:val="21"/>
              </w:rPr>
            </w:pPr>
            <w:r>
              <w:rPr>
                <w:rFonts w:ascii="Times New Roman" w:hAnsi="Times New Roman"/>
                <w:szCs w:val="21"/>
              </w:rPr>
              <w:t>低频功率放大器</w:t>
            </w:r>
          </w:p>
        </w:tc>
        <w:tc>
          <w:tcPr>
            <w:tcW w:w="2187" w:type="pct"/>
            <w:vAlign w:val="center"/>
          </w:tcPr>
          <w:p w14:paraId="0D299167" w14:textId="77777777" w:rsidR="007240C5" w:rsidRDefault="002B349E">
            <w:pPr>
              <w:jc w:val="center"/>
              <w:rPr>
                <w:rFonts w:ascii="Times New Roman" w:hAnsi="Times New Roman"/>
                <w:color w:val="000000" w:themeColor="text1"/>
                <w:szCs w:val="21"/>
              </w:rPr>
            </w:pPr>
            <w:r>
              <w:rPr>
                <w:rFonts w:ascii="Times New Roman" w:hAnsi="Times New Roman"/>
                <w:szCs w:val="21"/>
              </w:rPr>
              <w:t>250W1000BM1</w:t>
            </w:r>
          </w:p>
        </w:tc>
      </w:tr>
      <w:tr w:rsidR="007240C5" w14:paraId="231D683C" w14:textId="77777777">
        <w:trPr>
          <w:trHeight w:val="318"/>
        </w:trPr>
        <w:tc>
          <w:tcPr>
            <w:tcW w:w="510" w:type="pct"/>
            <w:vAlign w:val="center"/>
          </w:tcPr>
          <w:p w14:paraId="550F624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8</w:t>
            </w:r>
          </w:p>
        </w:tc>
        <w:tc>
          <w:tcPr>
            <w:tcW w:w="2303" w:type="pct"/>
            <w:vAlign w:val="center"/>
          </w:tcPr>
          <w:p w14:paraId="4A3A232C" w14:textId="77777777" w:rsidR="007240C5" w:rsidRDefault="002B349E">
            <w:pPr>
              <w:jc w:val="center"/>
              <w:rPr>
                <w:rFonts w:ascii="Times New Roman" w:hAnsi="Times New Roman"/>
                <w:color w:val="000000" w:themeColor="text1"/>
                <w:szCs w:val="21"/>
              </w:rPr>
            </w:pPr>
            <w:r>
              <w:rPr>
                <w:rFonts w:ascii="Times New Roman" w:hAnsi="Times New Roman"/>
                <w:szCs w:val="21"/>
              </w:rPr>
              <w:t>低频定向耦合器</w:t>
            </w:r>
          </w:p>
        </w:tc>
        <w:tc>
          <w:tcPr>
            <w:tcW w:w="2187" w:type="pct"/>
            <w:vAlign w:val="center"/>
          </w:tcPr>
          <w:p w14:paraId="33641F9C" w14:textId="77777777" w:rsidR="007240C5" w:rsidRDefault="002B349E">
            <w:pPr>
              <w:jc w:val="center"/>
              <w:rPr>
                <w:rFonts w:ascii="Times New Roman" w:hAnsi="Times New Roman"/>
                <w:color w:val="000000" w:themeColor="text1"/>
                <w:szCs w:val="21"/>
              </w:rPr>
            </w:pPr>
            <w:r>
              <w:rPr>
                <w:rFonts w:ascii="Times New Roman" w:hAnsi="Times New Roman"/>
                <w:szCs w:val="21"/>
              </w:rPr>
              <w:t>DC6180A</w:t>
            </w:r>
          </w:p>
        </w:tc>
      </w:tr>
      <w:tr w:rsidR="007240C5" w14:paraId="08588EDB" w14:textId="77777777">
        <w:trPr>
          <w:trHeight w:val="318"/>
        </w:trPr>
        <w:tc>
          <w:tcPr>
            <w:tcW w:w="510" w:type="pct"/>
            <w:vAlign w:val="center"/>
          </w:tcPr>
          <w:p w14:paraId="3A3480FE"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9</w:t>
            </w:r>
          </w:p>
        </w:tc>
        <w:tc>
          <w:tcPr>
            <w:tcW w:w="2303" w:type="pct"/>
            <w:vAlign w:val="center"/>
          </w:tcPr>
          <w:p w14:paraId="0B4556C9" w14:textId="77777777" w:rsidR="007240C5" w:rsidRDefault="002B349E">
            <w:pPr>
              <w:jc w:val="center"/>
              <w:rPr>
                <w:rFonts w:ascii="Times New Roman" w:hAnsi="Times New Roman"/>
                <w:color w:val="000000" w:themeColor="text1"/>
                <w:szCs w:val="21"/>
              </w:rPr>
            </w:pPr>
            <w:r>
              <w:rPr>
                <w:rFonts w:ascii="Times New Roman" w:hAnsi="Times New Roman"/>
                <w:szCs w:val="21"/>
              </w:rPr>
              <w:t>功率计</w:t>
            </w:r>
          </w:p>
        </w:tc>
        <w:tc>
          <w:tcPr>
            <w:tcW w:w="2187" w:type="pct"/>
            <w:vAlign w:val="center"/>
          </w:tcPr>
          <w:p w14:paraId="7E1F0D92" w14:textId="77777777" w:rsidR="007240C5" w:rsidRDefault="002B349E">
            <w:pPr>
              <w:jc w:val="center"/>
              <w:rPr>
                <w:rFonts w:ascii="Times New Roman" w:hAnsi="Times New Roman"/>
                <w:color w:val="000000" w:themeColor="text1"/>
                <w:szCs w:val="21"/>
              </w:rPr>
            </w:pPr>
            <w:r>
              <w:rPr>
                <w:rFonts w:ascii="Times New Roman" w:hAnsi="Times New Roman"/>
                <w:szCs w:val="21"/>
              </w:rPr>
              <w:t>PM2003</w:t>
            </w:r>
          </w:p>
        </w:tc>
      </w:tr>
      <w:tr w:rsidR="007240C5" w14:paraId="61459D6E" w14:textId="77777777">
        <w:trPr>
          <w:trHeight w:val="318"/>
        </w:trPr>
        <w:tc>
          <w:tcPr>
            <w:tcW w:w="510" w:type="pct"/>
            <w:vAlign w:val="center"/>
          </w:tcPr>
          <w:p w14:paraId="486D21E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10</w:t>
            </w:r>
          </w:p>
        </w:tc>
        <w:tc>
          <w:tcPr>
            <w:tcW w:w="2303" w:type="pct"/>
            <w:vAlign w:val="center"/>
          </w:tcPr>
          <w:p w14:paraId="1DBB6E0C" w14:textId="77777777" w:rsidR="007240C5" w:rsidRDefault="002B349E">
            <w:pPr>
              <w:jc w:val="center"/>
              <w:rPr>
                <w:rFonts w:ascii="Times New Roman" w:hAnsi="Times New Roman"/>
                <w:color w:val="000000" w:themeColor="text1"/>
                <w:szCs w:val="21"/>
              </w:rPr>
            </w:pPr>
            <w:r>
              <w:rPr>
                <w:rFonts w:ascii="Times New Roman" w:hAnsi="Times New Roman"/>
                <w:szCs w:val="21"/>
              </w:rPr>
              <w:t>功率探头</w:t>
            </w:r>
          </w:p>
        </w:tc>
        <w:tc>
          <w:tcPr>
            <w:tcW w:w="2187" w:type="pct"/>
            <w:vAlign w:val="center"/>
          </w:tcPr>
          <w:p w14:paraId="3A7979E2" w14:textId="77777777" w:rsidR="007240C5" w:rsidRDefault="002B349E">
            <w:pPr>
              <w:jc w:val="center"/>
              <w:rPr>
                <w:rFonts w:ascii="Times New Roman" w:hAnsi="Times New Roman"/>
                <w:color w:val="000000" w:themeColor="text1"/>
                <w:szCs w:val="21"/>
              </w:rPr>
            </w:pPr>
            <w:r>
              <w:rPr>
                <w:rFonts w:ascii="Times New Roman" w:hAnsi="Times New Roman"/>
                <w:szCs w:val="21"/>
              </w:rPr>
              <w:t>PH2000A</w:t>
            </w:r>
          </w:p>
        </w:tc>
      </w:tr>
      <w:tr w:rsidR="007240C5" w14:paraId="655D5111" w14:textId="77777777">
        <w:trPr>
          <w:trHeight w:val="318"/>
        </w:trPr>
        <w:tc>
          <w:tcPr>
            <w:tcW w:w="510" w:type="pct"/>
            <w:vAlign w:val="center"/>
          </w:tcPr>
          <w:p w14:paraId="46B565FE"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11</w:t>
            </w:r>
          </w:p>
        </w:tc>
        <w:tc>
          <w:tcPr>
            <w:tcW w:w="2303" w:type="pct"/>
            <w:vAlign w:val="center"/>
          </w:tcPr>
          <w:p w14:paraId="3816A3BB" w14:textId="77777777" w:rsidR="007240C5" w:rsidRDefault="002B349E">
            <w:pPr>
              <w:jc w:val="center"/>
              <w:rPr>
                <w:rFonts w:ascii="Times New Roman" w:hAnsi="Times New Roman"/>
                <w:color w:val="000000" w:themeColor="text1"/>
                <w:szCs w:val="21"/>
              </w:rPr>
            </w:pPr>
            <w:r>
              <w:rPr>
                <w:rFonts w:ascii="Times New Roman" w:hAnsi="Times New Roman"/>
                <w:szCs w:val="21"/>
              </w:rPr>
              <w:t>场强监视仪场强探头</w:t>
            </w:r>
          </w:p>
        </w:tc>
        <w:tc>
          <w:tcPr>
            <w:tcW w:w="2187" w:type="pct"/>
            <w:vAlign w:val="center"/>
          </w:tcPr>
          <w:p w14:paraId="57940A55" w14:textId="77777777" w:rsidR="007240C5" w:rsidRDefault="002B349E">
            <w:pPr>
              <w:jc w:val="center"/>
              <w:rPr>
                <w:rFonts w:ascii="Times New Roman" w:hAnsi="Times New Roman"/>
                <w:color w:val="000000" w:themeColor="text1"/>
                <w:szCs w:val="21"/>
              </w:rPr>
            </w:pPr>
            <w:r>
              <w:rPr>
                <w:rFonts w:ascii="Times New Roman" w:hAnsi="Times New Roman"/>
                <w:kern w:val="0"/>
                <w:szCs w:val="21"/>
              </w:rPr>
              <w:t>FI7000</w:t>
            </w:r>
          </w:p>
        </w:tc>
      </w:tr>
      <w:tr w:rsidR="007240C5" w14:paraId="00730FD8" w14:textId="77777777">
        <w:trPr>
          <w:trHeight w:val="318"/>
        </w:trPr>
        <w:tc>
          <w:tcPr>
            <w:tcW w:w="510" w:type="pct"/>
            <w:vAlign w:val="center"/>
          </w:tcPr>
          <w:p w14:paraId="47FBF27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lastRenderedPageBreak/>
              <w:t>12</w:t>
            </w:r>
          </w:p>
        </w:tc>
        <w:tc>
          <w:tcPr>
            <w:tcW w:w="2303" w:type="pct"/>
            <w:vAlign w:val="center"/>
          </w:tcPr>
          <w:p w14:paraId="27925BCF" w14:textId="77777777" w:rsidR="007240C5" w:rsidRDefault="002B349E">
            <w:pPr>
              <w:jc w:val="center"/>
              <w:rPr>
                <w:rFonts w:ascii="Times New Roman" w:hAnsi="Times New Roman"/>
                <w:color w:val="000000" w:themeColor="text1"/>
                <w:szCs w:val="21"/>
              </w:rPr>
            </w:pPr>
            <w:r>
              <w:rPr>
                <w:rFonts w:ascii="Times New Roman" w:hAnsi="Times New Roman"/>
                <w:szCs w:val="21"/>
              </w:rPr>
              <w:t>对数周期天线</w:t>
            </w:r>
          </w:p>
        </w:tc>
        <w:tc>
          <w:tcPr>
            <w:tcW w:w="2187" w:type="pct"/>
            <w:vAlign w:val="center"/>
          </w:tcPr>
          <w:p w14:paraId="34D8E918" w14:textId="77777777" w:rsidR="007240C5" w:rsidRDefault="002B349E">
            <w:pPr>
              <w:jc w:val="center"/>
              <w:rPr>
                <w:rFonts w:ascii="Times New Roman" w:hAnsi="Times New Roman"/>
                <w:color w:val="000000" w:themeColor="text1"/>
                <w:szCs w:val="21"/>
              </w:rPr>
            </w:pPr>
            <w:r>
              <w:rPr>
                <w:rFonts w:ascii="Times New Roman" w:hAnsi="Times New Roman"/>
                <w:szCs w:val="21"/>
              </w:rPr>
              <w:t>ATR80M6G</w:t>
            </w:r>
          </w:p>
        </w:tc>
      </w:tr>
      <w:tr w:rsidR="007240C5" w14:paraId="452638A7" w14:textId="77777777">
        <w:trPr>
          <w:trHeight w:val="318"/>
        </w:trPr>
        <w:tc>
          <w:tcPr>
            <w:tcW w:w="510" w:type="pct"/>
            <w:vAlign w:val="center"/>
          </w:tcPr>
          <w:p w14:paraId="593387F1"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13</w:t>
            </w:r>
          </w:p>
        </w:tc>
        <w:tc>
          <w:tcPr>
            <w:tcW w:w="2303" w:type="pct"/>
            <w:vAlign w:val="center"/>
          </w:tcPr>
          <w:p w14:paraId="28F3046A" w14:textId="77777777" w:rsidR="007240C5" w:rsidRDefault="002B349E">
            <w:pPr>
              <w:jc w:val="center"/>
              <w:rPr>
                <w:rFonts w:ascii="Times New Roman" w:hAnsi="Times New Roman"/>
                <w:color w:val="000000" w:themeColor="text1"/>
                <w:szCs w:val="21"/>
              </w:rPr>
            </w:pPr>
            <w:r>
              <w:rPr>
                <w:rFonts w:ascii="Times New Roman" w:hAnsi="Times New Roman"/>
                <w:szCs w:val="21"/>
              </w:rPr>
              <w:t>暗室</w:t>
            </w:r>
          </w:p>
        </w:tc>
        <w:tc>
          <w:tcPr>
            <w:tcW w:w="2187" w:type="pct"/>
            <w:vAlign w:val="center"/>
          </w:tcPr>
          <w:p w14:paraId="0DFD2FFA" w14:textId="77777777" w:rsidR="007240C5" w:rsidRDefault="002B349E">
            <w:pPr>
              <w:jc w:val="center"/>
              <w:rPr>
                <w:rFonts w:ascii="Times New Roman" w:hAnsi="Times New Roman"/>
                <w:color w:val="000000" w:themeColor="text1"/>
                <w:szCs w:val="21"/>
              </w:rPr>
            </w:pPr>
            <w:r>
              <w:rPr>
                <w:rFonts w:ascii="Times New Roman" w:hAnsi="Times New Roman"/>
                <w:kern w:val="0"/>
                <w:szCs w:val="21"/>
              </w:rPr>
              <w:t>SAC-3m</w:t>
            </w:r>
          </w:p>
        </w:tc>
      </w:tr>
      <w:tr w:rsidR="007240C5" w14:paraId="4BC1C4DE" w14:textId="77777777">
        <w:trPr>
          <w:trHeight w:val="318"/>
        </w:trPr>
        <w:tc>
          <w:tcPr>
            <w:tcW w:w="510" w:type="pct"/>
            <w:vAlign w:val="center"/>
          </w:tcPr>
          <w:p w14:paraId="6658264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14</w:t>
            </w:r>
          </w:p>
        </w:tc>
        <w:tc>
          <w:tcPr>
            <w:tcW w:w="2303" w:type="pct"/>
            <w:vAlign w:val="center"/>
          </w:tcPr>
          <w:p w14:paraId="5EC22453" w14:textId="77777777" w:rsidR="007240C5" w:rsidRDefault="002B349E">
            <w:pPr>
              <w:jc w:val="center"/>
              <w:rPr>
                <w:rFonts w:ascii="Times New Roman" w:hAnsi="Times New Roman"/>
                <w:color w:val="000000" w:themeColor="text1"/>
                <w:szCs w:val="21"/>
              </w:rPr>
            </w:pPr>
            <w:r>
              <w:rPr>
                <w:rFonts w:ascii="Times New Roman" w:hAnsi="Times New Roman"/>
                <w:szCs w:val="21"/>
              </w:rPr>
              <w:t>四象限电源电压变化模拟器</w:t>
            </w:r>
          </w:p>
        </w:tc>
        <w:tc>
          <w:tcPr>
            <w:tcW w:w="2187" w:type="pct"/>
            <w:vAlign w:val="center"/>
          </w:tcPr>
          <w:p w14:paraId="58F86183" w14:textId="77777777" w:rsidR="007240C5" w:rsidRDefault="002B349E">
            <w:pPr>
              <w:jc w:val="center"/>
              <w:rPr>
                <w:rFonts w:ascii="Times New Roman" w:hAnsi="Times New Roman"/>
                <w:color w:val="000000" w:themeColor="text1"/>
                <w:szCs w:val="21"/>
              </w:rPr>
            </w:pPr>
            <w:r>
              <w:rPr>
                <w:rFonts w:ascii="Times New Roman" w:hAnsi="Times New Roman"/>
                <w:szCs w:val="21"/>
              </w:rPr>
              <w:t>APS 40C30D</w:t>
            </w:r>
          </w:p>
        </w:tc>
      </w:tr>
      <w:tr w:rsidR="007240C5" w14:paraId="4BBBC9C1" w14:textId="77777777">
        <w:trPr>
          <w:trHeight w:val="318"/>
        </w:trPr>
        <w:tc>
          <w:tcPr>
            <w:tcW w:w="510" w:type="pct"/>
            <w:vAlign w:val="center"/>
          </w:tcPr>
          <w:p w14:paraId="63AA502A"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15</w:t>
            </w:r>
          </w:p>
        </w:tc>
        <w:tc>
          <w:tcPr>
            <w:tcW w:w="2303" w:type="pct"/>
            <w:vAlign w:val="center"/>
          </w:tcPr>
          <w:p w14:paraId="17D23B18" w14:textId="77777777" w:rsidR="007240C5" w:rsidRDefault="002B349E">
            <w:pPr>
              <w:jc w:val="center"/>
              <w:rPr>
                <w:rFonts w:ascii="Times New Roman" w:hAnsi="Times New Roman"/>
                <w:color w:val="000000" w:themeColor="text1"/>
                <w:szCs w:val="21"/>
              </w:rPr>
            </w:pPr>
            <w:r>
              <w:rPr>
                <w:rFonts w:ascii="Times New Roman" w:hAnsi="Times New Roman"/>
                <w:szCs w:val="21"/>
              </w:rPr>
              <w:t>高精度程控直流电源</w:t>
            </w:r>
          </w:p>
        </w:tc>
        <w:tc>
          <w:tcPr>
            <w:tcW w:w="2187" w:type="pct"/>
            <w:vAlign w:val="center"/>
          </w:tcPr>
          <w:p w14:paraId="7731C768" w14:textId="77777777" w:rsidR="007240C5" w:rsidRDefault="002B349E">
            <w:pPr>
              <w:jc w:val="center"/>
              <w:rPr>
                <w:rFonts w:ascii="Times New Roman" w:hAnsi="Times New Roman"/>
                <w:color w:val="000000" w:themeColor="text1"/>
                <w:szCs w:val="21"/>
              </w:rPr>
            </w:pPr>
            <w:r>
              <w:rPr>
                <w:rFonts w:ascii="Times New Roman" w:hAnsi="Times New Roman"/>
                <w:szCs w:val="21"/>
              </w:rPr>
              <w:t>DCP 40C30D</w:t>
            </w:r>
          </w:p>
        </w:tc>
      </w:tr>
      <w:tr w:rsidR="007240C5" w14:paraId="4643E43F" w14:textId="77777777">
        <w:trPr>
          <w:trHeight w:val="318"/>
        </w:trPr>
        <w:tc>
          <w:tcPr>
            <w:tcW w:w="510" w:type="pct"/>
            <w:vAlign w:val="center"/>
          </w:tcPr>
          <w:p w14:paraId="7E37DD62"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16</w:t>
            </w:r>
          </w:p>
        </w:tc>
        <w:tc>
          <w:tcPr>
            <w:tcW w:w="2303" w:type="pct"/>
            <w:vAlign w:val="center"/>
          </w:tcPr>
          <w:p w14:paraId="4034E480" w14:textId="77777777" w:rsidR="007240C5" w:rsidRDefault="002B349E">
            <w:pPr>
              <w:jc w:val="center"/>
              <w:rPr>
                <w:rFonts w:ascii="Times New Roman" w:hAnsi="Times New Roman"/>
                <w:color w:val="000000" w:themeColor="text1"/>
                <w:szCs w:val="21"/>
              </w:rPr>
            </w:pPr>
            <w:r>
              <w:rPr>
                <w:rFonts w:ascii="Times New Roman" w:hAnsi="Times New Roman"/>
                <w:szCs w:val="21"/>
              </w:rPr>
              <w:t>组合式汽车瞬变脉冲模拟器</w:t>
            </w:r>
          </w:p>
        </w:tc>
        <w:tc>
          <w:tcPr>
            <w:tcW w:w="2187" w:type="pct"/>
            <w:vAlign w:val="center"/>
          </w:tcPr>
          <w:p w14:paraId="482ECB8E" w14:textId="77777777" w:rsidR="007240C5" w:rsidRDefault="002B349E">
            <w:pPr>
              <w:jc w:val="center"/>
              <w:rPr>
                <w:rFonts w:ascii="Times New Roman" w:hAnsi="Times New Roman"/>
                <w:color w:val="000000" w:themeColor="text1"/>
                <w:szCs w:val="21"/>
              </w:rPr>
            </w:pPr>
            <w:r>
              <w:rPr>
                <w:rFonts w:ascii="Times New Roman" w:hAnsi="Times New Roman"/>
                <w:szCs w:val="21"/>
              </w:rPr>
              <w:t>TIS 700</w:t>
            </w:r>
          </w:p>
        </w:tc>
      </w:tr>
      <w:tr w:rsidR="007240C5" w14:paraId="1B354A82" w14:textId="77777777">
        <w:trPr>
          <w:trHeight w:val="318"/>
        </w:trPr>
        <w:tc>
          <w:tcPr>
            <w:tcW w:w="510" w:type="pct"/>
            <w:vAlign w:val="center"/>
          </w:tcPr>
          <w:p w14:paraId="359820A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17</w:t>
            </w:r>
          </w:p>
        </w:tc>
        <w:tc>
          <w:tcPr>
            <w:tcW w:w="2303" w:type="pct"/>
            <w:vAlign w:val="center"/>
          </w:tcPr>
          <w:p w14:paraId="282A53E2" w14:textId="77777777" w:rsidR="007240C5" w:rsidRDefault="002B349E">
            <w:pPr>
              <w:jc w:val="center"/>
              <w:rPr>
                <w:rFonts w:ascii="Times New Roman" w:hAnsi="Times New Roman"/>
                <w:color w:val="000000" w:themeColor="text1"/>
                <w:szCs w:val="21"/>
              </w:rPr>
            </w:pPr>
            <w:r>
              <w:rPr>
                <w:rFonts w:ascii="Times New Roman" w:hAnsi="Times New Roman"/>
                <w:szCs w:val="21"/>
              </w:rPr>
              <w:t>抛负载脉冲模拟器</w:t>
            </w:r>
          </w:p>
        </w:tc>
        <w:tc>
          <w:tcPr>
            <w:tcW w:w="2187" w:type="pct"/>
            <w:vAlign w:val="center"/>
          </w:tcPr>
          <w:p w14:paraId="7AE0C011" w14:textId="77777777" w:rsidR="007240C5" w:rsidRDefault="002B349E">
            <w:pPr>
              <w:jc w:val="center"/>
              <w:rPr>
                <w:rFonts w:ascii="Times New Roman" w:hAnsi="Times New Roman"/>
                <w:color w:val="000000" w:themeColor="text1"/>
                <w:szCs w:val="21"/>
              </w:rPr>
            </w:pPr>
            <w:r>
              <w:rPr>
                <w:rFonts w:ascii="Times New Roman" w:hAnsi="Times New Roman"/>
                <w:szCs w:val="21"/>
              </w:rPr>
              <w:t>LDS 200N30</w:t>
            </w:r>
          </w:p>
        </w:tc>
      </w:tr>
      <w:tr w:rsidR="007240C5" w14:paraId="7E164911" w14:textId="77777777">
        <w:trPr>
          <w:trHeight w:val="318"/>
        </w:trPr>
        <w:tc>
          <w:tcPr>
            <w:tcW w:w="510" w:type="pct"/>
            <w:vAlign w:val="center"/>
          </w:tcPr>
          <w:p w14:paraId="66781A4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18</w:t>
            </w:r>
          </w:p>
        </w:tc>
        <w:tc>
          <w:tcPr>
            <w:tcW w:w="2303" w:type="pct"/>
            <w:vAlign w:val="center"/>
          </w:tcPr>
          <w:p w14:paraId="28958A83" w14:textId="77777777" w:rsidR="007240C5" w:rsidRDefault="002B349E">
            <w:pPr>
              <w:jc w:val="center"/>
              <w:rPr>
                <w:rFonts w:ascii="Times New Roman" w:hAnsi="Times New Roman"/>
                <w:color w:val="000000" w:themeColor="text1"/>
                <w:szCs w:val="21"/>
              </w:rPr>
            </w:pPr>
            <w:r>
              <w:rPr>
                <w:rFonts w:ascii="Times New Roman" w:hAnsi="Times New Roman"/>
                <w:szCs w:val="21"/>
              </w:rPr>
              <w:t>杆形天线</w:t>
            </w:r>
          </w:p>
        </w:tc>
        <w:tc>
          <w:tcPr>
            <w:tcW w:w="2187" w:type="pct"/>
            <w:vAlign w:val="center"/>
          </w:tcPr>
          <w:p w14:paraId="0BEF8036" w14:textId="77777777" w:rsidR="007240C5" w:rsidRDefault="002B349E">
            <w:pPr>
              <w:jc w:val="center"/>
              <w:rPr>
                <w:rFonts w:ascii="Times New Roman" w:hAnsi="Times New Roman"/>
                <w:color w:val="000000" w:themeColor="text1"/>
                <w:szCs w:val="21"/>
              </w:rPr>
            </w:pPr>
            <w:r>
              <w:rPr>
                <w:rFonts w:ascii="Times New Roman" w:hAnsi="Times New Roman"/>
                <w:szCs w:val="21"/>
              </w:rPr>
              <w:t>VAMP 9243 B</w:t>
            </w:r>
          </w:p>
        </w:tc>
      </w:tr>
      <w:tr w:rsidR="007240C5" w14:paraId="730DF837" w14:textId="77777777">
        <w:trPr>
          <w:trHeight w:val="318"/>
        </w:trPr>
        <w:tc>
          <w:tcPr>
            <w:tcW w:w="510" w:type="pct"/>
            <w:vAlign w:val="center"/>
          </w:tcPr>
          <w:p w14:paraId="37FE0CE2"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19</w:t>
            </w:r>
          </w:p>
        </w:tc>
        <w:tc>
          <w:tcPr>
            <w:tcW w:w="2303" w:type="pct"/>
            <w:vAlign w:val="center"/>
          </w:tcPr>
          <w:p w14:paraId="28410FBF" w14:textId="77777777" w:rsidR="007240C5" w:rsidRDefault="002B349E">
            <w:pPr>
              <w:jc w:val="center"/>
              <w:rPr>
                <w:rFonts w:ascii="Times New Roman" w:hAnsi="Times New Roman"/>
                <w:color w:val="000000" w:themeColor="text1"/>
                <w:szCs w:val="21"/>
              </w:rPr>
            </w:pPr>
            <w:r>
              <w:rPr>
                <w:rFonts w:ascii="Times New Roman" w:hAnsi="Times New Roman"/>
                <w:szCs w:val="21"/>
              </w:rPr>
              <w:t>双锥形天线</w:t>
            </w:r>
          </w:p>
        </w:tc>
        <w:tc>
          <w:tcPr>
            <w:tcW w:w="2187" w:type="pct"/>
            <w:vAlign w:val="center"/>
          </w:tcPr>
          <w:p w14:paraId="6305DD77" w14:textId="77777777" w:rsidR="007240C5" w:rsidRDefault="002B349E">
            <w:pPr>
              <w:jc w:val="center"/>
              <w:rPr>
                <w:rFonts w:ascii="Times New Roman" w:hAnsi="Times New Roman"/>
                <w:color w:val="000000" w:themeColor="text1"/>
                <w:szCs w:val="21"/>
              </w:rPr>
            </w:pPr>
            <w:r>
              <w:rPr>
                <w:rFonts w:ascii="Times New Roman" w:hAnsi="Times New Roman"/>
                <w:szCs w:val="21"/>
              </w:rPr>
              <w:t>VHBB 9124</w:t>
            </w:r>
          </w:p>
        </w:tc>
      </w:tr>
      <w:tr w:rsidR="007240C5" w14:paraId="760FA200" w14:textId="77777777">
        <w:trPr>
          <w:trHeight w:val="318"/>
        </w:trPr>
        <w:tc>
          <w:tcPr>
            <w:tcW w:w="510" w:type="pct"/>
            <w:vAlign w:val="center"/>
          </w:tcPr>
          <w:p w14:paraId="79F85BF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20</w:t>
            </w:r>
          </w:p>
        </w:tc>
        <w:tc>
          <w:tcPr>
            <w:tcW w:w="2303" w:type="pct"/>
            <w:vAlign w:val="center"/>
          </w:tcPr>
          <w:p w14:paraId="47EC70CA" w14:textId="77777777" w:rsidR="007240C5" w:rsidRDefault="002B349E">
            <w:pPr>
              <w:jc w:val="center"/>
              <w:rPr>
                <w:rFonts w:ascii="Times New Roman" w:hAnsi="Times New Roman"/>
                <w:color w:val="000000" w:themeColor="text1"/>
                <w:szCs w:val="21"/>
              </w:rPr>
            </w:pPr>
            <w:r>
              <w:rPr>
                <w:rFonts w:ascii="Times New Roman" w:hAnsi="Times New Roman"/>
                <w:szCs w:val="21"/>
              </w:rPr>
              <w:t>对数周期天线</w:t>
            </w:r>
          </w:p>
        </w:tc>
        <w:tc>
          <w:tcPr>
            <w:tcW w:w="2187" w:type="pct"/>
            <w:vAlign w:val="center"/>
          </w:tcPr>
          <w:p w14:paraId="54AFC46E" w14:textId="77777777" w:rsidR="007240C5" w:rsidRDefault="002B349E">
            <w:pPr>
              <w:jc w:val="center"/>
              <w:rPr>
                <w:rFonts w:ascii="Times New Roman" w:hAnsi="Times New Roman"/>
                <w:color w:val="000000" w:themeColor="text1"/>
                <w:szCs w:val="21"/>
              </w:rPr>
            </w:pPr>
            <w:r>
              <w:rPr>
                <w:rFonts w:ascii="Times New Roman" w:hAnsi="Times New Roman"/>
                <w:szCs w:val="21"/>
              </w:rPr>
              <w:t>3148</w:t>
            </w:r>
          </w:p>
        </w:tc>
      </w:tr>
      <w:tr w:rsidR="007240C5" w14:paraId="66CB7023" w14:textId="77777777">
        <w:trPr>
          <w:trHeight w:val="318"/>
        </w:trPr>
        <w:tc>
          <w:tcPr>
            <w:tcW w:w="510" w:type="pct"/>
            <w:vAlign w:val="center"/>
          </w:tcPr>
          <w:p w14:paraId="50C6C55F"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21</w:t>
            </w:r>
          </w:p>
        </w:tc>
        <w:tc>
          <w:tcPr>
            <w:tcW w:w="2303" w:type="pct"/>
            <w:vAlign w:val="center"/>
          </w:tcPr>
          <w:p w14:paraId="748EB296" w14:textId="77777777" w:rsidR="007240C5" w:rsidRDefault="002B349E">
            <w:pPr>
              <w:jc w:val="center"/>
              <w:rPr>
                <w:rFonts w:ascii="Times New Roman" w:hAnsi="Times New Roman"/>
                <w:color w:val="000000" w:themeColor="text1"/>
                <w:szCs w:val="21"/>
              </w:rPr>
            </w:pPr>
            <w:r>
              <w:rPr>
                <w:rFonts w:ascii="Times New Roman" w:hAnsi="Times New Roman"/>
                <w:szCs w:val="21"/>
              </w:rPr>
              <w:t>步入式温湿度试验箱</w:t>
            </w:r>
          </w:p>
        </w:tc>
        <w:tc>
          <w:tcPr>
            <w:tcW w:w="2187" w:type="pct"/>
            <w:vAlign w:val="center"/>
          </w:tcPr>
          <w:p w14:paraId="216625F8" w14:textId="77777777" w:rsidR="007240C5" w:rsidRDefault="002B349E">
            <w:pPr>
              <w:jc w:val="center"/>
              <w:rPr>
                <w:rFonts w:ascii="Times New Roman" w:hAnsi="Times New Roman"/>
                <w:color w:val="000000" w:themeColor="text1"/>
                <w:szCs w:val="21"/>
              </w:rPr>
            </w:pPr>
            <w:r>
              <w:rPr>
                <w:rFonts w:ascii="Times New Roman" w:hAnsi="Times New Roman"/>
                <w:szCs w:val="21"/>
              </w:rPr>
              <w:t>SDW716SH</w:t>
            </w:r>
          </w:p>
        </w:tc>
      </w:tr>
      <w:tr w:rsidR="007240C5" w14:paraId="3DA51734" w14:textId="77777777">
        <w:trPr>
          <w:trHeight w:val="318"/>
        </w:trPr>
        <w:tc>
          <w:tcPr>
            <w:tcW w:w="510" w:type="pct"/>
            <w:vAlign w:val="center"/>
          </w:tcPr>
          <w:p w14:paraId="2599CEC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22</w:t>
            </w:r>
          </w:p>
        </w:tc>
        <w:tc>
          <w:tcPr>
            <w:tcW w:w="2303" w:type="pct"/>
            <w:vAlign w:val="center"/>
          </w:tcPr>
          <w:p w14:paraId="189E5687" w14:textId="77777777" w:rsidR="007240C5" w:rsidRDefault="002B349E">
            <w:pPr>
              <w:jc w:val="center"/>
              <w:rPr>
                <w:rFonts w:ascii="Times New Roman" w:hAnsi="Times New Roman"/>
                <w:color w:val="000000" w:themeColor="text1"/>
                <w:szCs w:val="21"/>
              </w:rPr>
            </w:pPr>
            <w:r>
              <w:rPr>
                <w:rFonts w:ascii="Times New Roman" w:hAnsi="Times New Roman"/>
                <w:szCs w:val="21"/>
              </w:rPr>
              <w:t>砂尘试验箱</w:t>
            </w:r>
          </w:p>
        </w:tc>
        <w:tc>
          <w:tcPr>
            <w:tcW w:w="2187" w:type="pct"/>
            <w:vAlign w:val="center"/>
          </w:tcPr>
          <w:p w14:paraId="0D6A2F4B" w14:textId="77777777" w:rsidR="007240C5" w:rsidRDefault="002B349E">
            <w:pPr>
              <w:jc w:val="center"/>
              <w:rPr>
                <w:rFonts w:ascii="Times New Roman" w:hAnsi="Times New Roman"/>
                <w:color w:val="000000" w:themeColor="text1"/>
                <w:szCs w:val="21"/>
              </w:rPr>
            </w:pPr>
            <w:r>
              <w:rPr>
                <w:rFonts w:ascii="Times New Roman" w:hAnsi="Times New Roman"/>
                <w:kern w:val="0"/>
                <w:szCs w:val="21"/>
              </w:rPr>
              <w:t>SC-500</w:t>
            </w:r>
          </w:p>
        </w:tc>
      </w:tr>
      <w:tr w:rsidR="007240C5" w14:paraId="3F868F36" w14:textId="77777777">
        <w:trPr>
          <w:trHeight w:val="318"/>
        </w:trPr>
        <w:tc>
          <w:tcPr>
            <w:tcW w:w="510" w:type="pct"/>
            <w:vAlign w:val="center"/>
          </w:tcPr>
          <w:p w14:paraId="01780042"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23</w:t>
            </w:r>
          </w:p>
        </w:tc>
        <w:tc>
          <w:tcPr>
            <w:tcW w:w="2303" w:type="pct"/>
            <w:vAlign w:val="center"/>
          </w:tcPr>
          <w:p w14:paraId="73AE99B3" w14:textId="77777777" w:rsidR="007240C5" w:rsidRDefault="002B349E">
            <w:pPr>
              <w:jc w:val="center"/>
              <w:rPr>
                <w:rFonts w:ascii="Times New Roman" w:hAnsi="Times New Roman"/>
                <w:color w:val="000000" w:themeColor="text1"/>
                <w:szCs w:val="21"/>
              </w:rPr>
            </w:pPr>
            <w:r>
              <w:rPr>
                <w:rFonts w:ascii="Times New Roman" w:hAnsi="Times New Roman"/>
                <w:szCs w:val="21"/>
              </w:rPr>
              <w:t>快速温变三综合试验箱</w:t>
            </w:r>
          </w:p>
        </w:tc>
        <w:tc>
          <w:tcPr>
            <w:tcW w:w="2187" w:type="pct"/>
            <w:vAlign w:val="center"/>
          </w:tcPr>
          <w:p w14:paraId="0C4B4AF0" w14:textId="77777777" w:rsidR="007240C5" w:rsidRDefault="002B349E">
            <w:pPr>
              <w:jc w:val="center"/>
              <w:rPr>
                <w:rFonts w:ascii="Times New Roman" w:hAnsi="Times New Roman"/>
                <w:color w:val="000000" w:themeColor="text1"/>
                <w:szCs w:val="21"/>
              </w:rPr>
            </w:pPr>
            <w:r>
              <w:rPr>
                <w:rFonts w:ascii="Times New Roman" w:hAnsi="Times New Roman"/>
                <w:szCs w:val="21"/>
              </w:rPr>
              <w:t>DC-2200-26/THV-1200-610W</w:t>
            </w:r>
          </w:p>
        </w:tc>
      </w:tr>
      <w:tr w:rsidR="007240C5" w14:paraId="5B62262E" w14:textId="77777777">
        <w:trPr>
          <w:trHeight w:val="318"/>
        </w:trPr>
        <w:tc>
          <w:tcPr>
            <w:tcW w:w="510" w:type="pct"/>
            <w:vAlign w:val="center"/>
          </w:tcPr>
          <w:p w14:paraId="2830E30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24</w:t>
            </w:r>
          </w:p>
        </w:tc>
        <w:tc>
          <w:tcPr>
            <w:tcW w:w="2303" w:type="pct"/>
            <w:vAlign w:val="center"/>
          </w:tcPr>
          <w:p w14:paraId="768290A1" w14:textId="77777777" w:rsidR="007240C5" w:rsidRDefault="002B349E">
            <w:pPr>
              <w:jc w:val="center"/>
              <w:rPr>
                <w:rFonts w:ascii="Times New Roman" w:hAnsi="Times New Roman"/>
                <w:color w:val="000000" w:themeColor="text1"/>
                <w:szCs w:val="21"/>
              </w:rPr>
            </w:pPr>
            <w:r>
              <w:rPr>
                <w:rFonts w:ascii="Times New Roman" w:hAnsi="Times New Roman"/>
                <w:szCs w:val="21"/>
              </w:rPr>
              <w:t>水质分析仪</w:t>
            </w:r>
          </w:p>
        </w:tc>
        <w:tc>
          <w:tcPr>
            <w:tcW w:w="2187" w:type="pct"/>
            <w:vAlign w:val="center"/>
          </w:tcPr>
          <w:p w14:paraId="09F371D1" w14:textId="77777777" w:rsidR="007240C5" w:rsidRDefault="002B349E">
            <w:pPr>
              <w:jc w:val="center"/>
              <w:rPr>
                <w:rFonts w:ascii="Times New Roman" w:hAnsi="Times New Roman"/>
                <w:color w:val="000000" w:themeColor="text1"/>
                <w:szCs w:val="21"/>
              </w:rPr>
            </w:pPr>
            <w:r>
              <w:rPr>
                <w:rFonts w:ascii="Times New Roman" w:hAnsi="Times New Roman"/>
                <w:szCs w:val="21"/>
              </w:rPr>
              <w:t>86031</w:t>
            </w:r>
          </w:p>
        </w:tc>
      </w:tr>
      <w:tr w:rsidR="007240C5" w14:paraId="2F0ADF34" w14:textId="77777777">
        <w:trPr>
          <w:trHeight w:val="318"/>
        </w:trPr>
        <w:tc>
          <w:tcPr>
            <w:tcW w:w="510" w:type="pct"/>
            <w:vAlign w:val="center"/>
          </w:tcPr>
          <w:p w14:paraId="5F5FA8F2"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25</w:t>
            </w:r>
          </w:p>
        </w:tc>
        <w:tc>
          <w:tcPr>
            <w:tcW w:w="2303" w:type="pct"/>
            <w:vAlign w:val="center"/>
          </w:tcPr>
          <w:p w14:paraId="73E13DE1" w14:textId="77777777" w:rsidR="007240C5" w:rsidRDefault="002B349E">
            <w:pPr>
              <w:jc w:val="center"/>
              <w:rPr>
                <w:rFonts w:ascii="Times New Roman" w:hAnsi="Times New Roman"/>
                <w:color w:val="000000" w:themeColor="text1"/>
                <w:szCs w:val="21"/>
              </w:rPr>
            </w:pPr>
            <w:r>
              <w:rPr>
                <w:rFonts w:ascii="Times New Roman" w:hAnsi="Times New Roman"/>
                <w:szCs w:val="21"/>
              </w:rPr>
              <w:t>盐雾试验箱</w:t>
            </w:r>
          </w:p>
        </w:tc>
        <w:tc>
          <w:tcPr>
            <w:tcW w:w="2187" w:type="pct"/>
            <w:vAlign w:val="center"/>
          </w:tcPr>
          <w:p w14:paraId="230FC525" w14:textId="77777777" w:rsidR="007240C5" w:rsidRDefault="002B349E">
            <w:pPr>
              <w:jc w:val="center"/>
              <w:rPr>
                <w:rFonts w:ascii="Times New Roman" w:hAnsi="Times New Roman"/>
                <w:color w:val="000000" w:themeColor="text1"/>
                <w:szCs w:val="21"/>
              </w:rPr>
            </w:pPr>
            <w:r>
              <w:rPr>
                <w:rFonts w:ascii="Times New Roman" w:hAnsi="Times New Roman"/>
                <w:szCs w:val="21"/>
              </w:rPr>
              <w:t>SM-200C</w:t>
            </w:r>
          </w:p>
        </w:tc>
      </w:tr>
      <w:tr w:rsidR="007240C5" w14:paraId="24DB39D5" w14:textId="77777777">
        <w:trPr>
          <w:trHeight w:val="302"/>
        </w:trPr>
        <w:tc>
          <w:tcPr>
            <w:tcW w:w="510" w:type="pct"/>
            <w:vAlign w:val="center"/>
          </w:tcPr>
          <w:p w14:paraId="4F21A1A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26</w:t>
            </w:r>
          </w:p>
        </w:tc>
        <w:tc>
          <w:tcPr>
            <w:tcW w:w="2303" w:type="pct"/>
            <w:vAlign w:val="center"/>
          </w:tcPr>
          <w:p w14:paraId="5843AD14" w14:textId="77777777" w:rsidR="007240C5" w:rsidRDefault="002B349E">
            <w:pPr>
              <w:jc w:val="center"/>
              <w:rPr>
                <w:rFonts w:ascii="Times New Roman" w:hAnsi="Times New Roman"/>
                <w:color w:val="000000" w:themeColor="text1"/>
                <w:szCs w:val="21"/>
              </w:rPr>
            </w:pPr>
            <w:r>
              <w:rPr>
                <w:rFonts w:ascii="Times New Roman" w:hAnsi="Times New Roman"/>
                <w:szCs w:val="21"/>
              </w:rPr>
              <w:t>IPX1-X8</w:t>
            </w:r>
            <w:r>
              <w:rPr>
                <w:rFonts w:ascii="Times New Roman" w:hAnsi="Times New Roman"/>
                <w:szCs w:val="21"/>
              </w:rPr>
              <w:t>防水性能测试系统</w:t>
            </w:r>
          </w:p>
        </w:tc>
        <w:tc>
          <w:tcPr>
            <w:tcW w:w="2187" w:type="pct"/>
            <w:vAlign w:val="center"/>
          </w:tcPr>
          <w:p w14:paraId="3753CC8E" w14:textId="77777777" w:rsidR="007240C5" w:rsidRDefault="002B349E">
            <w:pPr>
              <w:jc w:val="center"/>
              <w:rPr>
                <w:rFonts w:ascii="Times New Roman" w:hAnsi="Times New Roman"/>
                <w:color w:val="000000" w:themeColor="text1"/>
                <w:szCs w:val="21"/>
              </w:rPr>
            </w:pPr>
            <w:r>
              <w:rPr>
                <w:rFonts w:ascii="Times New Roman" w:hAnsi="Times New Roman"/>
                <w:szCs w:val="21"/>
              </w:rPr>
              <w:t>ZC1200</w:t>
            </w:r>
          </w:p>
        </w:tc>
      </w:tr>
      <w:tr w:rsidR="007240C5" w14:paraId="4AFFEDF9" w14:textId="77777777">
        <w:trPr>
          <w:trHeight w:val="318"/>
        </w:trPr>
        <w:tc>
          <w:tcPr>
            <w:tcW w:w="510" w:type="pct"/>
            <w:vAlign w:val="center"/>
          </w:tcPr>
          <w:p w14:paraId="0946567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27</w:t>
            </w:r>
          </w:p>
        </w:tc>
        <w:tc>
          <w:tcPr>
            <w:tcW w:w="2303" w:type="pct"/>
            <w:vAlign w:val="center"/>
          </w:tcPr>
          <w:p w14:paraId="6A7065B4" w14:textId="77777777" w:rsidR="007240C5" w:rsidRDefault="002B349E">
            <w:pPr>
              <w:jc w:val="center"/>
              <w:rPr>
                <w:rFonts w:ascii="Times New Roman" w:hAnsi="Times New Roman"/>
                <w:szCs w:val="21"/>
              </w:rPr>
            </w:pPr>
            <w:r>
              <w:rPr>
                <w:rFonts w:ascii="Times New Roman" w:hAnsi="Times New Roman"/>
                <w:szCs w:val="21"/>
              </w:rPr>
              <w:t>水质检测仪</w:t>
            </w:r>
          </w:p>
        </w:tc>
        <w:tc>
          <w:tcPr>
            <w:tcW w:w="2187" w:type="pct"/>
            <w:vAlign w:val="center"/>
          </w:tcPr>
          <w:p w14:paraId="74FA8CFE" w14:textId="77777777" w:rsidR="007240C5" w:rsidRDefault="002B349E">
            <w:pPr>
              <w:jc w:val="center"/>
              <w:rPr>
                <w:rFonts w:ascii="Times New Roman" w:hAnsi="Times New Roman"/>
                <w:szCs w:val="21"/>
              </w:rPr>
            </w:pPr>
            <w:r>
              <w:rPr>
                <w:rFonts w:ascii="Times New Roman" w:hAnsi="Times New Roman"/>
                <w:szCs w:val="21"/>
              </w:rPr>
              <w:t>DDSJ-308F</w:t>
            </w:r>
          </w:p>
        </w:tc>
      </w:tr>
      <w:tr w:rsidR="007240C5" w14:paraId="178697E3" w14:textId="77777777">
        <w:trPr>
          <w:trHeight w:val="318"/>
        </w:trPr>
        <w:tc>
          <w:tcPr>
            <w:tcW w:w="510" w:type="pct"/>
            <w:vAlign w:val="center"/>
          </w:tcPr>
          <w:p w14:paraId="5759537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28</w:t>
            </w:r>
          </w:p>
        </w:tc>
        <w:tc>
          <w:tcPr>
            <w:tcW w:w="2303" w:type="pct"/>
            <w:vAlign w:val="center"/>
          </w:tcPr>
          <w:p w14:paraId="18E47059" w14:textId="77777777" w:rsidR="007240C5" w:rsidRDefault="002B349E">
            <w:pPr>
              <w:jc w:val="center"/>
              <w:rPr>
                <w:rFonts w:ascii="Times New Roman" w:hAnsi="Times New Roman"/>
                <w:szCs w:val="21"/>
              </w:rPr>
            </w:pPr>
            <w:r>
              <w:rPr>
                <w:rFonts w:ascii="Times New Roman" w:hAnsi="Times New Roman"/>
                <w:szCs w:val="21"/>
              </w:rPr>
              <w:t>笔式</w:t>
            </w:r>
            <w:r>
              <w:rPr>
                <w:rFonts w:ascii="Times New Roman" w:hAnsi="Times New Roman"/>
                <w:szCs w:val="21"/>
              </w:rPr>
              <w:t>PH</w:t>
            </w:r>
            <w:r>
              <w:rPr>
                <w:rFonts w:ascii="Times New Roman" w:hAnsi="Times New Roman"/>
                <w:szCs w:val="21"/>
              </w:rPr>
              <w:t>检测计</w:t>
            </w:r>
          </w:p>
        </w:tc>
        <w:tc>
          <w:tcPr>
            <w:tcW w:w="2187" w:type="pct"/>
            <w:vAlign w:val="center"/>
          </w:tcPr>
          <w:p w14:paraId="0EB6D7EF" w14:textId="77777777" w:rsidR="007240C5" w:rsidRDefault="002B349E">
            <w:pPr>
              <w:jc w:val="center"/>
              <w:rPr>
                <w:rFonts w:ascii="Times New Roman" w:hAnsi="Times New Roman"/>
                <w:szCs w:val="21"/>
              </w:rPr>
            </w:pPr>
            <w:r>
              <w:rPr>
                <w:rFonts w:ascii="Times New Roman" w:hAnsi="Times New Roman"/>
                <w:szCs w:val="21"/>
              </w:rPr>
              <w:t>MG2798369</w:t>
            </w:r>
          </w:p>
        </w:tc>
      </w:tr>
      <w:tr w:rsidR="007240C5" w14:paraId="37410E08" w14:textId="77777777">
        <w:trPr>
          <w:trHeight w:val="318"/>
        </w:trPr>
        <w:tc>
          <w:tcPr>
            <w:tcW w:w="510" w:type="pct"/>
            <w:vAlign w:val="center"/>
          </w:tcPr>
          <w:p w14:paraId="217D8B73" w14:textId="77777777" w:rsidR="007240C5" w:rsidRDefault="002B349E">
            <w:pPr>
              <w:jc w:val="center"/>
              <w:rPr>
                <w:rFonts w:ascii="Times New Roman" w:hAnsi="Times New Roman"/>
                <w:color w:val="000000" w:themeColor="text1"/>
                <w:szCs w:val="21"/>
              </w:rPr>
            </w:pPr>
            <w:bookmarkStart w:id="22" w:name="_Toc145069571"/>
            <w:r>
              <w:rPr>
                <w:rFonts w:ascii="Times New Roman" w:hAnsi="Times New Roman"/>
                <w:color w:val="000000" w:themeColor="text1"/>
                <w:szCs w:val="21"/>
              </w:rPr>
              <w:t>29</w:t>
            </w:r>
          </w:p>
        </w:tc>
        <w:tc>
          <w:tcPr>
            <w:tcW w:w="2303" w:type="pct"/>
            <w:vAlign w:val="center"/>
          </w:tcPr>
          <w:p w14:paraId="685B8627" w14:textId="77777777" w:rsidR="007240C5" w:rsidRDefault="002B349E">
            <w:pPr>
              <w:jc w:val="center"/>
              <w:rPr>
                <w:rFonts w:ascii="Times New Roman" w:hAnsi="Times New Roman"/>
                <w:szCs w:val="21"/>
              </w:rPr>
            </w:pPr>
            <w:r>
              <w:rPr>
                <w:rFonts w:ascii="Times New Roman" w:hAnsi="Times New Roman"/>
                <w:szCs w:val="21"/>
              </w:rPr>
              <w:t>单臂跌落试验机</w:t>
            </w:r>
          </w:p>
        </w:tc>
        <w:tc>
          <w:tcPr>
            <w:tcW w:w="2187" w:type="pct"/>
            <w:vAlign w:val="center"/>
          </w:tcPr>
          <w:p w14:paraId="1A367C08" w14:textId="77777777" w:rsidR="007240C5" w:rsidRDefault="002B349E">
            <w:pPr>
              <w:jc w:val="center"/>
              <w:rPr>
                <w:rFonts w:ascii="Times New Roman" w:hAnsi="Times New Roman"/>
                <w:szCs w:val="21"/>
              </w:rPr>
            </w:pPr>
            <w:r>
              <w:rPr>
                <w:rFonts w:ascii="Times New Roman" w:hAnsi="Times New Roman"/>
                <w:szCs w:val="21"/>
              </w:rPr>
              <w:t>JH-6016A</w:t>
            </w:r>
          </w:p>
        </w:tc>
      </w:tr>
    </w:tbl>
    <w:p w14:paraId="55C41B8D" w14:textId="77777777" w:rsidR="007240C5" w:rsidRDefault="002B349E">
      <w:pPr>
        <w:pStyle w:val="1"/>
        <w:spacing w:before="0" w:after="0"/>
        <w:ind w:firstLineChars="200" w:firstLine="560"/>
        <w:rPr>
          <w:rFonts w:ascii="Times New Roman" w:eastAsia="黑体" w:hAnsi="Times New Roman" w:cs="Times New Roman"/>
          <w:color w:val="000000" w:themeColor="text1"/>
          <w:sz w:val="28"/>
          <w:szCs w:val="28"/>
        </w:rPr>
      </w:pPr>
      <w:r>
        <w:rPr>
          <w:rFonts w:ascii="Times New Roman" w:eastAsia="黑体" w:hAnsi="Times New Roman" w:cs="Times New Roman"/>
          <w:color w:val="000000" w:themeColor="text1"/>
          <w:sz w:val="28"/>
          <w:szCs w:val="28"/>
        </w:rPr>
        <w:t>五、试验验证过程</w:t>
      </w:r>
      <w:bookmarkEnd w:id="22"/>
    </w:p>
    <w:p w14:paraId="5F61D779"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根据《农机北斗定位监测终端技术要求与试验方法》规定的内容，分别对农机北斗定位监测终端的功能和性能进行了验证，详细的验证过程见以下内容。</w:t>
      </w:r>
      <w:bookmarkStart w:id="23" w:name="_Toc145069572"/>
    </w:p>
    <w:p w14:paraId="47942256" w14:textId="77777777" w:rsidR="007240C5" w:rsidRDefault="002B349E">
      <w:pPr>
        <w:pStyle w:val="2"/>
        <w:spacing w:before="0" w:after="0"/>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lastRenderedPageBreak/>
        <w:t xml:space="preserve">5.1 </w:t>
      </w:r>
      <w:r>
        <w:rPr>
          <w:rFonts w:ascii="Times New Roman" w:eastAsia="仿宋" w:hAnsi="Times New Roman" w:cs="Times New Roman"/>
          <w:b/>
          <w:bCs/>
          <w:color w:val="000000" w:themeColor="text1"/>
          <w:sz w:val="28"/>
          <w:szCs w:val="28"/>
        </w:rPr>
        <w:t>功能验证</w:t>
      </w:r>
      <w:bookmarkEnd w:id="23"/>
    </w:p>
    <w:p w14:paraId="18F60DDE"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bookmarkStart w:id="24" w:name="_Toc145069573"/>
      <w:r>
        <w:rPr>
          <w:rFonts w:ascii="Times New Roman" w:eastAsia="仿宋" w:hAnsi="Times New Roman" w:cs="Times New Roman"/>
          <w:b/>
          <w:bCs/>
          <w:color w:val="000000" w:themeColor="text1"/>
          <w:sz w:val="28"/>
          <w:szCs w:val="28"/>
        </w:rPr>
        <w:t>5.1.1</w:t>
      </w:r>
      <w:r>
        <w:rPr>
          <w:rFonts w:ascii="Times New Roman" w:eastAsia="仿宋" w:hAnsi="Times New Roman" w:cs="Times New Roman"/>
          <w:b/>
          <w:bCs/>
          <w:color w:val="000000" w:themeColor="text1"/>
          <w:sz w:val="28"/>
          <w:szCs w:val="28"/>
        </w:rPr>
        <w:t>功能和试验方法验证</w:t>
      </w:r>
    </w:p>
    <w:p w14:paraId="327EC235"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5.1.1.1</w:t>
      </w:r>
      <w:r>
        <w:rPr>
          <w:rFonts w:ascii="Times New Roman" w:eastAsia="仿宋" w:hAnsi="Times New Roman" w:cs="Times New Roman"/>
          <w:b/>
          <w:bCs/>
          <w:color w:val="000000" w:themeColor="text1"/>
          <w:sz w:val="28"/>
          <w:szCs w:val="28"/>
        </w:rPr>
        <w:t>自检</w:t>
      </w:r>
    </w:p>
    <w:p w14:paraId="43ED4CD0"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目测终端指示灯等装置，通过插拔定位、无线通讯等装置检查是否能明确显示卫星定位、数据通信等功能的工作状态。</w:t>
      </w:r>
    </w:p>
    <w:p w14:paraId="01A88E13"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表</w:t>
      </w:r>
      <w:r>
        <w:rPr>
          <w:rFonts w:ascii="Times New Roman" w:eastAsia="黑体" w:hAnsi="Times New Roman"/>
          <w:color w:val="000000" w:themeColor="text1"/>
          <w:szCs w:val="22"/>
        </w:rPr>
        <w:t xml:space="preserve">3 </w:t>
      </w:r>
      <w:r>
        <w:rPr>
          <w:rFonts w:ascii="Times New Roman" w:eastAsia="黑体" w:hAnsi="Times New Roman"/>
          <w:color w:val="000000" w:themeColor="text1"/>
          <w:szCs w:val="22"/>
        </w:rPr>
        <w:t>自检功能试验结果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853"/>
        <w:gridCol w:w="2558"/>
        <w:gridCol w:w="1176"/>
      </w:tblGrid>
      <w:tr w:rsidR="007240C5" w14:paraId="090BC0A5" w14:textId="77777777">
        <w:trPr>
          <w:trHeight w:val="365"/>
          <w:jc w:val="center"/>
        </w:trPr>
        <w:tc>
          <w:tcPr>
            <w:tcW w:w="427" w:type="pct"/>
            <w:vAlign w:val="center"/>
          </w:tcPr>
          <w:p w14:paraId="3A5F1F75"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序号</w:t>
            </w:r>
          </w:p>
        </w:tc>
        <w:tc>
          <w:tcPr>
            <w:tcW w:w="2322" w:type="pct"/>
            <w:vAlign w:val="center"/>
          </w:tcPr>
          <w:p w14:paraId="6E4699F4"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企业名称</w:t>
            </w:r>
          </w:p>
        </w:tc>
        <w:tc>
          <w:tcPr>
            <w:tcW w:w="1542" w:type="pct"/>
            <w:vAlign w:val="center"/>
          </w:tcPr>
          <w:p w14:paraId="258D11C4"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产品型号</w:t>
            </w:r>
          </w:p>
        </w:tc>
        <w:tc>
          <w:tcPr>
            <w:tcW w:w="709" w:type="pct"/>
            <w:vAlign w:val="center"/>
          </w:tcPr>
          <w:p w14:paraId="2FEF43E0"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检测结果</w:t>
            </w:r>
          </w:p>
        </w:tc>
      </w:tr>
      <w:tr w:rsidR="007240C5" w14:paraId="67DDA8E3" w14:textId="77777777">
        <w:trPr>
          <w:trHeight w:val="365"/>
          <w:jc w:val="center"/>
        </w:trPr>
        <w:tc>
          <w:tcPr>
            <w:tcW w:w="427" w:type="pct"/>
            <w:vAlign w:val="center"/>
          </w:tcPr>
          <w:p w14:paraId="22EA2C5F"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w:t>
            </w:r>
          </w:p>
        </w:tc>
        <w:tc>
          <w:tcPr>
            <w:tcW w:w="2322" w:type="pct"/>
            <w:vAlign w:val="center"/>
          </w:tcPr>
          <w:p w14:paraId="0CB4F55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金色大田科技有限公司</w:t>
            </w:r>
          </w:p>
        </w:tc>
        <w:tc>
          <w:tcPr>
            <w:tcW w:w="1542" w:type="pct"/>
            <w:vAlign w:val="center"/>
          </w:tcPr>
          <w:p w14:paraId="15356A6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DTBDT216N</w:t>
            </w:r>
          </w:p>
        </w:tc>
        <w:tc>
          <w:tcPr>
            <w:tcW w:w="709" w:type="pct"/>
            <w:vAlign w:val="center"/>
          </w:tcPr>
          <w:p w14:paraId="3D4053DA"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26479B02" w14:textId="77777777">
        <w:trPr>
          <w:trHeight w:val="365"/>
          <w:jc w:val="center"/>
        </w:trPr>
        <w:tc>
          <w:tcPr>
            <w:tcW w:w="427" w:type="pct"/>
            <w:vAlign w:val="center"/>
          </w:tcPr>
          <w:p w14:paraId="3DA4EC60"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w:t>
            </w:r>
          </w:p>
        </w:tc>
        <w:tc>
          <w:tcPr>
            <w:tcW w:w="2322" w:type="pct"/>
            <w:vAlign w:val="center"/>
          </w:tcPr>
          <w:p w14:paraId="7B0CE587" w14:textId="77777777" w:rsidR="007240C5" w:rsidRDefault="002B349E">
            <w:pPr>
              <w:jc w:val="center"/>
              <w:rPr>
                <w:rFonts w:ascii="Times New Roman" w:hAnsi="Times New Roman"/>
                <w:color w:val="000000"/>
                <w:szCs w:val="21"/>
              </w:rPr>
            </w:pPr>
            <w:r>
              <w:rPr>
                <w:rFonts w:ascii="Times New Roman" w:hAnsi="Times New Roman"/>
                <w:color w:val="000000"/>
              </w:rPr>
              <w:t>无锡卡尔曼导航技术有限公司</w:t>
            </w:r>
          </w:p>
        </w:tc>
        <w:tc>
          <w:tcPr>
            <w:tcW w:w="1542" w:type="pct"/>
            <w:vAlign w:val="center"/>
          </w:tcPr>
          <w:p w14:paraId="38CE7743" w14:textId="77777777" w:rsidR="007240C5" w:rsidRDefault="002B349E">
            <w:pPr>
              <w:jc w:val="center"/>
              <w:rPr>
                <w:rFonts w:ascii="Times New Roman" w:hAnsi="Times New Roman"/>
                <w:color w:val="000000"/>
                <w:szCs w:val="21"/>
              </w:rPr>
            </w:pPr>
            <w:r>
              <w:rPr>
                <w:rFonts w:ascii="Times New Roman" w:hAnsi="Times New Roman"/>
                <w:color w:val="000000"/>
              </w:rPr>
              <w:t>KM-513C (BDT-YTO-02)</w:t>
            </w:r>
          </w:p>
        </w:tc>
        <w:tc>
          <w:tcPr>
            <w:tcW w:w="709" w:type="pct"/>
            <w:vAlign w:val="center"/>
          </w:tcPr>
          <w:p w14:paraId="63C20BB2"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7CF32B72" w14:textId="77777777">
        <w:trPr>
          <w:trHeight w:val="365"/>
          <w:jc w:val="center"/>
        </w:trPr>
        <w:tc>
          <w:tcPr>
            <w:tcW w:w="427" w:type="pct"/>
            <w:vAlign w:val="center"/>
          </w:tcPr>
          <w:p w14:paraId="2412726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3</w:t>
            </w:r>
          </w:p>
        </w:tc>
        <w:tc>
          <w:tcPr>
            <w:tcW w:w="2322" w:type="pct"/>
            <w:vAlign w:val="center"/>
          </w:tcPr>
          <w:p w14:paraId="72BC52C7" w14:textId="77777777" w:rsidR="007240C5" w:rsidRDefault="002B349E">
            <w:pPr>
              <w:jc w:val="center"/>
              <w:rPr>
                <w:rFonts w:ascii="Times New Roman" w:hAnsi="Times New Roman"/>
                <w:color w:val="000000"/>
              </w:rPr>
            </w:pPr>
            <w:r>
              <w:rPr>
                <w:rFonts w:ascii="Times New Roman" w:hAnsi="Times New Roman"/>
                <w:color w:val="000000"/>
              </w:rPr>
              <w:t>北京博创联动科技有限公司</w:t>
            </w:r>
          </w:p>
        </w:tc>
        <w:tc>
          <w:tcPr>
            <w:tcW w:w="1542" w:type="pct"/>
            <w:vAlign w:val="center"/>
          </w:tcPr>
          <w:p w14:paraId="3DC08950" w14:textId="77777777" w:rsidR="007240C5" w:rsidRDefault="002B349E">
            <w:pPr>
              <w:jc w:val="center"/>
              <w:rPr>
                <w:rFonts w:ascii="Times New Roman" w:hAnsi="Times New Roman"/>
                <w:color w:val="000000"/>
              </w:rPr>
            </w:pPr>
            <w:r>
              <w:rPr>
                <w:rFonts w:ascii="Times New Roman" w:hAnsi="Times New Roman"/>
                <w:color w:val="000000"/>
              </w:rPr>
              <w:t>HOMER4SE-BD</w:t>
            </w:r>
          </w:p>
        </w:tc>
        <w:tc>
          <w:tcPr>
            <w:tcW w:w="709" w:type="pct"/>
            <w:vAlign w:val="center"/>
          </w:tcPr>
          <w:p w14:paraId="1E60A6FE"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603C58DD" w14:textId="77777777">
        <w:trPr>
          <w:trHeight w:val="365"/>
          <w:jc w:val="center"/>
        </w:trPr>
        <w:tc>
          <w:tcPr>
            <w:tcW w:w="427" w:type="pct"/>
            <w:vAlign w:val="center"/>
          </w:tcPr>
          <w:p w14:paraId="17D6B811"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4</w:t>
            </w:r>
          </w:p>
        </w:tc>
        <w:tc>
          <w:tcPr>
            <w:tcW w:w="2322" w:type="pct"/>
            <w:vAlign w:val="center"/>
          </w:tcPr>
          <w:p w14:paraId="23601D33" w14:textId="77777777" w:rsidR="007240C5" w:rsidRDefault="002B349E">
            <w:pPr>
              <w:jc w:val="center"/>
              <w:rPr>
                <w:rFonts w:ascii="Times New Roman" w:hAnsi="Times New Roman"/>
                <w:color w:val="000000"/>
              </w:rPr>
            </w:pPr>
            <w:r>
              <w:rPr>
                <w:rFonts w:ascii="Times New Roman" w:hAnsi="Times New Roman"/>
                <w:color w:val="000000"/>
              </w:rPr>
              <w:t>江苏常发农业装备股份有限公司</w:t>
            </w:r>
          </w:p>
        </w:tc>
        <w:tc>
          <w:tcPr>
            <w:tcW w:w="1542" w:type="pct"/>
            <w:vAlign w:val="center"/>
          </w:tcPr>
          <w:p w14:paraId="394CE9C5" w14:textId="77777777" w:rsidR="007240C5" w:rsidRDefault="002B349E">
            <w:pPr>
              <w:jc w:val="center"/>
              <w:rPr>
                <w:rFonts w:ascii="Times New Roman" w:hAnsi="Times New Roman"/>
                <w:color w:val="000000"/>
              </w:rPr>
            </w:pPr>
            <w:r>
              <w:rPr>
                <w:rFonts w:ascii="Times New Roman" w:hAnsi="Times New Roman"/>
                <w:color w:val="000000"/>
              </w:rPr>
              <w:t>HT400</w:t>
            </w:r>
          </w:p>
        </w:tc>
        <w:tc>
          <w:tcPr>
            <w:tcW w:w="709" w:type="pct"/>
            <w:vAlign w:val="center"/>
          </w:tcPr>
          <w:p w14:paraId="56B105E7"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3E57F97E" w14:textId="77777777">
        <w:trPr>
          <w:trHeight w:val="365"/>
          <w:jc w:val="center"/>
        </w:trPr>
        <w:tc>
          <w:tcPr>
            <w:tcW w:w="427" w:type="pct"/>
            <w:vAlign w:val="center"/>
          </w:tcPr>
          <w:p w14:paraId="062A105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5</w:t>
            </w:r>
          </w:p>
        </w:tc>
        <w:tc>
          <w:tcPr>
            <w:tcW w:w="2322" w:type="pct"/>
            <w:vAlign w:val="center"/>
          </w:tcPr>
          <w:p w14:paraId="16C1D5B1" w14:textId="77777777" w:rsidR="007240C5" w:rsidRDefault="002B349E">
            <w:pPr>
              <w:jc w:val="center"/>
              <w:rPr>
                <w:rFonts w:ascii="Times New Roman" w:hAnsi="Times New Roman"/>
                <w:color w:val="000000"/>
              </w:rPr>
            </w:pPr>
            <w:r>
              <w:rPr>
                <w:rFonts w:ascii="Times New Roman" w:hAnsi="Times New Roman"/>
                <w:color w:val="000000"/>
              </w:rPr>
              <w:t>洛阳智能农业装备研究院有限公司</w:t>
            </w:r>
          </w:p>
        </w:tc>
        <w:tc>
          <w:tcPr>
            <w:tcW w:w="1542" w:type="pct"/>
            <w:vAlign w:val="center"/>
          </w:tcPr>
          <w:p w14:paraId="252F92FC" w14:textId="77777777" w:rsidR="007240C5" w:rsidRDefault="002B349E">
            <w:pPr>
              <w:jc w:val="center"/>
              <w:rPr>
                <w:rFonts w:ascii="Times New Roman" w:hAnsi="Times New Roman"/>
                <w:color w:val="000000"/>
              </w:rPr>
            </w:pPr>
            <w:r>
              <w:rPr>
                <w:rFonts w:ascii="Times New Roman" w:hAnsi="Times New Roman"/>
                <w:color w:val="000000"/>
              </w:rPr>
              <w:t>IAICBDT0502</w:t>
            </w:r>
          </w:p>
        </w:tc>
        <w:tc>
          <w:tcPr>
            <w:tcW w:w="709" w:type="pct"/>
            <w:vAlign w:val="center"/>
          </w:tcPr>
          <w:p w14:paraId="2D26A36B"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5BBD08BA" w14:textId="77777777">
        <w:trPr>
          <w:trHeight w:val="365"/>
          <w:jc w:val="center"/>
        </w:trPr>
        <w:tc>
          <w:tcPr>
            <w:tcW w:w="427" w:type="pct"/>
            <w:vAlign w:val="center"/>
          </w:tcPr>
          <w:p w14:paraId="500B246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2322" w:type="pct"/>
            <w:vAlign w:val="center"/>
          </w:tcPr>
          <w:p w14:paraId="56803DC9" w14:textId="77777777" w:rsidR="007240C5" w:rsidRDefault="002B349E">
            <w:pPr>
              <w:jc w:val="center"/>
              <w:rPr>
                <w:rFonts w:ascii="Times New Roman" w:hAnsi="Times New Roman"/>
                <w:color w:val="000000"/>
              </w:rPr>
            </w:pPr>
            <w:r>
              <w:rPr>
                <w:rFonts w:ascii="Times New Roman" w:hAnsi="Times New Roman"/>
                <w:color w:val="000000"/>
              </w:rPr>
              <w:t>上海联适导航技术股份有限公司</w:t>
            </w:r>
          </w:p>
        </w:tc>
        <w:tc>
          <w:tcPr>
            <w:tcW w:w="1542" w:type="pct"/>
            <w:vAlign w:val="center"/>
          </w:tcPr>
          <w:p w14:paraId="10CF34F8" w14:textId="77777777" w:rsidR="007240C5" w:rsidRDefault="002B349E">
            <w:pPr>
              <w:jc w:val="center"/>
              <w:rPr>
                <w:rFonts w:ascii="Times New Roman" w:hAnsi="Times New Roman"/>
                <w:color w:val="000000"/>
              </w:rPr>
            </w:pPr>
            <w:r>
              <w:rPr>
                <w:rFonts w:ascii="Times New Roman" w:hAnsi="Times New Roman"/>
                <w:color w:val="000000"/>
              </w:rPr>
              <w:t>AD101</w:t>
            </w:r>
          </w:p>
        </w:tc>
        <w:tc>
          <w:tcPr>
            <w:tcW w:w="709" w:type="pct"/>
            <w:vAlign w:val="center"/>
          </w:tcPr>
          <w:p w14:paraId="782FC59D"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718AEB9F" w14:textId="77777777">
        <w:trPr>
          <w:trHeight w:val="365"/>
          <w:jc w:val="center"/>
        </w:trPr>
        <w:tc>
          <w:tcPr>
            <w:tcW w:w="427" w:type="pct"/>
            <w:vAlign w:val="center"/>
          </w:tcPr>
          <w:p w14:paraId="7E04A89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2322" w:type="pct"/>
            <w:vAlign w:val="center"/>
          </w:tcPr>
          <w:p w14:paraId="13C4FE67" w14:textId="77777777" w:rsidR="007240C5" w:rsidRDefault="002B349E">
            <w:pPr>
              <w:jc w:val="center"/>
              <w:rPr>
                <w:rFonts w:ascii="Times New Roman" w:hAnsi="Times New Roman"/>
                <w:color w:val="000000"/>
              </w:rPr>
            </w:pPr>
            <w:r>
              <w:rPr>
                <w:rFonts w:ascii="Times New Roman" w:hAnsi="Times New Roman"/>
                <w:color w:val="000000"/>
              </w:rPr>
              <w:t>农芯科技（北京）有限责任公司</w:t>
            </w:r>
          </w:p>
        </w:tc>
        <w:tc>
          <w:tcPr>
            <w:tcW w:w="1542" w:type="pct"/>
            <w:vAlign w:val="center"/>
          </w:tcPr>
          <w:p w14:paraId="076082F9" w14:textId="77777777" w:rsidR="007240C5" w:rsidRDefault="002B349E">
            <w:pPr>
              <w:jc w:val="center"/>
              <w:rPr>
                <w:rFonts w:ascii="Times New Roman" w:hAnsi="Times New Roman"/>
                <w:color w:val="000000"/>
              </w:rPr>
            </w:pPr>
            <w:r>
              <w:rPr>
                <w:rFonts w:ascii="Times New Roman" w:hAnsi="Times New Roman"/>
                <w:color w:val="000000"/>
              </w:rPr>
              <w:t>AMT3000-BD</w:t>
            </w:r>
          </w:p>
        </w:tc>
        <w:tc>
          <w:tcPr>
            <w:tcW w:w="709" w:type="pct"/>
            <w:vAlign w:val="center"/>
          </w:tcPr>
          <w:p w14:paraId="1C8D3DDC"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4C4FCE31" w14:textId="77777777">
        <w:trPr>
          <w:trHeight w:val="365"/>
          <w:jc w:val="center"/>
        </w:trPr>
        <w:tc>
          <w:tcPr>
            <w:tcW w:w="427" w:type="pct"/>
            <w:vAlign w:val="center"/>
          </w:tcPr>
          <w:p w14:paraId="797E36A2"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8</w:t>
            </w:r>
          </w:p>
        </w:tc>
        <w:tc>
          <w:tcPr>
            <w:tcW w:w="2322" w:type="pct"/>
            <w:vAlign w:val="center"/>
          </w:tcPr>
          <w:p w14:paraId="7A02D910" w14:textId="77777777" w:rsidR="007240C5" w:rsidRDefault="002B349E">
            <w:pPr>
              <w:jc w:val="center"/>
              <w:rPr>
                <w:rFonts w:ascii="Times New Roman" w:hAnsi="Times New Roman"/>
                <w:color w:val="000000"/>
              </w:rPr>
            </w:pPr>
            <w:r>
              <w:rPr>
                <w:rFonts w:ascii="Times New Roman" w:hAnsi="Times New Roman"/>
                <w:color w:val="000000"/>
              </w:rPr>
              <w:t>河北信翔电子有限公司</w:t>
            </w:r>
          </w:p>
        </w:tc>
        <w:tc>
          <w:tcPr>
            <w:tcW w:w="1542" w:type="pct"/>
            <w:vAlign w:val="center"/>
          </w:tcPr>
          <w:p w14:paraId="5A4E3086" w14:textId="77777777" w:rsidR="007240C5" w:rsidRDefault="002B349E">
            <w:pPr>
              <w:jc w:val="center"/>
              <w:rPr>
                <w:rFonts w:ascii="Times New Roman" w:hAnsi="Times New Roman"/>
                <w:color w:val="000000"/>
              </w:rPr>
            </w:pPr>
            <w:r>
              <w:rPr>
                <w:rFonts w:ascii="Times New Roman" w:hAnsi="Times New Roman"/>
                <w:color w:val="000000"/>
              </w:rPr>
              <w:t>XX002BD-985M4</w:t>
            </w:r>
          </w:p>
        </w:tc>
        <w:tc>
          <w:tcPr>
            <w:tcW w:w="709" w:type="pct"/>
            <w:vAlign w:val="center"/>
          </w:tcPr>
          <w:p w14:paraId="04A86C4F"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bl>
    <w:p w14:paraId="2CA6102F" w14:textId="77777777" w:rsidR="007240C5" w:rsidRDefault="007240C5">
      <w:pPr>
        <w:spacing w:line="240" w:lineRule="exact"/>
        <w:jc w:val="center"/>
        <w:rPr>
          <w:rFonts w:ascii="Times New Roman" w:eastAsia="仿宋" w:hAnsi="Times New Roman"/>
          <w:color w:val="000000" w:themeColor="text1"/>
          <w:sz w:val="28"/>
          <w:szCs w:val="28"/>
        </w:rPr>
      </w:pPr>
    </w:p>
    <w:p w14:paraId="79C7A181" w14:textId="77777777" w:rsidR="007240C5" w:rsidRDefault="002B349E">
      <w:pPr>
        <w:jc w:val="center"/>
        <w:rPr>
          <w:rFonts w:ascii="Times New Roman" w:eastAsia="仿宋" w:hAnsi="Times New Roman"/>
          <w:color w:val="000000" w:themeColor="text1"/>
          <w:sz w:val="28"/>
          <w:szCs w:val="28"/>
        </w:rPr>
      </w:pPr>
      <w:r>
        <w:rPr>
          <w:rFonts w:ascii="Times New Roman" w:eastAsia="楷体" w:hAnsi="Times New Roman"/>
          <w:noProof/>
        </w:rPr>
        <w:drawing>
          <wp:inline distT="0" distB="0" distL="0" distR="0" wp14:anchorId="55CE742D" wp14:editId="6C4BC22E">
            <wp:extent cx="1682115" cy="2399030"/>
            <wp:effectExtent l="0" t="0" r="0" b="1270"/>
            <wp:docPr id="21414086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408613" name="图片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1716238" cy="2448033"/>
                    </a:xfrm>
                    <a:prstGeom prst="rect">
                      <a:avLst/>
                    </a:prstGeom>
                    <a:noFill/>
                    <a:ln>
                      <a:noFill/>
                    </a:ln>
                  </pic:spPr>
                </pic:pic>
              </a:graphicData>
            </a:graphic>
          </wp:inline>
        </w:drawing>
      </w:r>
      <w:r>
        <w:rPr>
          <w:rFonts w:ascii="Times New Roman" w:eastAsia="仿宋" w:hAnsi="Times New Roman"/>
          <w:color w:val="000000" w:themeColor="text1"/>
          <w:sz w:val="28"/>
          <w:szCs w:val="28"/>
        </w:rPr>
        <w:t xml:space="preserve"> </w:t>
      </w:r>
      <w:r>
        <w:rPr>
          <w:rFonts w:ascii="Times New Roman" w:eastAsia="楷体" w:hAnsi="Times New Roman"/>
          <w:noProof/>
        </w:rPr>
        <w:drawing>
          <wp:inline distT="0" distB="0" distL="0" distR="0" wp14:anchorId="316544C4" wp14:editId="150BD5F8">
            <wp:extent cx="1805305" cy="2406650"/>
            <wp:effectExtent l="0" t="0" r="4445" b="0"/>
            <wp:docPr id="18529246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924647" name="图片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1824697" cy="2432857"/>
                    </a:xfrm>
                    <a:prstGeom prst="rect">
                      <a:avLst/>
                    </a:prstGeom>
                    <a:noFill/>
                    <a:ln>
                      <a:noFill/>
                    </a:ln>
                  </pic:spPr>
                </pic:pic>
              </a:graphicData>
            </a:graphic>
          </wp:inline>
        </w:drawing>
      </w:r>
    </w:p>
    <w:p w14:paraId="7A8BC82C"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1 </w:t>
      </w:r>
      <w:r>
        <w:rPr>
          <w:rFonts w:ascii="Times New Roman" w:eastAsia="黑体" w:hAnsi="Times New Roman"/>
          <w:color w:val="000000" w:themeColor="text1"/>
          <w:szCs w:val="22"/>
        </w:rPr>
        <w:t>自检试验图</w:t>
      </w:r>
    </w:p>
    <w:p w14:paraId="5F8B38FE"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lastRenderedPageBreak/>
        <w:t>5.1.1.2</w:t>
      </w:r>
      <w:bookmarkStart w:id="25" w:name="_Hlk180762236"/>
      <w:r>
        <w:rPr>
          <w:rFonts w:ascii="Times New Roman" w:eastAsia="仿宋" w:hAnsi="Times New Roman" w:cs="Times New Roman"/>
          <w:b/>
          <w:bCs/>
          <w:color w:val="000000" w:themeColor="text1"/>
          <w:sz w:val="28"/>
          <w:szCs w:val="28"/>
        </w:rPr>
        <w:t>北斗卫星定位</w:t>
      </w:r>
      <w:bookmarkEnd w:id="25"/>
    </w:p>
    <w:p w14:paraId="7B164F99"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使用卫星信号模拟器进行测试，播发卫星信号，检查终端是否能以北斗卫星信号为唯一数据来源；检查输出数据是否包含时间、经度、纬度、速度、高程和航向等定位信息；终端单点定位后，同时接收模拟器仿真的卫星信号和基准站差分数据，检查终端是否能实现差分定位。</w:t>
      </w:r>
    </w:p>
    <w:p w14:paraId="21F88CEE"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表</w:t>
      </w:r>
      <w:r>
        <w:rPr>
          <w:rFonts w:ascii="Times New Roman" w:eastAsia="黑体" w:hAnsi="Times New Roman"/>
          <w:color w:val="000000" w:themeColor="text1"/>
          <w:szCs w:val="22"/>
        </w:rPr>
        <w:t xml:space="preserve">4 </w:t>
      </w:r>
      <w:r>
        <w:rPr>
          <w:rFonts w:ascii="Times New Roman" w:eastAsia="黑体" w:hAnsi="Times New Roman"/>
          <w:color w:val="000000" w:themeColor="text1"/>
          <w:szCs w:val="22"/>
        </w:rPr>
        <w:t>北斗卫星定位功能试验结果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853"/>
        <w:gridCol w:w="2558"/>
        <w:gridCol w:w="1176"/>
      </w:tblGrid>
      <w:tr w:rsidR="007240C5" w14:paraId="53A0D79E" w14:textId="77777777">
        <w:trPr>
          <w:trHeight w:val="365"/>
          <w:jc w:val="center"/>
        </w:trPr>
        <w:tc>
          <w:tcPr>
            <w:tcW w:w="427" w:type="pct"/>
            <w:vAlign w:val="center"/>
          </w:tcPr>
          <w:p w14:paraId="5743531D"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序号</w:t>
            </w:r>
          </w:p>
        </w:tc>
        <w:tc>
          <w:tcPr>
            <w:tcW w:w="2322" w:type="pct"/>
            <w:vAlign w:val="center"/>
          </w:tcPr>
          <w:p w14:paraId="4CD85268"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企业名称</w:t>
            </w:r>
          </w:p>
        </w:tc>
        <w:tc>
          <w:tcPr>
            <w:tcW w:w="1542" w:type="pct"/>
            <w:vAlign w:val="center"/>
          </w:tcPr>
          <w:p w14:paraId="21DE3594"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产品型号</w:t>
            </w:r>
          </w:p>
        </w:tc>
        <w:tc>
          <w:tcPr>
            <w:tcW w:w="709" w:type="pct"/>
            <w:vAlign w:val="center"/>
          </w:tcPr>
          <w:p w14:paraId="64BA216A"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检测结果</w:t>
            </w:r>
          </w:p>
        </w:tc>
      </w:tr>
      <w:tr w:rsidR="007240C5" w14:paraId="26247E9A" w14:textId="77777777">
        <w:trPr>
          <w:trHeight w:val="365"/>
          <w:jc w:val="center"/>
        </w:trPr>
        <w:tc>
          <w:tcPr>
            <w:tcW w:w="427" w:type="pct"/>
            <w:vAlign w:val="center"/>
          </w:tcPr>
          <w:p w14:paraId="5C7CA8C1"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w:t>
            </w:r>
          </w:p>
        </w:tc>
        <w:tc>
          <w:tcPr>
            <w:tcW w:w="2322" w:type="pct"/>
            <w:vAlign w:val="center"/>
          </w:tcPr>
          <w:p w14:paraId="3562E495"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金色大田科技有限公司</w:t>
            </w:r>
          </w:p>
        </w:tc>
        <w:tc>
          <w:tcPr>
            <w:tcW w:w="1542" w:type="pct"/>
            <w:vAlign w:val="center"/>
          </w:tcPr>
          <w:p w14:paraId="2DE7F442"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DTBDT216N</w:t>
            </w:r>
          </w:p>
        </w:tc>
        <w:tc>
          <w:tcPr>
            <w:tcW w:w="709" w:type="pct"/>
            <w:vAlign w:val="center"/>
          </w:tcPr>
          <w:p w14:paraId="3692506F"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425F41D2" w14:textId="77777777">
        <w:trPr>
          <w:trHeight w:val="365"/>
          <w:jc w:val="center"/>
        </w:trPr>
        <w:tc>
          <w:tcPr>
            <w:tcW w:w="427" w:type="pct"/>
            <w:vAlign w:val="center"/>
          </w:tcPr>
          <w:p w14:paraId="6119B05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w:t>
            </w:r>
          </w:p>
        </w:tc>
        <w:tc>
          <w:tcPr>
            <w:tcW w:w="2322" w:type="pct"/>
            <w:vAlign w:val="center"/>
          </w:tcPr>
          <w:p w14:paraId="318EBDA4" w14:textId="77777777" w:rsidR="007240C5" w:rsidRDefault="002B349E">
            <w:pPr>
              <w:jc w:val="center"/>
              <w:rPr>
                <w:rFonts w:ascii="Times New Roman" w:hAnsi="Times New Roman"/>
                <w:color w:val="000000"/>
                <w:szCs w:val="21"/>
              </w:rPr>
            </w:pPr>
            <w:r>
              <w:rPr>
                <w:rFonts w:ascii="Times New Roman" w:hAnsi="Times New Roman"/>
                <w:color w:val="000000"/>
              </w:rPr>
              <w:t>无锡卡尔曼导航技术有限公司</w:t>
            </w:r>
          </w:p>
        </w:tc>
        <w:tc>
          <w:tcPr>
            <w:tcW w:w="1542" w:type="pct"/>
            <w:vAlign w:val="center"/>
          </w:tcPr>
          <w:p w14:paraId="4C0E13B8" w14:textId="77777777" w:rsidR="007240C5" w:rsidRDefault="002B349E">
            <w:pPr>
              <w:jc w:val="center"/>
              <w:rPr>
                <w:rFonts w:ascii="Times New Roman" w:hAnsi="Times New Roman"/>
                <w:color w:val="000000"/>
                <w:szCs w:val="21"/>
              </w:rPr>
            </w:pPr>
            <w:r>
              <w:rPr>
                <w:rFonts w:ascii="Times New Roman" w:hAnsi="Times New Roman"/>
                <w:color w:val="000000"/>
              </w:rPr>
              <w:t>KM-513C (BDT-YTO-02)</w:t>
            </w:r>
          </w:p>
        </w:tc>
        <w:tc>
          <w:tcPr>
            <w:tcW w:w="709" w:type="pct"/>
            <w:vAlign w:val="center"/>
          </w:tcPr>
          <w:p w14:paraId="53175D33"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3A5477B2" w14:textId="77777777">
        <w:trPr>
          <w:trHeight w:val="365"/>
          <w:jc w:val="center"/>
        </w:trPr>
        <w:tc>
          <w:tcPr>
            <w:tcW w:w="427" w:type="pct"/>
            <w:vAlign w:val="center"/>
          </w:tcPr>
          <w:p w14:paraId="5B6CFC6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3</w:t>
            </w:r>
          </w:p>
        </w:tc>
        <w:tc>
          <w:tcPr>
            <w:tcW w:w="2322" w:type="pct"/>
            <w:vAlign w:val="center"/>
          </w:tcPr>
          <w:p w14:paraId="7F1B5FC4" w14:textId="77777777" w:rsidR="007240C5" w:rsidRDefault="002B349E">
            <w:pPr>
              <w:jc w:val="center"/>
              <w:rPr>
                <w:rFonts w:ascii="Times New Roman" w:hAnsi="Times New Roman"/>
                <w:color w:val="000000"/>
              </w:rPr>
            </w:pPr>
            <w:r>
              <w:rPr>
                <w:rFonts w:ascii="Times New Roman" w:hAnsi="Times New Roman"/>
                <w:color w:val="000000"/>
              </w:rPr>
              <w:t>北京博创联动科技有限公司</w:t>
            </w:r>
          </w:p>
        </w:tc>
        <w:tc>
          <w:tcPr>
            <w:tcW w:w="1542" w:type="pct"/>
            <w:vAlign w:val="center"/>
          </w:tcPr>
          <w:p w14:paraId="5835E16E" w14:textId="77777777" w:rsidR="007240C5" w:rsidRDefault="002B349E">
            <w:pPr>
              <w:jc w:val="center"/>
              <w:rPr>
                <w:rFonts w:ascii="Times New Roman" w:hAnsi="Times New Roman"/>
                <w:color w:val="000000"/>
              </w:rPr>
            </w:pPr>
            <w:r>
              <w:rPr>
                <w:rFonts w:ascii="Times New Roman" w:hAnsi="Times New Roman"/>
                <w:color w:val="000000"/>
              </w:rPr>
              <w:t>HOMER4SE-BD</w:t>
            </w:r>
          </w:p>
        </w:tc>
        <w:tc>
          <w:tcPr>
            <w:tcW w:w="709" w:type="pct"/>
            <w:vAlign w:val="center"/>
          </w:tcPr>
          <w:p w14:paraId="26162349"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3997903F" w14:textId="77777777">
        <w:trPr>
          <w:trHeight w:val="365"/>
          <w:jc w:val="center"/>
        </w:trPr>
        <w:tc>
          <w:tcPr>
            <w:tcW w:w="427" w:type="pct"/>
            <w:vAlign w:val="center"/>
          </w:tcPr>
          <w:p w14:paraId="5580A8C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4</w:t>
            </w:r>
          </w:p>
        </w:tc>
        <w:tc>
          <w:tcPr>
            <w:tcW w:w="2322" w:type="pct"/>
            <w:vAlign w:val="center"/>
          </w:tcPr>
          <w:p w14:paraId="43D7AE36" w14:textId="77777777" w:rsidR="007240C5" w:rsidRDefault="002B349E">
            <w:pPr>
              <w:jc w:val="center"/>
              <w:rPr>
                <w:rFonts w:ascii="Times New Roman" w:hAnsi="Times New Roman"/>
                <w:color w:val="000000"/>
              </w:rPr>
            </w:pPr>
            <w:r>
              <w:rPr>
                <w:rFonts w:ascii="Times New Roman" w:hAnsi="Times New Roman"/>
                <w:color w:val="000000"/>
              </w:rPr>
              <w:t>江苏常发农业装备股份有限公司</w:t>
            </w:r>
          </w:p>
        </w:tc>
        <w:tc>
          <w:tcPr>
            <w:tcW w:w="1542" w:type="pct"/>
            <w:vAlign w:val="center"/>
          </w:tcPr>
          <w:p w14:paraId="4443383D" w14:textId="77777777" w:rsidR="007240C5" w:rsidRDefault="002B349E">
            <w:pPr>
              <w:jc w:val="center"/>
              <w:rPr>
                <w:rFonts w:ascii="Times New Roman" w:hAnsi="Times New Roman"/>
                <w:color w:val="000000"/>
              </w:rPr>
            </w:pPr>
            <w:r>
              <w:rPr>
                <w:rFonts w:ascii="Times New Roman" w:hAnsi="Times New Roman"/>
                <w:color w:val="000000"/>
              </w:rPr>
              <w:t>HT400</w:t>
            </w:r>
          </w:p>
        </w:tc>
        <w:tc>
          <w:tcPr>
            <w:tcW w:w="709" w:type="pct"/>
            <w:vAlign w:val="center"/>
          </w:tcPr>
          <w:p w14:paraId="61D16834"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51D6D3C7" w14:textId="77777777">
        <w:trPr>
          <w:trHeight w:val="365"/>
          <w:jc w:val="center"/>
        </w:trPr>
        <w:tc>
          <w:tcPr>
            <w:tcW w:w="427" w:type="pct"/>
            <w:vAlign w:val="center"/>
          </w:tcPr>
          <w:p w14:paraId="0685964F"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5</w:t>
            </w:r>
          </w:p>
        </w:tc>
        <w:tc>
          <w:tcPr>
            <w:tcW w:w="2322" w:type="pct"/>
            <w:vAlign w:val="center"/>
          </w:tcPr>
          <w:p w14:paraId="4DE40ADF" w14:textId="77777777" w:rsidR="007240C5" w:rsidRDefault="002B349E">
            <w:pPr>
              <w:jc w:val="center"/>
              <w:rPr>
                <w:rFonts w:ascii="Times New Roman" w:hAnsi="Times New Roman"/>
                <w:color w:val="000000"/>
              </w:rPr>
            </w:pPr>
            <w:r>
              <w:rPr>
                <w:rFonts w:ascii="Times New Roman" w:hAnsi="Times New Roman"/>
                <w:color w:val="000000"/>
              </w:rPr>
              <w:t>洛阳智能农业装备研究院有限公司</w:t>
            </w:r>
          </w:p>
        </w:tc>
        <w:tc>
          <w:tcPr>
            <w:tcW w:w="1542" w:type="pct"/>
            <w:vAlign w:val="center"/>
          </w:tcPr>
          <w:p w14:paraId="4081F35D" w14:textId="77777777" w:rsidR="007240C5" w:rsidRDefault="002B349E">
            <w:pPr>
              <w:jc w:val="center"/>
              <w:rPr>
                <w:rFonts w:ascii="Times New Roman" w:hAnsi="Times New Roman"/>
                <w:color w:val="000000"/>
              </w:rPr>
            </w:pPr>
            <w:r>
              <w:rPr>
                <w:rFonts w:ascii="Times New Roman" w:hAnsi="Times New Roman"/>
                <w:color w:val="000000"/>
              </w:rPr>
              <w:t>IAICBDT0502</w:t>
            </w:r>
          </w:p>
        </w:tc>
        <w:tc>
          <w:tcPr>
            <w:tcW w:w="709" w:type="pct"/>
            <w:vAlign w:val="center"/>
          </w:tcPr>
          <w:p w14:paraId="54621545"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090F3173" w14:textId="77777777">
        <w:trPr>
          <w:trHeight w:val="365"/>
          <w:jc w:val="center"/>
        </w:trPr>
        <w:tc>
          <w:tcPr>
            <w:tcW w:w="427" w:type="pct"/>
            <w:vAlign w:val="center"/>
          </w:tcPr>
          <w:p w14:paraId="39875FB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2322" w:type="pct"/>
            <w:vAlign w:val="center"/>
          </w:tcPr>
          <w:p w14:paraId="196FFB4D" w14:textId="77777777" w:rsidR="007240C5" w:rsidRDefault="002B349E">
            <w:pPr>
              <w:jc w:val="center"/>
              <w:rPr>
                <w:rFonts w:ascii="Times New Roman" w:hAnsi="Times New Roman"/>
                <w:color w:val="000000"/>
              </w:rPr>
            </w:pPr>
            <w:r>
              <w:rPr>
                <w:rFonts w:ascii="Times New Roman" w:hAnsi="Times New Roman"/>
                <w:color w:val="000000"/>
              </w:rPr>
              <w:t>上海联适导航技术股份有限公司</w:t>
            </w:r>
          </w:p>
        </w:tc>
        <w:tc>
          <w:tcPr>
            <w:tcW w:w="1542" w:type="pct"/>
            <w:vAlign w:val="center"/>
          </w:tcPr>
          <w:p w14:paraId="78086A33" w14:textId="77777777" w:rsidR="007240C5" w:rsidRDefault="002B349E">
            <w:pPr>
              <w:jc w:val="center"/>
              <w:rPr>
                <w:rFonts w:ascii="Times New Roman" w:hAnsi="Times New Roman"/>
                <w:color w:val="000000"/>
              </w:rPr>
            </w:pPr>
            <w:r>
              <w:rPr>
                <w:rFonts w:ascii="Times New Roman" w:hAnsi="Times New Roman"/>
                <w:color w:val="000000"/>
              </w:rPr>
              <w:t>AD101</w:t>
            </w:r>
          </w:p>
        </w:tc>
        <w:tc>
          <w:tcPr>
            <w:tcW w:w="709" w:type="pct"/>
            <w:vAlign w:val="center"/>
          </w:tcPr>
          <w:p w14:paraId="75DF0D53"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2B632384" w14:textId="77777777">
        <w:trPr>
          <w:trHeight w:val="365"/>
          <w:jc w:val="center"/>
        </w:trPr>
        <w:tc>
          <w:tcPr>
            <w:tcW w:w="427" w:type="pct"/>
            <w:vAlign w:val="center"/>
          </w:tcPr>
          <w:p w14:paraId="26E8CBD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2322" w:type="pct"/>
            <w:vAlign w:val="center"/>
          </w:tcPr>
          <w:p w14:paraId="4BE0C063" w14:textId="77777777" w:rsidR="007240C5" w:rsidRDefault="002B349E">
            <w:pPr>
              <w:jc w:val="center"/>
              <w:rPr>
                <w:rFonts w:ascii="Times New Roman" w:hAnsi="Times New Roman"/>
                <w:color w:val="000000"/>
              </w:rPr>
            </w:pPr>
            <w:r>
              <w:rPr>
                <w:rFonts w:ascii="Times New Roman" w:hAnsi="Times New Roman"/>
                <w:color w:val="000000"/>
              </w:rPr>
              <w:t>农芯科技（北京）有限责任公司</w:t>
            </w:r>
          </w:p>
        </w:tc>
        <w:tc>
          <w:tcPr>
            <w:tcW w:w="1542" w:type="pct"/>
            <w:vAlign w:val="center"/>
          </w:tcPr>
          <w:p w14:paraId="0841622C" w14:textId="77777777" w:rsidR="007240C5" w:rsidRDefault="002B349E">
            <w:pPr>
              <w:jc w:val="center"/>
              <w:rPr>
                <w:rFonts w:ascii="Times New Roman" w:hAnsi="Times New Roman"/>
                <w:color w:val="000000"/>
              </w:rPr>
            </w:pPr>
            <w:r>
              <w:rPr>
                <w:rFonts w:ascii="Times New Roman" w:hAnsi="Times New Roman"/>
                <w:color w:val="000000"/>
              </w:rPr>
              <w:t>AMT3000-BD</w:t>
            </w:r>
          </w:p>
        </w:tc>
        <w:tc>
          <w:tcPr>
            <w:tcW w:w="709" w:type="pct"/>
            <w:vAlign w:val="center"/>
          </w:tcPr>
          <w:p w14:paraId="4F5FDB0B"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40A9FB4D" w14:textId="77777777">
        <w:trPr>
          <w:trHeight w:val="365"/>
          <w:jc w:val="center"/>
        </w:trPr>
        <w:tc>
          <w:tcPr>
            <w:tcW w:w="427" w:type="pct"/>
            <w:vAlign w:val="center"/>
          </w:tcPr>
          <w:p w14:paraId="155655B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8</w:t>
            </w:r>
          </w:p>
        </w:tc>
        <w:tc>
          <w:tcPr>
            <w:tcW w:w="2322" w:type="pct"/>
            <w:vAlign w:val="center"/>
          </w:tcPr>
          <w:p w14:paraId="2C235AB9" w14:textId="77777777" w:rsidR="007240C5" w:rsidRDefault="002B349E">
            <w:pPr>
              <w:jc w:val="center"/>
              <w:rPr>
                <w:rFonts w:ascii="Times New Roman" w:hAnsi="Times New Roman"/>
                <w:color w:val="000000"/>
              </w:rPr>
            </w:pPr>
            <w:r>
              <w:rPr>
                <w:rFonts w:ascii="Times New Roman" w:hAnsi="Times New Roman"/>
                <w:color w:val="000000"/>
              </w:rPr>
              <w:t>河北信翔电子有限公司</w:t>
            </w:r>
          </w:p>
        </w:tc>
        <w:tc>
          <w:tcPr>
            <w:tcW w:w="1542" w:type="pct"/>
            <w:vAlign w:val="center"/>
          </w:tcPr>
          <w:p w14:paraId="635C2DBE" w14:textId="77777777" w:rsidR="007240C5" w:rsidRDefault="002B349E">
            <w:pPr>
              <w:jc w:val="center"/>
              <w:rPr>
                <w:rFonts w:ascii="Times New Roman" w:hAnsi="Times New Roman"/>
                <w:color w:val="000000"/>
              </w:rPr>
            </w:pPr>
            <w:r>
              <w:rPr>
                <w:rFonts w:ascii="Times New Roman" w:hAnsi="Times New Roman"/>
                <w:color w:val="000000"/>
              </w:rPr>
              <w:t>XX002BD-985M4</w:t>
            </w:r>
          </w:p>
        </w:tc>
        <w:tc>
          <w:tcPr>
            <w:tcW w:w="709" w:type="pct"/>
            <w:vAlign w:val="center"/>
          </w:tcPr>
          <w:p w14:paraId="6253B740"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bl>
    <w:p w14:paraId="541A85C6" w14:textId="77777777" w:rsidR="007240C5" w:rsidRDefault="002B349E">
      <w:pPr>
        <w:jc w:val="center"/>
        <w:rPr>
          <w:rFonts w:ascii="Times New Roman" w:eastAsia="仿宋" w:hAnsi="Times New Roman"/>
          <w:color w:val="000000"/>
          <w:sz w:val="28"/>
          <w:szCs w:val="28"/>
        </w:rPr>
      </w:pPr>
      <w:r>
        <w:rPr>
          <w:rFonts w:ascii="Times New Roman" w:hAnsi="Times New Roman"/>
          <w:noProof/>
        </w:rPr>
        <w:drawing>
          <wp:inline distT="0" distB="0" distL="0" distR="0" wp14:anchorId="021C3881" wp14:editId="0FB06331">
            <wp:extent cx="4629150" cy="2216150"/>
            <wp:effectExtent l="0" t="0" r="0" b="0"/>
            <wp:docPr id="20827384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38438" name="图片 1"/>
                    <pic:cNvPicPr>
                      <a:picLocks noChangeAspect="1"/>
                    </pic:cNvPicPr>
                  </pic:nvPicPr>
                  <pic:blipFill>
                    <a:blip r:embed="rId11"/>
                    <a:srcRect r="12232" b="3217"/>
                    <a:stretch>
                      <a:fillRect/>
                    </a:stretch>
                  </pic:blipFill>
                  <pic:spPr>
                    <a:xfrm>
                      <a:off x="0" y="0"/>
                      <a:ext cx="4629150" cy="2216150"/>
                    </a:xfrm>
                    <a:prstGeom prst="rect">
                      <a:avLst/>
                    </a:prstGeom>
                    <a:ln>
                      <a:noFill/>
                    </a:ln>
                  </pic:spPr>
                </pic:pic>
              </a:graphicData>
            </a:graphic>
          </wp:inline>
        </w:drawing>
      </w:r>
    </w:p>
    <w:p w14:paraId="188ADDBD"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2 </w:t>
      </w:r>
      <w:r>
        <w:rPr>
          <w:rFonts w:ascii="Times New Roman" w:eastAsia="黑体" w:hAnsi="Times New Roman"/>
          <w:color w:val="000000" w:themeColor="text1"/>
          <w:szCs w:val="22"/>
        </w:rPr>
        <w:t>北斗卫星定位试验图</w:t>
      </w:r>
    </w:p>
    <w:p w14:paraId="22696937"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lastRenderedPageBreak/>
        <w:t>5.1.1.3</w:t>
      </w:r>
      <w:r>
        <w:rPr>
          <w:rFonts w:ascii="Times New Roman" w:eastAsia="仿宋" w:hAnsi="Times New Roman" w:cs="Times New Roman"/>
          <w:b/>
          <w:bCs/>
          <w:color w:val="000000" w:themeColor="text1"/>
          <w:sz w:val="28"/>
          <w:szCs w:val="28"/>
        </w:rPr>
        <w:t>无线通信</w:t>
      </w:r>
    </w:p>
    <w:p w14:paraId="40F61662"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终端正常运行后，通过管理平台检查是否具有远程无线通信功能；通过管理平台远程修改终端传输间隔，检查是否能与平台进行数据传输交互功能；检查终端配套证书中是否具有进网许可证或无线通信模块型号核准证。</w:t>
      </w:r>
    </w:p>
    <w:p w14:paraId="3BC5784E"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表</w:t>
      </w:r>
      <w:r>
        <w:rPr>
          <w:rFonts w:ascii="Times New Roman" w:eastAsia="黑体" w:hAnsi="Times New Roman"/>
          <w:color w:val="000000" w:themeColor="text1"/>
          <w:szCs w:val="22"/>
        </w:rPr>
        <w:t xml:space="preserve">5 </w:t>
      </w:r>
      <w:r>
        <w:rPr>
          <w:rFonts w:ascii="Times New Roman" w:eastAsia="黑体" w:hAnsi="Times New Roman"/>
          <w:color w:val="000000" w:themeColor="text1"/>
          <w:szCs w:val="22"/>
        </w:rPr>
        <w:t>无线通信功能试验结果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853"/>
        <w:gridCol w:w="2558"/>
        <w:gridCol w:w="1176"/>
      </w:tblGrid>
      <w:tr w:rsidR="007240C5" w14:paraId="61CE8984" w14:textId="77777777">
        <w:trPr>
          <w:trHeight w:val="365"/>
          <w:jc w:val="center"/>
        </w:trPr>
        <w:tc>
          <w:tcPr>
            <w:tcW w:w="427" w:type="pct"/>
            <w:vAlign w:val="center"/>
          </w:tcPr>
          <w:p w14:paraId="21A525D9"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序号</w:t>
            </w:r>
          </w:p>
        </w:tc>
        <w:tc>
          <w:tcPr>
            <w:tcW w:w="2322" w:type="pct"/>
            <w:vAlign w:val="center"/>
          </w:tcPr>
          <w:p w14:paraId="57A9C3AE"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企业名称</w:t>
            </w:r>
          </w:p>
        </w:tc>
        <w:tc>
          <w:tcPr>
            <w:tcW w:w="1542" w:type="pct"/>
            <w:vAlign w:val="center"/>
          </w:tcPr>
          <w:p w14:paraId="26C4DFDA"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产品型号</w:t>
            </w:r>
          </w:p>
        </w:tc>
        <w:tc>
          <w:tcPr>
            <w:tcW w:w="709" w:type="pct"/>
            <w:vAlign w:val="center"/>
          </w:tcPr>
          <w:p w14:paraId="69CC686A"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检测结果</w:t>
            </w:r>
          </w:p>
        </w:tc>
      </w:tr>
      <w:tr w:rsidR="007240C5" w14:paraId="23CBDFF2" w14:textId="77777777">
        <w:trPr>
          <w:trHeight w:val="365"/>
          <w:jc w:val="center"/>
        </w:trPr>
        <w:tc>
          <w:tcPr>
            <w:tcW w:w="427" w:type="pct"/>
            <w:vAlign w:val="center"/>
          </w:tcPr>
          <w:p w14:paraId="4B7E731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w:t>
            </w:r>
          </w:p>
        </w:tc>
        <w:tc>
          <w:tcPr>
            <w:tcW w:w="2322" w:type="pct"/>
            <w:vAlign w:val="center"/>
          </w:tcPr>
          <w:p w14:paraId="4D11B635"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金色大田科技有限公司</w:t>
            </w:r>
          </w:p>
        </w:tc>
        <w:tc>
          <w:tcPr>
            <w:tcW w:w="1542" w:type="pct"/>
            <w:vAlign w:val="center"/>
          </w:tcPr>
          <w:p w14:paraId="3B87F75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DTBDT216N</w:t>
            </w:r>
          </w:p>
        </w:tc>
        <w:tc>
          <w:tcPr>
            <w:tcW w:w="709" w:type="pct"/>
            <w:vAlign w:val="center"/>
          </w:tcPr>
          <w:p w14:paraId="6A2836D1"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46A70BC4" w14:textId="77777777">
        <w:trPr>
          <w:trHeight w:val="365"/>
          <w:jc w:val="center"/>
        </w:trPr>
        <w:tc>
          <w:tcPr>
            <w:tcW w:w="427" w:type="pct"/>
            <w:vAlign w:val="center"/>
          </w:tcPr>
          <w:p w14:paraId="5F5B0F9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w:t>
            </w:r>
          </w:p>
        </w:tc>
        <w:tc>
          <w:tcPr>
            <w:tcW w:w="2322" w:type="pct"/>
            <w:vAlign w:val="center"/>
          </w:tcPr>
          <w:p w14:paraId="43721B67" w14:textId="77777777" w:rsidR="007240C5" w:rsidRDefault="002B349E">
            <w:pPr>
              <w:jc w:val="center"/>
              <w:rPr>
                <w:rFonts w:ascii="Times New Roman" w:hAnsi="Times New Roman"/>
                <w:color w:val="000000"/>
                <w:szCs w:val="21"/>
              </w:rPr>
            </w:pPr>
            <w:r>
              <w:rPr>
                <w:rFonts w:ascii="Times New Roman" w:hAnsi="Times New Roman"/>
                <w:color w:val="000000"/>
              </w:rPr>
              <w:t>无锡卡尔曼导航技术有限公司</w:t>
            </w:r>
          </w:p>
        </w:tc>
        <w:tc>
          <w:tcPr>
            <w:tcW w:w="1542" w:type="pct"/>
            <w:vAlign w:val="center"/>
          </w:tcPr>
          <w:p w14:paraId="0B920873" w14:textId="77777777" w:rsidR="007240C5" w:rsidRDefault="002B349E">
            <w:pPr>
              <w:jc w:val="center"/>
              <w:rPr>
                <w:rFonts w:ascii="Times New Roman" w:hAnsi="Times New Roman"/>
                <w:color w:val="000000"/>
                <w:szCs w:val="21"/>
              </w:rPr>
            </w:pPr>
            <w:r>
              <w:rPr>
                <w:rFonts w:ascii="Times New Roman" w:hAnsi="Times New Roman"/>
                <w:color w:val="000000"/>
              </w:rPr>
              <w:t>KM-513C (BDT-YTO-02)</w:t>
            </w:r>
          </w:p>
        </w:tc>
        <w:tc>
          <w:tcPr>
            <w:tcW w:w="709" w:type="pct"/>
            <w:vAlign w:val="center"/>
          </w:tcPr>
          <w:p w14:paraId="7C5AE8EF"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44BEB0C8" w14:textId="77777777">
        <w:trPr>
          <w:trHeight w:val="365"/>
          <w:jc w:val="center"/>
        </w:trPr>
        <w:tc>
          <w:tcPr>
            <w:tcW w:w="427" w:type="pct"/>
            <w:vAlign w:val="center"/>
          </w:tcPr>
          <w:p w14:paraId="117B2A42"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3</w:t>
            </w:r>
          </w:p>
        </w:tc>
        <w:tc>
          <w:tcPr>
            <w:tcW w:w="2322" w:type="pct"/>
            <w:vAlign w:val="center"/>
          </w:tcPr>
          <w:p w14:paraId="3D10E777" w14:textId="77777777" w:rsidR="007240C5" w:rsidRDefault="002B349E">
            <w:pPr>
              <w:jc w:val="center"/>
              <w:rPr>
                <w:rFonts w:ascii="Times New Roman" w:hAnsi="Times New Roman"/>
                <w:color w:val="000000"/>
              </w:rPr>
            </w:pPr>
            <w:r>
              <w:rPr>
                <w:rFonts w:ascii="Times New Roman" w:hAnsi="Times New Roman"/>
                <w:color w:val="000000"/>
              </w:rPr>
              <w:t>北京博创联动科技有限公司</w:t>
            </w:r>
          </w:p>
        </w:tc>
        <w:tc>
          <w:tcPr>
            <w:tcW w:w="1542" w:type="pct"/>
            <w:vAlign w:val="center"/>
          </w:tcPr>
          <w:p w14:paraId="4C8C90A1" w14:textId="77777777" w:rsidR="007240C5" w:rsidRDefault="002B349E">
            <w:pPr>
              <w:jc w:val="center"/>
              <w:rPr>
                <w:rFonts w:ascii="Times New Roman" w:hAnsi="Times New Roman"/>
                <w:color w:val="000000"/>
              </w:rPr>
            </w:pPr>
            <w:r>
              <w:rPr>
                <w:rFonts w:ascii="Times New Roman" w:hAnsi="Times New Roman"/>
                <w:color w:val="000000"/>
              </w:rPr>
              <w:t>HOMER4SE-BD</w:t>
            </w:r>
          </w:p>
        </w:tc>
        <w:tc>
          <w:tcPr>
            <w:tcW w:w="709" w:type="pct"/>
            <w:vAlign w:val="center"/>
          </w:tcPr>
          <w:p w14:paraId="47954681"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7E4D4291" w14:textId="77777777">
        <w:trPr>
          <w:trHeight w:val="365"/>
          <w:jc w:val="center"/>
        </w:trPr>
        <w:tc>
          <w:tcPr>
            <w:tcW w:w="427" w:type="pct"/>
            <w:vAlign w:val="center"/>
          </w:tcPr>
          <w:p w14:paraId="6290D46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4</w:t>
            </w:r>
          </w:p>
        </w:tc>
        <w:tc>
          <w:tcPr>
            <w:tcW w:w="2322" w:type="pct"/>
            <w:vAlign w:val="center"/>
          </w:tcPr>
          <w:p w14:paraId="693154E6" w14:textId="77777777" w:rsidR="007240C5" w:rsidRDefault="002B349E">
            <w:pPr>
              <w:jc w:val="center"/>
              <w:rPr>
                <w:rFonts w:ascii="Times New Roman" w:hAnsi="Times New Roman"/>
                <w:color w:val="000000"/>
              </w:rPr>
            </w:pPr>
            <w:r>
              <w:rPr>
                <w:rFonts w:ascii="Times New Roman" w:hAnsi="Times New Roman"/>
                <w:color w:val="000000"/>
              </w:rPr>
              <w:t>江苏常发农业装备股份有限公司</w:t>
            </w:r>
          </w:p>
        </w:tc>
        <w:tc>
          <w:tcPr>
            <w:tcW w:w="1542" w:type="pct"/>
            <w:vAlign w:val="center"/>
          </w:tcPr>
          <w:p w14:paraId="2492E176" w14:textId="77777777" w:rsidR="007240C5" w:rsidRDefault="002B349E">
            <w:pPr>
              <w:jc w:val="center"/>
              <w:rPr>
                <w:rFonts w:ascii="Times New Roman" w:hAnsi="Times New Roman"/>
                <w:color w:val="000000"/>
              </w:rPr>
            </w:pPr>
            <w:r>
              <w:rPr>
                <w:rFonts w:ascii="Times New Roman" w:hAnsi="Times New Roman"/>
                <w:color w:val="000000"/>
              </w:rPr>
              <w:t>HT400</w:t>
            </w:r>
          </w:p>
        </w:tc>
        <w:tc>
          <w:tcPr>
            <w:tcW w:w="709" w:type="pct"/>
            <w:vAlign w:val="center"/>
          </w:tcPr>
          <w:p w14:paraId="31E0208B"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2FC45468" w14:textId="77777777">
        <w:trPr>
          <w:trHeight w:val="365"/>
          <w:jc w:val="center"/>
        </w:trPr>
        <w:tc>
          <w:tcPr>
            <w:tcW w:w="427" w:type="pct"/>
            <w:vAlign w:val="center"/>
          </w:tcPr>
          <w:p w14:paraId="74FFBF3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5</w:t>
            </w:r>
          </w:p>
        </w:tc>
        <w:tc>
          <w:tcPr>
            <w:tcW w:w="2322" w:type="pct"/>
            <w:vAlign w:val="center"/>
          </w:tcPr>
          <w:p w14:paraId="12579BA4" w14:textId="77777777" w:rsidR="007240C5" w:rsidRDefault="002B349E">
            <w:pPr>
              <w:jc w:val="center"/>
              <w:rPr>
                <w:rFonts w:ascii="Times New Roman" w:hAnsi="Times New Roman"/>
                <w:color w:val="000000"/>
              </w:rPr>
            </w:pPr>
            <w:r>
              <w:rPr>
                <w:rFonts w:ascii="Times New Roman" w:hAnsi="Times New Roman"/>
                <w:color w:val="000000"/>
              </w:rPr>
              <w:t>洛阳智能农业装备研究院有限公司</w:t>
            </w:r>
          </w:p>
        </w:tc>
        <w:tc>
          <w:tcPr>
            <w:tcW w:w="1542" w:type="pct"/>
            <w:vAlign w:val="center"/>
          </w:tcPr>
          <w:p w14:paraId="45FAA364" w14:textId="77777777" w:rsidR="007240C5" w:rsidRDefault="002B349E">
            <w:pPr>
              <w:jc w:val="center"/>
              <w:rPr>
                <w:rFonts w:ascii="Times New Roman" w:hAnsi="Times New Roman"/>
                <w:color w:val="000000"/>
              </w:rPr>
            </w:pPr>
            <w:r>
              <w:rPr>
                <w:rFonts w:ascii="Times New Roman" w:hAnsi="Times New Roman"/>
                <w:color w:val="000000"/>
              </w:rPr>
              <w:t>IAICBDT0502</w:t>
            </w:r>
          </w:p>
        </w:tc>
        <w:tc>
          <w:tcPr>
            <w:tcW w:w="709" w:type="pct"/>
            <w:vAlign w:val="center"/>
          </w:tcPr>
          <w:p w14:paraId="3B5B11BD"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61B30ADD" w14:textId="77777777">
        <w:trPr>
          <w:trHeight w:val="365"/>
          <w:jc w:val="center"/>
        </w:trPr>
        <w:tc>
          <w:tcPr>
            <w:tcW w:w="427" w:type="pct"/>
            <w:vAlign w:val="center"/>
          </w:tcPr>
          <w:p w14:paraId="19E6DDF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2322" w:type="pct"/>
            <w:vAlign w:val="center"/>
          </w:tcPr>
          <w:p w14:paraId="48DE31CF" w14:textId="77777777" w:rsidR="007240C5" w:rsidRDefault="002B349E">
            <w:pPr>
              <w:jc w:val="center"/>
              <w:rPr>
                <w:rFonts w:ascii="Times New Roman" w:hAnsi="Times New Roman"/>
                <w:color w:val="000000"/>
              </w:rPr>
            </w:pPr>
            <w:r>
              <w:rPr>
                <w:rFonts w:ascii="Times New Roman" w:hAnsi="Times New Roman"/>
                <w:color w:val="000000"/>
              </w:rPr>
              <w:t>上海联适导航技术股份有限公司</w:t>
            </w:r>
          </w:p>
        </w:tc>
        <w:tc>
          <w:tcPr>
            <w:tcW w:w="1542" w:type="pct"/>
            <w:vAlign w:val="center"/>
          </w:tcPr>
          <w:p w14:paraId="0F29AD51" w14:textId="77777777" w:rsidR="007240C5" w:rsidRDefault="002B349E">
            <w:pPr>
              <w:jc w:val="center"/>
              <w:rPr>
                <w:rFonts w:ascii="Times New Roman" w:hAnsi="Times New Roman"/>
                <w:color w:val="000000"/>
              </w:rPr>
            </w:pPr>
            <w:r>
              <w:rPr>
                <w:rFonts w:ascii="Times New Roman" w:hAnsi="Times New Roman"/>
                <w:color w:val="000000"/>
              </w:rPr>
              <w:t>AD101</w:t>
            </w:r>
          </w:p>
        </w:tc>
        <w:tc>
          <w:tcPr>
            <w:tcW w:w="709" w:type="pct"/>
            <w:vAlign w:val="center"/>
          </w:tcPr>
          <w:p w14:paraId="4CEAAB1B"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0F7CDBEC" w14:textId="77777777">
        <w:trPr>
          <w:trHeight w:val="365"/>
          <w:jc w:val="center"/>
        </w:trPr>
        <w:tc>
          <w:tcPr>
            <w:tcW w:w="427" w:type="pct"/>
            <w:vAlign w:val="center"/>
          </w:tcPr>
          <w:p w14:paraId="2CB4BB3E"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2322" w:type="pct"/>
            <w:vAlign w:val="center"/>
          </w:tcPr>
          <w:p w14:paraId="2C801623" w14:textId="77777777" w:rsidR="007240C5" w:rsidRDefault="002B349E">
            <w:pPr>
              <w:jc w:val="center"/>
              <w:rPr>
                <w:rFonts w:ascii="Times New Roman" w:hAnsi="Times New Roman"/>
                <w:color w:val="000000"/>
              </w:rPr>
            </w:pPr>
            <w:r>
              <w:rPr>
                <w:rFonts w:ascii="Times New Roman" w:hAnsi="Times New Roman"/>
                <w:color w:val="000000"/>
              </w:rPr>
              <w:t>农芯科技（北京）有限责任公司</w:t>
            </w:r>
          </w:p>
        </w:tc>
        <w:tc>
          <w:tcPr>
            <w:tcW w:w="1542" w:type="pct"/>
            <w:vAlign w:val="center"/>
          </w:tcPr>
          <w:p w14:paraId="48DE03AC" w14:textId="77777777" w:rsidR="007240C5" w:rsidRDefault="002B349E">
            <w:pPr>
              <w:jc w:val="center"/>
              <w:rPr>
                <w:rFonts w:ascii="Times New Roman" w:hAnsi="Times New Roman"/>
                <w:color w:val="000000"/>
              </w:rPr>
            </w:pPr>
            <w:r>
              <w:rPr>
                <w:rFonts w:ascii="Times New Roman" w:hAnsi="Times New Roman"/>
                <w:color w:val="000000"/>
              </w:rPr>
              <w:t>AMT3000-BD</w:t>
            </w:r>
          </w:p>
        </w:tc>
        <w:tc>
          <w:tcPr>
            <w:tcW w:w="709" w:type="pct"/>
            <w:vAlign w:val="center"/>
          </w:tcPr>
          <w:p w14:paraId="083FB7DA"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7EAFA06E" w14:textId="77777777">
        <w:trPr>
          <w:trHeight w:val="365"/>
          <w:jc w:val="center"/>
        </w:trPr>
        <w:tc>
          <w:tcPr>
            <w:tcW w:w="427" w:type="pct"/>
            <w:vAlign w:val="center"/>
          </w:tcPr>
          <w:p w14:paraId="440DA94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8</w:t>
            </w:r>
          </w:p>
        </w:tc>
        <w:tc>
          <w:tcPr>
            <w:tcW w:w="2322" w:type="pct"/>
            <w:vAlign w:val="center"/>
          </w:tcPr>
          <w:p w14:paraId="5B23D9A4" w14:textId="77777777" w:rsidR="007240C5" w:rsidRDefault="002B349E">
            <w:pPr>
              <w:jc w:val="center"/>
              <w:rPr>
                <w:rFonts w:ascii="Times New Roman" w:hAnsi="Times New Roman"/>
                <w:color w:val="000000"/>
              </w:rPr>
            </w:pPr>
            <w:r>
              <w:rPr>
                <w:rFonts w:ascii="Times New Roman" w:hAnsi="Times New Roman"/>
                <w:color w:val="000000"/>
              </w:rPr>
              <w:t>河北信翔电子有限公司</w:t>
            </w:r>
          </w:p>
        </w:tc>
        <w:tc>
          <w:tcPr>
            <w:tcW w:w="1542" w:type="pct"/>
            <w:vAlign w:val="center"/>
          </w:tcPr>
          <w:p w14:paraId="0961420C" w14:textId="77777777" w:rsidR="007240C5" w:rsidRDefault="002B349E">
            <w:pPr>
              <w:jc w:val="center"/>
              <w:rPr>
                <w:rFonts w:ascii="Times New Roman" w:hAnsi="Times New Roman"/>
                <w:color w:val="000000"/>
              </w:rPr>
            </w:pPr>
            <w:r>
              <w:rPr>
                <w:rFonts w:ascii="Times New Roman" w:hAnsi="Times New Roman"/>
                <w:color w:val="000000"/>
              </w:rPr>
              <w:t>XX002BD-985M4</w:t>
            </w:r>
          </w:p>
        </w:tc>
        <w:tc>
          <w:tcPr>
            <w:tcW w:w="709" w:type="pct"/>
            <w:vAlign w:val="center"/>
          </w:tcPr>
          <w:p w14:paraId="732F7530"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bl>
    <w:p w14:paraId="32AA8EAD"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5.1.1.4</w:t>
      </w:r>
      <w:r>
        <w:rPr>
          <w:rFonts w:ascii="Times New Roman" w:eastAsia="仿宋" w:hAnsi="Times New Roman" w:cs="Times New Roman"/>
          <w:b/>
          <w:bCs/>
          <w:color w:val="000000" w:themeColor="text1"/>
          <w:sz w:val="28"/>
          <w:szCs w:val="28"/>
        </w:rPr>
        <w:t>数据存储</w:t>
      </w:r>
    </w:p>
    <w:p w14:paraId="54306048" w14:textId="77777777" w:rsidR="007240C5" w:rsidRDefault="002B349E">
      <w:pPr>
        <w:pStyle w:val="3"/>
        <w:spacing w:before="0" w:after="0"/>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终端正常运行后，通过本地数据导出和管理平台查看两种方式检查终端是否能将卫星定位等数据保存至数据存储模块，是否支持通过远程和本地两种方式读取存储模块中的数据。将终端断电一段时间后重启，检查断电前保存在终端存储介质中的数据是否丢失。</w:t>
      </w:r>
    </w:p>
    <w:p w14:paraId="5EEA9766"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5.1.1.5</w:t>
      </w:r>
      <w:r>
        <w:rPr>
          <w:rFonts w:ascii="Times New Roman" w:eastAsia="仿宋" w:hAnsi="Times New Roman" w:cs="Times New Roman"/>
          <w:b/>
          <w:bCs/>
          <w:color w:val="000000" w:themeColor="text1"/>
          <w:sz w:val="28"/>
          <w:szCs w:val="28"/>
        </w:rPr>
        <w:t>远程升级</w:t>
      </w:r>
    </w:p>
    <w:p w14:paraId="68BF1DD0"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终端正常运行后，通过管理平台发送终端升级指令，检查是否具有远程升级功能，是否能通过无线通信方式对软件程序进行远程升级。</w:t>
      </w:r>
    </w:p>
    <w:p w14:paraId="06E794C6"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lastRenderedPageBreak/>
        <w:t>表</w:t>
      </w:r>
      <w:r>
        <w:rPr>
          <w:rFonts w:ascii="Times New Roman" w:eastAsia="黑体" w:hAnsi="Times New Roman"/>
          <w:color w:val="000000" w:themeColor="text1"/>
          <w:szCs w:val="22"/>
        </w:rPr>
        <w:t xml:space="preserve">6 </w:t>
      </w:r>
      <w:r>
        <w:rPr>
          <w:rFonts w:ascii="Times New Roman" w:eastAsia="黑体" w:hAnsi="Times New Roman"/>
          <w:color w:val="000000" w:themeColor="text1"/>
          <w:szCs w:val="22"/>
        </w:rPr>
        <w:t>远程升级功能试验结果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853"/>
        <w:gridCol w:w="2558"/>
        <w:gridCol w:w="1176"/>
      </w:tblGrid>
      <w:tr w:rsidR="007240C5" w14:paraId="25D17931" w14:textId="77777777">
        <w:trPr>
          <w:trHeight w:val="365"/>
          <w:jc w:val="center"/>
        </w:trPr>
        <w:tc>
          <w:tcPr>
            <w:tcW w:w="427" w:type="pct"/>
            <w:vAlign w:val="center"/>
          </w:tcPr>
          <w:p w14:paraId="7D432C18"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序号</w:t>
            </w:r>
          </w:p>
        </w:tc>
        <w:tc>
          <w:tcPr>
            <w:tcW w:w="2322" w:type="pct"/>
            <w:vAlign w:val="center"/>
          </w:tcPr>
          <w:p w14:paraId="14FF8F74"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企业名称</w:t>
            </w:r>
          </w:p>
        </w:tc>
        <w:tc>
          <w:tcPr>
            <w:tcW w:w="1542" w:type="pct"/>
            <w:vAlign w:val="center"/>
          </w:tcPr>
          <w:p w14:paraId="2B2F1D00"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产品型号</w:t>
            </w:r>
          </w:p>
        </w:tc>
        <w:tc>
          <w:tcPr>
            <w:tcW w:w="709" w:type="pct"/>
            <w:vAlign w:val="center"/>
          </w:tcPr>
          <w:p w14:paraId="497843E5"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检测结果</w:t>
            </w:r>
          </w:p>
        </w:tc>
      </w:tr>
      <w:tr w:rsidR="007240C5" w14:paraId="3462C958" w14:textId="77777777">
        <w:trPr>
          <w:trHeight w:val="365"/>
          <w:jc w:val="center"/>
        </w:trPr>
        <w:tc>
          <w:tcPr>
            <w:tcW w:w="427" w:type="pct"/>
            <w:vAlign w:val="center"/>
          </w:tcPr>
          <w:p w14:paraId="70230DD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w:t>
            </w:r>
          </w:p>
        </w:tc>
        <w:tc>
          <w:tcPr>
            <w:tcW w:w="2322" w:type="pct"/>
            <w:vAlign w:val="center"/>
          </w:tcPr>
          <w:p w14:paraId="0BD6BE0F"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金色大田科技有限公司</w:t>
            </w:r>
          </w:p>
        </w:tc>
        <w:tc>
          <w:tcPr>
            <w:tcW w:w="1542" w:type="pct"/>
            <w:vAlign w:val="center"/>
          </w:tcPr>
          <w:p w14:paraId="48460DE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DTBDT216N</w:t>
            </w:r>
          </w:p>
        </w:tc>
        <w:tc>
          <w:tcPr>
            <w:tcW w:w="709" w:type="pct"/>
            <w:vAlign w:val="center"/>
          </w:tcPr>
          <w:p w14:paraId="4290498F"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6423DE50" w14:textId="77777777">
        <w:trPr>
          <w:trHeight w:val="365"/>
          <w:jc w:val="center"/>
        </w:trPr>
        <w:tc>
          <w:tcPr>
            <w:tcW w:w="427" w:type="pct"/>
            <w:vAlign w:val="center"/>
          </w:tcPr>
          <w:p w14:paraId="4CD2F901"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w:t>
            </w:r>
          </w:p>
        </w:tc>
        <w:tc>
          <w:tcPr>
            <w:tcW w:w="2322" w:type="pct"/>
            <w:vAlign w:val="center"/>
          </w:tcPr>
          <w:p w14:paraId="54A77281" w14:textId="77777777" w:rsidR="007240C5" w:rsidRDefault="002B349E">
            <w:pPr>
              <w:jc w:val="center"/>
              <w:rPr>
                <w:rFonts w:ascii="Times New Roman" w:hAnsi="Times New Roman"/>
                <w:color w:val="000000"/>
                <w:szCs w:val="21"/>
              </w:rPr>
            </w:pPr>
            <w:r>
              <w:rPr>
                <w:rFonts w:ascii="Times New Roman" w:hAnsi="Times New Roman"/>
                <w:color w:val="000000"/>
              </w:rPr>
              <w:t>无锡卡尔曼导航技术有限公司</w:t>
            </w:r>
          </w:p>
        </w:tc>
        <w:tc>
          <w:tcPr>
            <w:tcW w:w="1542" w:type="pct"/>
            <w:vAlign w:val="center"/>
          </w:tcPr>
          <w:p w14:paraId="36E0A238" w14:textId="77777777" w:rsidR="007240C5" w:rsidRDefault="002B349E">
            <w:pPr>
              <w:jc w:val="center"/>
              <w:rPr>
                <w:rFonts w:ascii="Times New Roman" w:hAnsi="Times New Roman"/>
                <w:color w:val="000000"/>
                <w:szCs w:val="21"/>
              </w:rPr>
            </w:pPr>
            <w:r>
              <w:rPr>
                <w:rFonts w:ascii="Times New Roman" w:hAnsi="Times New Roman"/>
                <w:color w:val="000000"/>
              </w:rPr>
              <w:t>KM-513C (BDT-YTO-02)</w:t>
            </w:r>
          </w:p>
        </w:tc>
        <w:tc>
          <w:tcPr>
            <w:tcW w:w="709" w:type="pct"/>
            <w:vAlign w:val="center"/>
          </w:tcPr>
          <w:p w14:paraId="62BC12A3"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14430969" w14:textId="77777777">
        <w:trPr>
          <w:trHeight w:val="365"/>
          <w:jc w:val="center"/>
        </w:trPr>
        <w:tc>
          <w:tcPr>
            <w:tcW w:w="427" w:type="pct"/>
            <w:vAlign w:val="center"/>
          </w:tcPr>
          <w:p w14:paraId="4F14A0DE"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3</w:t>
            </w:r>
          </w:p>
        </w:tc>
        <w:tc>
          <w:tcPr>
            <w:tcW w:w="2322" w:type="pct"/>
            <w:vAlign w:val="center"/>
          </w:tcPr>
          <w:p w14:paraId="656C3D83" w14:textId="77777777" w:rsidR="007240C5" w:rsidRDefault="002B349E">
            <w:pPr>
              <w:jc w:val="center"/>
              <w:rPr>
                <w:rFonts w:ascii="Times New Roman" w:hAnsi="Times New Roman"/>
                <w:color w:val="000000"/>
              </w:rPr>
            </w:pPr>
            <w:r>
              <w:rPr>
                <w:rFonts w:ascii="Times New Roman" w:hAnsi="Times New Roman"/>
                <w:color w:val="000000"/>
              </w:rPr>
              <w:t>北京博创联动科技有限公司</w:t>
            </w:r>
          </w:p>
        </w:tc>
        <w:tc>
          <w:tcPr>
            <w:tcW w:w="1542" w:type="pct"/>
            <w:vAlign w:val="center"/>
          </w:tcPr>
          <w:p w14:paraId="0480B4C4" w14:textId="77777777" w:rsidR="007240C5" w:rsidRDefault="002B349E">
            <w:pPr>
              <w:jc w:val="center"/>
              <w:rPr>
                <w:rFonts w:ascii="Times New Roman" w:hAnsi="Times New Roman"/>
                <w:color w:val="000000"/>
              </w:rPr>
            </w:pPr>
            <w:r>
              <w:rPr>
                <w:rFonts w:ascii="Times New Roman" w:hAnsi="Times New Roman"/>
                <w:color w:val="000000"/>
              </w:rPr>
              <w:t>HOMER4SE-BD</w:t>
            </w:r>
          </w:p>
        </w:tc>
        <w:tc>
          <w:tcPr>
            <w:tcW w:w="709" w:type="pct"/>
            <w:vAlign w:val="center"/>
          </w:tcPr>
          <w:p w14:paraId="58A38570"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19DB478F" w14:textId="77777777">
        <w:trPr>
          <w:trHeight w:val="365"/>
          <w:jc w:val="center"/>
        </w:trPr>
        <w:tc>
          <w:tcPr>
            <w:tcW w:w="427" w:type="pct"/>
            <w:vAlign w:val="center"/>
          </w:tcPr>
          <w:p w14:paraId="6ACCADF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4</w:t>
            </w:r>
          </w:p>
        </w:tc>
        <w:tc>
          <w:tcPr>
            <w:tcW w:w="2322" w:type="pct"/>
            <w:vAlign w:val="center"/>
          </w:tcPr>
          <w:p w14:paraId="493A34F1" w14:textId="77777777" w:rsidR="007240C5" w:rsidRDefault="002B349E">
            <w:pPr>
              <w:jc w:val="center"/>
              <w:rPr>
                <w:rFonts w:ascii="Times New Roman" w:hAnsi="Times New Roman"/>
                <w:color w:val="000000"/>
              </w:rPr>
            </w:pPr>
            <w:r>
              <w:rPr>
                <w:rFonts w:ascii="Times New Roman" w:hAnsi="Times New Roman"/>
                <w:color w:val="000000"/>
              </w:rPr>
              <w:t>江苏常发农业装备股份有限公司</w:t>
            </w:r>
          </w:p>
        </w:tc>
        <w:tc>
          <w:tcPr>
            <w:tcW w:w="1542" w:type="pct"/>
            <w:vAlign w:val="center"/>
          </w:tcPr>
          <w:p w14:paraId="590DF085" w14:textId="77777777" w:rsidR="007240C5" w:rsidRDefault="002B349E">
            <w:pPr>
              <w:jc w:val="center"/>
              <w:rPr>
                <w:rFonts w:ascii="Times New Roman" w:hAnsi="Times New Roman"/>
                <w:color w:val="000000"/>
              </w:rPr>
            </w:pPr>
            <w:r>
              <w:rPr>
                <w:rFonts w:ascii="Times New Roman" w:hAnsi="Times New Roman"/>
                <w:color w:val="000000"/>
              </w:rPr>
              <w:t>HT400</w:t>
            </w:r>
          </w:p>
        </w:tc>
        <w:tc>
          <w:tcPr>
            <w:tcW w:w="709" w:type="pct"/>
            <w:vAlign w:val="center"/>
          </w:tcPr>
          <w:p w14:paraId="06D0F889"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540B84EC" w14:textId="77777777">
        <w:trPr>
          <w:trHeight w:val="365"/>
          <w:jc w:val="center"/>
        </w:trPr>
        <w:tc>
          <w:tcPr>
            <w:tcW w:w="427" w:type="pct"/>
            <w:vAlign w:val="center"/>
          </w:tcPr>
          <w:p w14:paraId="0C54FDB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5</w:t>
            </w:r>
          </w:p>
        </w:tc>
        <w:tc>
          <w:tcPr>
            <w:tcW w:w="2322" w:type="pct"/>
            <w:vAlign w:val="center"/>
          </w:tcPr>
          <w:p w14:paraId="3396E565" w14:textId="77777777" w:rsidR="007240C5" w:rsidRDefault="002B349E">
            <w:pPr>
              <w:jc w:val="center"/>
              <w:rPr>
                <w:rFonts w:ascii="Times New Roman" w:hAnsi="Times New Roman"/>
                <w:color w:val="000000"/>
              </w:rPr>
            </w:pPr>
            <w:r>
              <w:rPr>
                <w:rFonts w:ascii="Times New Roman" w:hAnsi="Times New Roman"/>
                <w:color w:val="000000"/>
              </w:rPr>
              <w:t>洛阳智能农业装备研究院有限公司</w:t>
            </w:r>
          </w:p>
        </w:tc>
        <w:tc>
          <w:tcPr>
            <w:tcW w:w="1542" w:type="pct"/>
            <w:vAlign w:val="center"/>
          </w:tcPr>
          <w:p w14:paraId="3EEB3433" w14:textId="77777777" w:rsidR="007240C5" w:rsidRDefault="002B349E">
            <w:pPr>
              <w:jc w:val="center"/>
              <w:rPr>
                <w:rFonts w:ascii="Times New Roman" w:hAnsi="Times New Roman"/>
                <w:color w:val="000000"/>
              </w:rPr>
            </w:pPr>
            <w:r>
              <w:rPr>
                <w:rFonts w:ascii="Times New Roman" w:hAnsi="Times New Roman"/>
                <w:color w:val="000000"/>
              </w:rPr>
              <w:t>IAICBDT0502</w:t>
            </w:r>
          </w:p>
        </w:tc>
        <w:tc>
          <w:tcPr>
            <w:tcW w:w="709" w:type="pct"/>
            <w:vAlign w:val="center"/>
          </w:tcPr>
          <w:p w14:paraId="603E6091"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3ABAFFDE" w14:textId="77777777">
        <w:trPr>
          <w:trHeight w:val="365"/>
          <w:jc w:val="center"/>
        </w:trPr>
        <w:tc>
          <w:tcPr>
            <w:tcW w:w="427" w:type="pct"/>
            <w:vAlign w:val="center"/>
          </w:tcPr>
          <w:p w14:paraId="58F7414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2322" w:type="pct"/>
            <w:vAlign w:val="center"/>
          </w:tcPr>
          <w:p w14:paraId="20911292" w14:textId="77777777" w:rsidR="007240C5" w:rsidRDefault="002B349E">
            <w:pPr>
              <w:jc w:val="center"/>
              <w:rPr>
                <w:rFonts w:ascii="Times New Roman" w:hAnsi="Times New Roman"/>
                <w:color w:val="000000"/>
              </w:rPr>
            </w:pPr>
            <w:r>
              <w:rPr>
                <w:rFonts w:ascii="Times New Roman" w:hAnsi="Times New Roman"/>
                <w:color w:val="000000"/>
              </w:rPr>
              <w:t>上海联适导航技术股份有限公司</w:t>
            </w:r>
          </w:p>
        </w:tc>
        <w:tc>
          <w:tcPr>
            <w:tcW w:w="1542" w:type="pct"/>
            <w:vAlign w:val="center"/>
          </w:tcPr>
          <w:p w14:paraId="78823E95" w14:textId="77777777" w:rsidR="007240C5" w:rsidRDefault="002B349E">
            <w:pPr>
              <w:jc w:val="center"/>
              <w:rPr>
                <w:rFonts w:ascii="Times New Roman" w:hAnsi="Times New Roman"/>
                <w:color w:val="000000"/>
              </w:rPr>
            </w:pPr>
            <w:r>
              <w:rPr>
                <w:rFonts w:ascii="Times New Roman" w:hAnsi="Times New Roman"/>
                <w:color w:val="000000"/>
              </w:rPr>
              <w:t>AD101</w:t>
            </w:r>
          </w:p>
        </w:tc>
        <w:tc>
          <w:tcPr>
            <w:tcW w:w="709" w:type="pct"/>
            <w:vAlign w:val="center"/>
          </w:tcPr>
          <w:p w14:paraId="37A7C846"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59090B22" w14:textId="77777777">
        <w:trPr>
          <w:trHeight w:val="365"/>
          <w:jc w:val="center"/>
        </w:trPr>
        <w:tc>
          <w:tcPr>
            <w:tcW w:w="427" w:type="pct"/>
            <w:vAlign w:val="center"/>
          </w:tcPr>
          <w:p w14:paraId="32F6CAB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2322" w:type="pct"/>
            <w:vAlign w:val="center"/>
          </w:tcPr>
          <w:p w14:paraId="40CB3A2D" w14:textId="77777777" w:rsidR="007240C5" w:rsidRDefault="002B349E">
            <w:pPr>
              <w:jc w:val="center"/>
              <w:rPr>
                <w:rFonts w:ascii="Times New Roman" w:hAnsi="Times New Roman"/>
                <w:color w:val="000000"/>
              </w:rPr>
            </w:pPr>
            <w:r>
              <w:rPr>
                <w:rFonts w:ascii="Times New Roman" w:hAnsi="Times New Roman"/>
                <w:color w:val="000000"/>
              </w:rPr>
              <w:t>农芯科技（北京）有限责任公司</w:t>
            </w:r>
          </w:p>
        </w:tc>
        <w:tc>
          <w:tcPr>
            <w:tcW w:w="1542" w:type="pct"/>
            <w:vAlign w:val="center"/>
          </w:tcPr>
          <w:p w14:paraId="4F83A192" w14:textId="77777777" w:rsidR="007240C5" w:rsidRDefault="002B349E">
            <w:pPr>
              <w:jc w:val="center"/>
              <w:rPr>
                <w:rFonts w:ascii="Times New Roman" w:hAnsi="Times New Roman"/>
                <w:color w:val="000000"/>
              </w:rPr>
            </w:pPr>
            <w:r>
              <w:rPr>
                <w:rFonts w:ascii="Times New Roman" w:hAnsi="Times New Roman"/>
                <w:color w:val="000000"/>
              </w:rPr>
              <w:t>AMT3000-BD</w:t>
            </w:r>
          </w:p>
        </w:tc>
        <w:tc>
          <w:tcPr>
            <w:tcW w:w="709" w:type="pct"/>
            <w:vAlign w:val="center"/>
          </w:tcPr>
          <w:p w14:paraId="07DA33FC"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11374531" w14:textId="77777777">
        <w:trPr>
          <w:trHeight w:val="365"/>
          <w:jc w:val="center"/>
        </w:trPr>
        <w:tc>
          <w:tcPr>
            <w:tcW w:w="427" w:type="pct"/>
            <w:vAlign w:val="center"/>
          </w:tcPr>
          <w:p w14:paraId="4AFD073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8</w:t>
            </w:r>
          </w:p>
        </w:tc>
        <w:tc>
          <w:tcPr>
            <w:tcW w:w="2322" w:type="pct"/>
            <w:vAlign w:val="center"/>
          </w:tcPr>
          <w:p w14:paraId="680AD073" w14:textId="77777777" w:rsidR="007240C5" w:rsidRDefault="002B349E">
            <w:pPr>
              <w:jc w:val="center"/>
              <w:rPr>
                <w:rFonts w:ascii="Times New Roman" w:hAnsi="Times New Roman"/>
                <w:color w:val="000000"/>
              </w:rPr>
            </w:pPr>
            <w:r>
              <w:rPr>
                <w:rFonts w:ascii="Times New Roman" w:hAnsi="Times New Roman"/>
                <w:color w:val="000000"/>
              </w:rPr>
              <w:t>河北信翔电子有限公司</w:t>
            </w:r>
          </w:p>
        </w:tc>
        <w:tc>
          <w:tcPr>
            <w:tcW w:w="1542" w:type="pct"/>
            <w:vAlign w:val="center"/>
          </w:tcPr>
          <w:p w14:paraId="01EBB535" w14:textId="77777777" w:rsidR="007240C5" w:rsidRDefault="002B349E">
            <w:pPr>
              <w:jc w:val="center"/>
              <w:rPr>
                <w:rFonts w:ascii="Times New Roman" w:hAnsi="Times New Roman"/>
                <w:color w:val="000000"/>
              </w:rPr>
            </w:pPr>
            <w:r>
              <w:rPr>
                <w:rFonts w:ascii="Times New Roman" w:hAnsi="Times New Roman"/>
                <w:color w:val="000000"/>
              </w:rPr>
              <w:t>XX002BD-985M4</w:t>
            </w:r>
          </w:p>
        </w:tc>
        <w:tc>
          <w:tcPr>
            <w:tcW w:w="709" w:type="pct"/>
            <w:vAlign w:val="center"/>
          </w:tcPr>
          <w:p w14:paraId="4A93552C"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bl>
    <w:p w14:paraId="106628DE" w14:textId="77777777" w:rsidR="007240C5" w:rsidRDefault="007240C5">
      <w:pPr>
        <w:spacing w:line="240" w:lineRule="exact"/>
        <w:jc w:val="center"/>
        <w:rPr>
          <w:rFonts w:ascii="Times New Roman" w:eastAsia="仿宋" w:hAnsi="Times New Roman"/>
          <w:color w:val="000000" w:themeColor="text1"/>
          <w:sz w:val="28"/>
          <w:szCs w:val="28"/>
        </w:rPr>
      </w:pPr>
    </w:p>
    <w:p w14:paraId="3A3A8BBD" w14:textId="77777777" w:rsidR="007240C5" w:rsidRDefault="002B349E">
      <w:pPr>
        <w:jc w:val="center"/>
        <w:rPr>
          <w:rFonts w:ascii="Times New Roman" w:eastAsia="仿宋" w:hAnsi="Times New Roman"/>
          <w:color w:val="000000" w:themeColor="text1"/>
          <w:sz w:val="28"/>
          <w:szCs w:val="28"/>
        </w:rPr>
      </w:pPr>
      <w:r>
        <w:rPr>
          <w:rFonts w:ascii="Times New Roman" w:hAnsi="Times New Roman"/>
          <w:noProof/>
        </w:rPr>
        <w:drawing>
          <wp:inline distT="0" distB="0" distL="0" distR="0" wp14:anchorId="7CD9F65D" wp14:editId="50CD3B08">
            <wp:extent cx="2464435" cy="1925955"/>
            <wp:effectExtent l="0" t="0" r="0" b="0"/>
            <wp:docPr id="15668688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68854" name="图片 1"/>
                    <pic:cNvPicPr>
                      <a:picLocks noChangeAspect="1"/>
                    </pic:cNvPicPr>
                  </pic:nvPicPr>
                  <pic:blipFill>
                    <a:blip r:embed="rId12"/>
                    <a:stretch>
                      <a:fillRect/>
                    </a:stretch>
                  </pic:blipFill>
                  <pic:spPr>
                    <a:xfrm>
                      <a:off x="0" y="0"/>
                      <a:ext cx="2520674" cy="1970099"/>
                    </a:xfrm>
                    <a:prstGeom prst="rect">
                      <a:avLst/>
                    </a:prstGeom>
                  </pic:spPr>
                </pic:pic>
              </a:graphicData>
            </a:graphic>
          </wp:inline>
        </w:drawing>
      </w:r>
      <w:r>
        <w:rPr>
          <w:rFonts w:ascii="Times New Roman" w:hAnsi="Times New Roman"/>
          <w:noProof/>
        </w:rPr>
        <w:drawing>
          <wp:inline distT="0" distB="0" distL="0" distR="0" wp14:anchorId="6C5E7573" wp14:editId="7ECCAAEB">
            <wp:extent cx="2766695" cy="1944370"/>
            <wp:effectExtent l="0" t="0" r="0" b="0"/>
            <wp:docPr id="11259585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958582" name="图片 1"/>
                    <pic:cNvPicPr>
                      <a:picLocks noChangeAspect="1"/>
                    </pic:cNvPicPr>
                  </pic:nvPicPr>
                  <pic:blipFill>
                    <a:blip r:embed="rId13"/>
                    <a:stretch>
                      <a:fillRect/>
                    </a:stretch>
                  </pic:blipFill>
                  <pic:spPr>
                    <a:xfrm>
                      <a:off x="0" y="0"/>
                      <a:ext cx="2878595" cy="2022749"/>
                    </a:xfrm>
                    <a:prstGeom prst="rect">
                      <a:avLst/>
                    </a:prstGeom>
                  </pic:spPr>
                </pic:pic>
              </a:graphicData>
            </a:graphic>
          </wp:inline>
        </w:drawing>
      </w:r>
    </w:p>
    <w:p w14:paraId="730FA940"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3 </w:t>
      </w:r>
      <w:r>
        <w:rPr>
          <w:rFonts w:ascii="Times New Roman" w:eastAsia="黑体" w:hAnsi="Times New Roman"/>
          <w:color w:val="000000" w:themeColor="text1"/>
          <w:szCs w:val="22"/>
        </w:rPr>
        <w:t>远程升级试验图</w:t>
      </w:r>
    </w:p>
    <w:p w14:paraId="3ADCE30D"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5.1.1.6</w:t>
      </w:r>
      <w:r>
        <w:rPr>
          <w:rFonts w:ascii="Times New Roman" w:eastAsia="仿宋" w:hAnsi="Times New Roman" w:cs="Times New Roman"/>
          <w:b/>
          <w:bCs/>
          <w:color w:val="000000" w:themeColor="text1"/>
          <w:sz w:val="28"/>
          <w:szCs w:val="28"/>
        </w:rPr>
        <w:t>工况参数监测</w:t>
      </w:r>
    </w:p>
    <w:p w14:paraId="46FF4BA7"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终端正常运行后，通过显示装置查看工况信息，检查是否具有工况参数监测功能，是否可通过</w:t>
      </w:r>
      <w:r>
        <w:rPr>
          <w:rFonts w:ascii="Times New Roman" w:eastAsia="仿宋" w:hAnsi="Times New Roman"/>
          <w:color w:val="000000"/>
          <w:sz w:val="28"/>
          <w:szCs w:val="28"/>
        </w:rPr>
        <w:t>CAN</w:t>
      </w:r>
      <w:r>
        <w:rPr>
          <w:rFonts w:ascii="Times New Roman" w:eastAsia="仿宋" w:hAnsi="Times New Roman"/>
          <w:color w:val="000000"/>
          <w:sz w:val="28"/>
          <w:szCs w:val="28"/>
        </w:rPr>
        <w:t>总线获取发动机转速、实际扭矩百分比等信息。</w:t>
      </w:r>
    </w:p>
    <w:p w14:paraId="4B062F04"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表</w:t>
      </w:r>
      <w:r>
        <w:rPr>
          <w:rFonts w:ascii="Times New Roman" w:eastAsia="黑体" w:hAnsi="Times New Roman"/>
          <w:color w:val="000000" w:themeColor="text1"/>
          <w:szCs w:val="22"/>
        </w:rPr>
        <w:t xml:space="preserve">7 </w:t>
      </w:r>
      <w:r>
        <w:rPr>
          <w:rFonts w:ascii="Times New Roman" w:eastAsia="黑体" w:hAnsi="Times New Roman"/>
          <w:color w:val="000000" w:themeColor="text1"/>
          <w:szCs w:val="22"/>
        </w:rPr>
        <w:t>工况参数监测功能试验结果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853"/>
        <w:gridCol w:w="2558"/>
        <w:gridCol w:w="1176"/>
      </w:tblGrid>
      <w:tr w:rsidR="007240C5" w14:paraId="483991DC" w14:textId="77777777">
        <w:trPr>
          <w:trHeight w:val="365"/>
          <w:jc w:val="center"/>
        </w:trPr>
        <w:tc>
          <w:tcPr>
            <w:tcW w:w="427" w:type="pct"/>
            <w:vAlign w:val="center"/>
          </w:tcPr>
          <w:p w14:paraId="47469521"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序号</w:t>
            </w:r>
          </w:p>
        </w:tc>
        <w:tc>
          <w:tcPr>
            <w:tcW w:w="2322" w:type="pct"/>
            <w:vAlign w:val="center"/>
          </w:tcPr>
          <w:p w14:paraId="79D3E34F"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企业名称</w:t>
            </w:r>
          </w:p>
        </w:tc>
        <w:tc>
          <w:tcPr>
            <w:tcW w:w="1542" w:type="pct"/>
            <w:vAlign w:val="center"/>
          </w:tcPr>
          <w:p w14:paraId="50C4431C"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产品型号</w:t>
            </w:r>
          </w:p>
        </w:tc>
        <w:tc>
          <w:tcPr>
            <w:tcW w:w="709" w:type="pct"/>
            <w:vAlign w:val="center"/>
          </w:tcPr>
          <w:p w14:paraId="144F7B4A"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检测结果</w:t>
            </w:r>
          </w:p>
        </w:tc>
      </w:tr>
      <w:tr w:rsidR="007240C5" w14:paraId="42D85595" w14:textId="77777777">
        <w:trPr>
          <w:trHeight w:val="365"/>
          <w:jc w:val="center"/>
        </w:trPr>
        <w:tc>
          <w:tcPr>
            <w:tcW w:w="427" w:type="pct"/>
            <w:vAlign w:val="center"/>
          </w:tcPr>
          <w:p w14:paraId="639D85C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w:t>
            </w:r>
          </w:p>
        </w:tc>
        <w:tc>
          <w:tcPr>
            <w:tcW w:w="2322" w:type="pct"/>
            <w:vAlign w:val="center"/>
          </w:tcPr>
          <w:p w14:paraId="2D23045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金色大田科技有限公司</w:t>
            </w:r>
          </w:p>
        </w:tc>
        <w:tc>
          <w:tcPr>
            <w:tcW w:w="1542" w:type="pct"/>
            <w:vAlign w:val="center"/>
          </w:tcPr>
          <w:p w14:paraId="336AECB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DTBDT216N</w:t>
            </w:r>
          </w:p>
        </w:tc>
        <w:tc>
          <w:tcPr>
            <w:tcW w:w="709" w:type="pct"/>
            <w:vAlign w:val="center"/>
          </w:tcPr>
          <w:p w14:paraId="28078078"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71C6FDBF" w14:textId="77777777">
        <w:trPr>
          <w:trHeight w:val="365"/>
          <w:jc w:val="center"/>
        </w:trPr>
        <w:tc>
          <w:tcPr>
            <w:tcW w:w="427" w:type="pct"/>
            <w:vAlign w:val="center"/>
          </w:tcPr>
          <w:p w14:paraId="005814BE"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lastRenderedPageBreak/>
              <w:t>2</w:t>
            </w:r>
          </w:p>
        </w:tc>
        <w:tc>
          <w:tcPr>
            <w:tcW w:w="2322" w:type="pct"/>
            <w:vAlign w:val="center"/>
          </w:tcPr>
          <w:p w14:paraId="4E2067CF" w14:textId="77777777" w:rsidR="007240C5" w:rsidRDefault="002B349E">
            <w:pPr>
              <w:jc w:val="center"/>
              <w:rPr>
                <w:rFonts w:ascii="Times New Roman" w:hAnsi="Times New Roman"/>
                <w:color w:val="000000"/>
                <w:szCs w:val="21"/>
              </w:rPr>
            </w:pPr>
            <w:r>
              <w:rPr>
                <w:rFonts w:ascii="Times New Roman" w:hAnsi="Times New Roman"/>
                <w:color w:val="000000"/>
              </w:rPr>
              <w:t>无锡卡尔曼导航技术有限公司</w:t>
            </w:r>
          </w:p>
        </w:tc>
        <w:tc>
          <w:tcPr>
            <w:tcW w:w="1542" w:type="pct"/>
            <w:vAlign w:val="center"/>
          </w:tcPr>
          <w:p w14:paraId="4C3B3F2D" w14:textId="77777777" w:rsidR="007240C5" w:rsidRDefault="002B349E">
            <w:pPr>
              <w:jc w:val="center"/>
              <w:rPr>
                <w:rFonts w:ascii="Times New Roman" w:hAnsi="Times New Roman"/>
                <w:color w:val="000000"/>
                <w:szCs w:val="21"/>
              </w:rPr>
            </w:pPr>
            <w:r>
              <w:rPr>
                <w:rFonts w:ascii="Times New Roman" w:hAnsi="Times New Roman"/>
                <w:color w:val="000000"/>
              </w:rPr>
              <w:t>KM-513C (BDT-YTO-02)</w:t>
            </w:r>
          </w:p>
        </w:tc>
        <w:tc>
          <w:tcPr>
            <w:tcW w:w="709" w:type="pct"/>
            <w:vAlign w:val="center"/>
          </w:tcPr>
          <w:p w14:paraId="17F37472"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42E83C20" w14:textId="77777777">
        <w:trPr>
          <w:trHeight w:val="365"/>
          <w:jc w:val="center"/>
        </w:trPr>
        <w:tc>
          <w:tcPr>
            <w:tcW w:w="427" w:type="pct"/>
            <w:vAlign w:val="center"/>
          </w:tcPr>
          <w:p w14:paraId="7A017B6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3</w:t>
            </w:r>
          </w:p>
        </w:tc>
        <w:tc>
          <w:tcPr>
            <w:tcW w:w="2322" w:type="pct"/>
            <w:vAlign w:val="center"/>
          </w:tcPr>
          <w:p w14:paraId="25E7F15E" w14:textId="77777777" w:rsidR="007240C5" w:rsidRDefault="002B349E">
            <w:pPr>
              <w:jc w:val="center"/>
              <w:rPr>
                <w:rFonts w:ascii="Times New Roman" w:hAnsi="Times New Roman"/>
                <w:color w:val="000000"/>
              </w:rPr>
            </w:pPr>
            <w:r>
              <w:rPr>
                <w:rFonts w:ascii="Times New Roman" w:hAnsi="Times New Roman"/>
                <w:color w:val="000000"/>
              </w:rPr>
              <w:t>北京博创联动科技有限公司</w:t>
            </w:r>
          </w:p>
        </w:tc>
        <w:tc>
          <w:tcPr>
            <w:tcW w:w="1542" w:type="pct"/>
            <w:vAlign w:val="center"/>
          </w:tcPr>
          <w:p w14:paraId="4E23599F" w14:textId="77777777" w:rsidR="007240C5" w:rsidRDefault="002B349E">
            <w:pPr>
              <w:jc w:val="center"/>
              <w:rPr>
                <w:rFonts w:ascii="Times New Roman" w:hAnsi="Times New Roman"/>
                <w:color w:val="000000"/>
              </w:rPr>
            </w:pPr>
            <w:r>
              <w:rPr>
                <w:rFonts w:ascii="Times New Roman" w:hAnsi="Times New Roman"/>
                <w:color w:val="000000"/>
              </w:rPr>
              <w:t>HOMER4SE-BD</w:t>
            </w:r>
          </w:p>
        </w:tc>
        <w:tc>
          <w:tcPr>
            <w:tcW w:w="709" w:type="pct"/>
            <w:vAlign w:val="center"/>
          </w:tcPr>
          <w:p w14:paraId="3D3204A0"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5504AD87" w14:textId="77777777">
        <w:trPr>
          <w:trHeight w:val="365"/>
          <w:jc w:val="center"/>
        </w:trPr>
        <w:tc>
          <w:tcPr>
            <w:tcW w:w="427" w:type="pct"/>
            <w:vAlign w:val="center"/>
          </w:tcPr>
          <w:p w14:paraId="625774D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4</w:t>
            </w:r>
          </w:p>
        </w:tc>
        <w:tc>
          <w:tcPr>
            <w:tcW w:w="2322" w:type="pct"/>
            <w:vAlign w:val="center"/>
          </w:tcPr>
          <w:p w14:paraId="502A0E15" w14:textId="77777777" w:rsidR="007240C5" w:rsidRDefault="002B349E">
            <w:pPr>
              <w:jc w:val="center"/>
              <w:rPr>
                <w:rFonts w:ascii="Times New Roman" w:hAnsi="Times New Roman"/>
                <w:color w:val="000000"/>
              </w:rPr>
            </w:pPr>
            <w:r>
              <w:rPr>
                <w:rFonts w:ascii="Times New Roman" w:hAnsi="Times New Roman"/>
                <w:color w:val="000000"/>
              </w:rPr>
              <w:t>江苏常发农业装备股份有限公司</w:t>
            </w:r>
          </w:p>
        </w:tc>
        <w:tc>
          <w:tcPr>
            <w:tcW w:w="1542" w:type="pct"/>
            <w:vAlign w:val="center"/>
          </w:tcPr>
          <w:p w14:paraId="786B1B62" w14:textId="77777777" w:rsidR="007240C5" w:rsidRDefault="002B349E">
            <w:pPr>
              <w:jc w:val="center"/>
              <w:rPr>
                <w:rFonts w:ascii="Times New Roman" w:hAnsi="Times New Roman"/>
                <w:color w:val="000000"/>
              </w:rPr>
            </w:pPr>
            <w:r>
              <w:rPr>
                <w:rFonts w:ascii="Times New Roman" w:hAnsi="Times New Roman"/>
                <w:color w:val="000000"/>
              </w:rPr>
              <w:t>HT400</w:t>
            </w:r>
          </w:p>
        </w:tc>
        <w:tc>
          <w:tcPr>
            <w:tcW w:w="709" w:type="pct"/>
            <w:vAlign w:val="center"/>
          </w:tcPr>
          <w:p w14:paraId="4006840D"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2C959815" w14:textId="77777777">
        <w:trPr>
          <w:trHeight w:val="365"/>
          <w:jc w:val="center"/>
        </w:trPr>
        <w:tc>
          <w:tcPr>
            <w:tcW w:w="427" w:type="pct"/>
            <w:vAlign w:val="center"/>
          </w:tcPr>
          <w:p w14:paraId="2F8206D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5</w:t>
            </w:r>
          </w:p>
        </w:tc>
        <w:tc>
          <w:tcPr>
            <w:tcW w:w="2322" w:type="pct"/>
            <w:vAlign w:val="center"/>
          </w:tcPr>
          <w:p w14:paraId="2A4CFDB6" w14:textId="77777777" w:rsidR="007240C5" w:rsidRDefault="002B349E">
            <w:pPr>
              <w:jc w:val="center"/>
              <w:rPr>
                <w:rFonts w:ascii="Times New Roman" w:hAnsi="Times New Roman"/>
                <w:color w:val="000000"/>
              </w:rPr>
            </w:pPr>
            <w:r>
              <w:rPr>
                <w:rFonts w:ascii="Times New Roman" w:hAnsi="Times New Roman"/>
                <w:color w:val="000000"/>
              </w:rPr>
              <w:t>洛阳智能农业装备研究院有限公司</w:t>
            </w:r>
          </w:p>
        </w:tc>
        <w:tc>
          <w:tcPr>
            <w:tcW w:w="1542" w:type="pct"/>
            <w:vAlign w:val="center"/>
          </w:tcPr>
          <w:p w14:paraId="66ADEAE8" w14:textId="77777777" w:rsidR="007240C5" w:rsidRDefault="002B349E">
            <w:pPr>
              <w:jc w:val="center"/>
              <w:rPr>
                <w:rFonts w:ascii="Times New Roman" w:hAnsi="Times New Roman"/>
                <w:color w:val="000000"/>
              </w:rPr>
            </w:pPr>
            <w:r>
              <w:rPr>
                <w:rFonts w:ascii="Times New Roman" w:hAnsi="Times New Roman"/>
                <w:color w:val="000000"/>
              </w:rPr>
              <w:t>IAICBDT0502</w:t>
            </w:r>
          </w:p>
        </w:tc>
        <w:tc>
          <w:tcPr>
            <w:tcW w:w="709" w:type="pct"/>
            <w:vAlign w:val="center"/>
          </w:tcPr>
          <w:p w14:paraId="3919C489"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225F1EA3" w14:textId="77777777">
        <w:trPr>
          <w:trHeight w:val="365"/>
          <w:jc w:val="center"/>
        </w:trPr>
        <w:tc>
          <w:tcPr>
            <w:tcW w:w="427" w:type="pct"/>
            <w:vAlign w:val="center"/>
          </w:tcPr>
          <w:p w14:paraId="01F82F1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2322" w:type="pct"/>
            <w:vAlign w:val="center"/>
          </w:tcPr>
          <w:p w14:paraId="2932D6C0" w14:textId="77777777" w:rsidR="007240C5" w:rsidRDefault="002B349E">
            <w:pPr>
              <w:jc w:val="center"/>
              <w:rPr>
                <w:rFonts w:ascii="Times New Roman" w:hAnsi="Times New Roman"/>
                <w:color w:val="000000"/>
              </w:rPr>
            </w:pPr>
            <w:r>
              <w:rPr>
                <w:rFonts w:ascii="Times New Roman" w:hAnsi="Times New Roman"/>
                <w:color w:val="000000"/>
              </w:rPr>
              <w:t>上海联适导航技术股份有限公司</w:t>
            </w:r>
          </w:p>
        </w:tc>
        <w:tc>
          <w:tcPr>
            <w:tcW w:w="1542" w:type="pct"/>
            <w:vAlign w:val="center"/>
          </w:tcPr>
          <w:p w14:paraId="1E655E58" w14:textId="77777777" w:rsidR="007240C5" w:rsidRDefault="002B349E">
            <w:pPr>
              <w:jc w:val="center"/>
              <w:rPr>
                <w:rFonts w:ascii="Times New Roman" w:hAnsi="Times New Roman"/>
                <w:color w:val="000000"/>
              </w:rPr>
            </w:pPr>
            <w:r>
              <w:rPr>
                <w:rFonts w:ascii="Times New Roman" w:hAnsi="Times New Roman"/>
                <w:color w:val="000000"/>
              </w:rPr>
              <w:t>AD101</w:t>
            </w:r>
          </w:p>
        </w:tc>
        <w:tc>
          <w:tcPr>
            <w:tcW w:w="709" w:type="pct"/>
            <w:vAlign w:val="center"/>
          </w:tcPr>
          <w:p w14:paraId="31E1113D"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2321A472" w14:textId="77777777">
        <w:trPr>
          <w:trHeight w:val="365"/>
          <w:jc w:val="center"/>
        </w:trPr>
        <w:tc>
          <w:tcPr>
            <w:tcW w:w="427" w:type="pct"/>
            <w:vAlign w:val="center"/>
          </w:tcPr>
          <w:p w14:paraId="3627260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2322" w:type="pct"/>
            <w:vAlign w:val="center"/>
          </w:tcPr>
          <w:p w14:paraId="16EA0FEB" w14:textId="77777777" w:rsidR="007240C5" w:rsidRDefault="002B349E">
            <w:pPr>
              <w:jc w:val="center"/>
              <w:rPr>
                <w:rFonts w:ascii="Times New Roman" w:hAnsi="Times New Roman"/>
                <w:color w:val="000000"/>
              </w:rPr>
            </w:pPr>
            <w:r>
              <w:rPr>
                <w:rFonts w:ascii="Times New Roman" w:hAnsi="Times New Roman"/>
                <w:color w:val="000000"/>
              </w:rPr>
              <w:t>农芯科技（北京）有限责任公司</w:t>
            </w:r>
          </w:p>
        </w:tc>
        <w:tc>
          <w:tcPr>
            <w:tcW w:w="1542" w:type="pct"/>
            <w:vAlign w:val="center"/>
          </w:tcPr>
          <w:p w14:paraId="2C716125" w14:textId="77777777" w:rsidR="007240C5" w:rsidRDefault="002B349E">
            <w:pPr>
              <w:jc w:val="center"/>
              <w:rPr>
                <w:rFonts w:ascii="Times New Roman" w:hAnsi="Times New Roman"/>
                <w:color w:val="000000"/>
              </w:rPr>
            </w:pPr>
            <w:r>
              <w:rPr>
                <w:rFonts w:ascii="Times New Roman" w:hAnsi="Times New Roman"/>
                <w:color w:val="000000"/>
              </w:rPr>
              <w:t>AMT3000-BD</w:t>
            </w:r>
          </w:p>
        </w:tc>
        <w:tc>
          <w:tcPr>
            <w:tcW w:w="709" w:type="pct"/>
            <w:vAlign w:val="center"/>
          </w:tcPr>
          <w:p w14:paraId="14A899D1"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0F648FD4" w14:textId="77777777">
        <w:trPr>
          <w:trHeight w:val="365"/>
          <w:jc w:val="center"/>
        </w:trPr>
        <w:tc>
          <w:tcPr>
            <w:tcW w:w="427" w:type="pct"/>
            <w:vAlign w:val="center"/>
          </w:tcPr>
          <w:p w14:paraId="5CAE61C2"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8</w:t>
            </w:r>
          </w:p>
        </w:tc>
        <w:tc>
          <w:tcPr>
            <w:tcW w:w="2322" w:type="pct"/>
            <w:vAlign w:val="center"/>
          </w:tcPr>
          <w:p w14:paraId="28E94018" w14:textId="77777777" w:rsidR="007240C5" w:rsidRDefault="002B349E">
            <w:pPr>
              <w:jc w:val="center"/>
              <w:rPr>
                <w:rFonts w:ascii="Times New Roman" w:hAnsi="Times New Roman"/>
                <w:color w:val="000000"/>
              </w:rPr>
            </w:pPr>
            <w:r>
              <w:rPr>
                <w:rFonts w:ascii="Times New Roman" w:hAnsi="Times New Roman"/>
                <w:color w:val="000000"/>
              </w:rPr>
              <w:t>河北信翔电子有限公司</w:t>
            </w:r>
          </w:p>
        </w:tc>
        <w:tc>
          <w:tcPr>
            <w:tcW w:w="1542" w:type="pct"/>
            <w:vAlign w:val="center"/>
          </w:tcPr>
          <w:p w14:paraId="174CB2C9" w14:textId="77777777" w:rsidR="007240C5" w:rsidRDefault="002B349E">
            <w:pPr>
              <w:jc w:val="center"/>
              <w:rPr>
                <w:rFonts w:ascii="Times New Roman" w:hAnsi="Times New Roman"/>
                <w:color w:val="000000"/>
              </w:rPr>
            </w:pPr>
            <w:r>
              <w:rPr>
                <w:rFonts w:ascii="Times New Roman" w:hAnsi="Times New Roman"/>
                <w:color w:val="000000"/>
              </w:rPr>
              <w:t>XX002BD-985M4</w:t>
            </w:r>
          </w:p>
        </w:tc>
        <w:tc>
          <w:tcPr>
            <w:tcW w:w="709" w:type="pct"/>
            <w:vAlign w:val="center"/>
          </w:tcPr>
          <w:p w14:paraId="7473893B"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bl>
    <w:p w14:paraId="1FEE6101" w14:textId="77777777" w:rsidR="007240C5" w:rsidRDefault="007240C5">
      <w:pPr>
        <w:spacing w:line="240" w:lineRule="exact"/>
        <w:jc w:val="center"/>
        <w:rPr>
          <w:rFonts w:ascii="Times New Roman" w:eastAsia="仿宋" w:hAnsi="Times New Roman"/>
          <w:color w:val="000000" w:themeColor="text1"/>
          <w:sz w:val="28"/>
          <w:szCs w:val="28"/>
        </w:rPr>
      </w:pPr>
    </w:p>
    <w:p w14:paraId="170C248E" w14:textId="77777777" w:rsidR="007240C5" w:rsidRDefault="002B349E">
      <w:pPr>
        <w:jc w:val="center"/>
        <w:rPr>
          <w:rFonts w:ascii="Times New Roman" w:eastAsia="仿宋" w:hAnsi="Times New Roman"/>
          <w:color w:val="000000"/>
          <w:sz w:val="28"/>
          <w:szCs w:val="28"/>
        </w:rPr>
      </w:pPr>
      <w:r>
        <w:rPr>
          <w:rFonts w:ascii="Times New Roman" w:eastAsia="仿宋" w:hAnsi="Times New Roman"/>
          <w:noProof/>
          <w:color w:val="000000"/>
          <w:sz w:val="28"/>
          <w:szCs w:val="28"/>
        </w:rPr>
        <w:drawing>
          <wp:inline distT="0" distB="0" distL="0" distR="0" wp14:anchorId="0CC5FA2D" wp14:editId="221B4D1E">
            <wp:extent cx="4754245" cy="2671445"/>
            <wp:effectExtent l="0" t="0" r="8255" b="0"/>
            <wp:docPr id="202394119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941199" name="图片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4756965" cy="2673174"/>
                    </a:xfrm>
                    <a:prstGeom prst="rect">
                      <a:avLst/>
                    </a:prstGeom>
                    <a:noFill/>
                    <a:ln>
                      <a:noFill/>
                    </a:ln>
                  </pic:spPr>
                </pic:pic>
              </a:graphicData>
            </a:graphic>
          </wp:inline>
        </w:drawing>
      </w:r>
    </w:p>
    <w:p w14:paraId="47E3101C"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4 </w:t>
      </w:r>
      <w:r>
        <w:rPr>
          <w:rFonts w:ascii="Times New Roman" w:eastAsia="黑体" w:hAnsi="Times New Roman"/>
          <w:color w:val="000000" w:themeColor="text1"/>
          <w:szCs w:val="22"/>
        </w:rPr>
        <w:t>工况参数监测试验图</w:t>
      </w:r>
    </w:p>
    <w:bookmarkEnd w:id="24"/>
    <w:p w14:paraId="6CEDE8AC"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 xml:space="preserve">5.1.2 </w:t>
      </w:r>
      <w:r>
        <w:rPr>
          <w:rFonts w:ascii="Times New Roman" w:eastAsia="仿宋" w:hAnsi="Times New Roman" w:cs="Times New Roman"/>
          <w:b/>
          <w:bCs/>
          <w:color w:val="000000" w:themeColor="text1"/>
          <w:sz w:val="28"/>
          <w:szCs w:val="28"/>
        </w:rPr>
        <w:t>性能和试验方法验证</w:t>
      </w:r>
    </w:p>
    <w:p w14:paraId="7E03FAE7"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5.1.2.1</w:t>
      </w:r>
      <w:r>
        <w:rPr>
          <w:rFonts w:ascii="Times New Roman" w:eastAsia="仿宋" w:hAnsi="Times New Roman" w:cs="Times New Roman"/>
          <w:b/>
          <w:bCs/>
          <w:color w:val="000000" w:themeColor="text1"/>
          <w:sz w:val="28"/>
          <w:szCs w:val="28"/>
        </w:rPr>
        <w:t>北斗卫星定位</w:t>
      </w:r>
    </w:p>
    <w:p w14:paraId="79BD69D3"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采用卫星信号模拟器，要求被测农机北斗定位监测终端直接输出原始的</w:t>
      </w:r>
      <w:r>
        <w:rPr>
          <w:rFonts w:ascii="Times New Roman" w:eastAsia="仿宋" w:hAnsi="Times New Roman"/>
          <w:color w:val="000000"/>
          <w:sz w:val="28"/>
          <w:szCs w:val="28"/>
        </w:rPr>
        <w:t>NEMA</w:t>
      </w:r>
      <w:r>
        <w:rPr>
          <w:rFonts w:ascii="Times New Roman" w:eastAsia="仿宋" w:hAnsi="Times New Roman"/>
          <w:color w:val="000000"/>
          <w:sz w:val="28"/>
          <w:szCs w:val="28"/>
        </w:rPr>
        <w:t>数据，根据标准中规定的方法，分别对北斗系统工作能力、卫星接收频段、冷启动首次定位时间、热启动首次定位时间、重捕获时间、捕获灵敏度、跟踪灵敏度、水平定位精度、测速精度等北斗卫星定位性能进行测试，试验样品是否可以满足标准中规定的要</w:t>
      </w:r>
      <w:r>
        <w:rPr>
          <w:rFonts w:ascii="Times New Roman" w:eastAsia="仿宋" w:hAnsi="Times New Roman"/>
          <w:color w:val="000000"/>
          <w:sz w:val="28"/>
          <w:szCs w:val="28"/>
        </w:rPr>
        <w:lastRenderedPageBreak/>
        <w:t>求。</w:t>
      </w:r>
    </w:p>
    <w:p w14:paraId="7291B1DE"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1</w:t>
      </w:r>
      <w:r>
        <w:rPr>
          <w:rFonts w:ascii="Times New Roman" w:eastAsia="仿宋" w:hAnsi="Times New Roman"/>
          <w:color w:val="000000"/>
          <w:sz w:val="28"/>
          <w:szCs w:val="28"/>
        </w:rPr>
        <w:t>、金色大田科技有限公司（</w:t>
      </w:r>
      <w:r>
        <w:rPr>
          <w:rFonts w:ascii="Times New Roman" w:eastAsia="仿宋" w:hAnsi="Times New Roman"/>
          <w:color w:val="000000"/>
          <w:sz w:val="28"/>
          <w:szCs w:val="28"/>
        </w:rPr>
        <w:t>DTBDT216N</w:t>
      </w:r>
      <w:r>
        <w:rPr>
          <w:rFonts w:ascii="Times New Roman" w:eastAsia="仿宋" w:hAnsi="Times New Roman"/>
          <w:color w:val="000000"/>
          <w:sz w:val="28"/>
          <w:szCs w:val="28"/>
        </w:rPr>
        <w:t>）</w:t>
      </w:r>
    </w:p>
    <w:tbl>
      <w:tblPr>
        <w:tblStyle w:val="af3"/>
        <w:tblW w:w="8152" w:type="dxa"/>
        <w:jc w:val="center"/>
        <w:tblLook w:val="04A0" w:firstRow="1" w:lastRow="0" w:firstColumn="1" w:lastColumn="0" w:noHBand="0" w:noVBand="1"/>
      </w:tblPr>
      <w:tblGrid>
        <w:gridCol w:w="1413"/>
        <w:gridCol w:w="3461"/>
        <w:gridCol w:w="3278"/>
      </w:tblGrid>
      <w:tr w:rsidR="007240C5" w14:paraId="7ACB232C" w14:textId="77777777">
        <w:trPr>
          <w:trHeight w:val="567"/>
          <w:jc w:val="center"/>
        </w:trPr>
        <w:tc>
          <w:tcPr>
            <w:tcW w:w="1413" w:type="dxa"/>
            <w:vAlign w:val="center"/>
          </w:tcPr>
          <w:p w14:paraId="5A619958"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检验项目</w:t>
            </w:r>
          </w:p>
        </w:tc>
        <w:tc>
          <w:tcPr>
            <w:tcW w:w="3461" w:type="dxa"/>
            <w:vAlign w:val="center"/>
          </w:tcPr>
          <w:p w14:paraId="6D449D02"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技术要求</w:t>
            </w:r>
          </w:p>
        </w:tc>
        <w:tc>
          <w:tcPr>
            <w:tcW w:w="3278" w:type="dxa"/>
            <w:vAlign w:val="center"/>
          </w:tcPr>
          <w:p w14:paraId="7C483FF9"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实测结果</w:t>
            </w:r>
          </w:p>
        </w:tc>
      </w:tr>
      <w:tr w:rsidR="007240C5" w14:paraId="4FA35C0C" w14:textId="77777777">
        <w:trPr>
          <w:trHeight w:val="416"/>
          <w:jc w:val="center"/>
        </w:trPr>
        <w:tc>
          <w:tcPr>
            <w:tcW w:w="1413" w:type="dxa"/>
            <w:vAlign w:val="center"/>
          </w:tcPr>
          <w:p w14:paraId="5E11489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北斗系统</w:t>
            </w:r>
          </w:p>
          <w:p w14:paraId="581AC190"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工作能力</w:t>
            </w:r>
          </w:p>
        </w:tc>
        <w:tc>
          <w:tcPr>
            <w:tcW w:w="3461" w:type="dxa"/>
            <w:vAlign w:val="center"/>
          </w:tcPr>
          <w:p w14:paraId="1580A30E" w14:textId="77777777" w:rsidR="007240C5" w:rsidRDefault="002B349E">
            <w:pPr>
              <w:rPr>
                <w:rFonts w:ascii="Times New Roman" w:hAnsi="Times New Roman"/>
                <w:color w:val="000000" w:themeColor="text1"/>
                <w:szCs w:val="21"/>
              </w:rPr>
            </w:pPr>
            <w:r>
              <w:rPr>
                <w:rFonts w:ascii="Times New Roman" w:hAnsi="Times New Roman"/>
                <w:bCs/>
                <w:color w:val="000000" w:themeColor="text1"/>
                <w:szCs w:val="21"/>
              </w:rPr>
              <w:t>能且仅能使用北斗信号、能且仅能支持</w:t>
            </w:r>
            <w:r>
              <w:rPr>
                <w:rFonts w:ascii="Times New Roman" w:hAnsi="Times New Roman"/>
                <w:bCs/>
                <w:color w:val="000000" w:themeColor="text1"/>
                <w:szCs w:val="21"/>
              </w:rPr>
              <w:t>B1I/B1C/B2a/B2b</w:t>
            </w:r>
            <w:r>
              <w:rPr>
                <w:rFonts w:ascii="Times New Roman" w:hAnsi="Times New Roman"/>
                <w:bCs/>
                <w:color w:val="000000" w:themeColor="text1"/>
                <w:szCs w:val="21"/>
              </w:rPr>
              <w:t>等北斗信号的捕获、跟踪和解算</w:t>
            </w:r>
          </w:p>
        </w:tc>
        <w:tc>
          <w:tcPr>
            <w:tcW w:w="3278" w:type="dxa"/>
            <w:vAlign w:val="center"/>
          </w:tcPr>
          <w:p w14:paraId="02FC1F97" w14:textId="77777777" w:rsidR="007240C5" w:rsidRDefault="002B349E">
            <w:pPr>
              <w:rPr>
                <w:rFonts w:ascii="Times New Roman" w:hAnsi="Times New Roman"/>
                <w:bCs/>
                <w:color w:val="000000" w:themeColor="text1"/>
                <w:szCs w:val="21"/>
              </w:rPr>
            </w:pPr>
            <w:r>
              <w:rPr>
                <w:rFonts w:ascii="Times New Roman" w:hAnsi="Times New Roman"/>
                <w:bCs/>
                <w:color w:val="000000" w:themeColor="text1"/>
                <w:szCs w:val="21"/>
              </w:rPr>
              <w:t>——</w:t>
            </w:r>
            <w:r>
              <w:rPr>
                <w:rFonts w:ascii="Times New Roman" w:hAnsi="Times New Roman"/>
                <w:bCs/>
                <w:color w:val="000000" w:themeColor="text1"/>
                <w:szCs w:val="21"/>
              </w:rPr>
              <w:t>能使用北斗信号，不能使用</w:t>
            </w:r>
            <w:r>
              <w:rPr>
                <w:rFonts w:ascii="Times New Roman" w:hAnsi="Times New Roman"/>
                <w:bCs/>
                <w:color w:val="000000" w:themeColor="text1"/>
                <w:szCs w:val="21"/>
              </w:rPr>
              <w:t>GPS</w:t>
            </w:r>
            <w:r>
              <w:rPr>
                <w:rFonts w:ascii="Times New Roman" w:hAnsi="Times New Roman"/>
                <w:bCs/>
                <w:color w:val="000000" w:themeColor="text1"/>
                <w:szCs w:val="21"/>
              </w:rPr>
              <w:t>、</w:t>
            </w:r>
            <w:r>
              <w:rPr>
                <w:rFonts w:ascii="Times New Roman" w:hAnsi="Times New Roman"/>
                <w:bCs/>
                <w:color w:val="000000" w:themeColor="text1"/>
                <w:szCs w:val="21"/>
              </w:rPr>
              <w:t>GLONASS</w:t>
            </w:r>
            <w:r>
              <w:rPr>
                <w:rFonts w:ascii="Times New Roman" w:hAnsi="Times New Roman"/>
                <w:bCs/>
                <w:color w:val="000000" w:themeColor="text1"/>
                <w:szCs w:val="21"/>
              </w:rPr>
              <w:t>、</w:t>
            </w:r>
            <w:r>
              <w:rPr>
                <w:rFonts w:ascii="Times New Roman" w:hAnsi="Times New Roman"/>
                <w:bCs/>
                <w:color w:val="000000" w:themeColor="text1"/>
                <w:szCs w:val="21"/>
              </w:rPr>
              <w:t>GALILEO</w:t>
            </w:r>
            <w:r>
              <w:rPr>
                <w:rFonts w:ascii="Times New Roman" w:hAnsi="Times New Roman"/>
                <w:bCs/>
                <w:color w:val="000000" w:themeColor="text1"/>
                <w:szCs w:val="21"/>
              </w:rPr>
              <w:t>信号</w:t>
            </w:r>
          </w:p>
          <w:p w14:paraId="1D548C9E" w14:textId="77777777" w:rsidR="007240C5" w:rsidRDefault="002B349E">
            <w:pPr>
              <w:rPr>
                <w:rFonts w:ascii="Times New Roman" w:hAnsi="Times New Roman"/>
              </w:rPr>
            </w:pPr>
            <w:r>
              <w:rPr>
                <w:rFonts w:ascii="Times New Roman" w:hAnsi="Times New Roman"/>
                <w:bCs/>
                <w:color w:val="000000" w:themeColor="text1"/>
                <w:szCs w:val="21"/>
              </w:rPr>
              <w:t>——</w:t>
            </w:r>
            <w:r>
              <w:rPr>
                <w:rFonts w:ascii="Times New Roman" w:hAnsi="Times New Roman"/>
                <w:bCs/>
                <w:color w:val="000000" w:themeColor="text1"/>
                <w:szCs w:val="21"/>
              </w:rPr>
              <w:t>支持</w:t>
            </w:r>
            <w:r>
              <w:rPr>
                <w:rFonts w:ascii="Times New Roman" w:hAnsi="Times New Roman"/>
                <w:bCs/>
                <w:color w:val="000000" w:themeColor="text1"/>
                <w:szCs w:val="21"/>
              </w:rPr>
              <w:t>B1I</w:t>
            </w:r>
            <w:r>
              <w:rPr>
                <w:rFonts w:ascii="Times New Roman" w:hAnsi="Times New Roman"/>
                <w:bCs/>
                <w:color w:val="000000" w:themeColor="text1"/>
                <w:szCs w:val="21"/>
              </w:rPr>
              <w:t>、</w:t>
            </w:r>
            <w:r>
              <w:rPr>
                <w:rFonts w:ascii="Times New Roman" w:hAnsi="Times New Roman"/>
                <w:bCs/>
                <w:color w:val="000000" w:themeColor="text1"/>
                <w:szCs w:val="21"/>
              </w:rPr>
              <w:t>B1C</w:t>
            </w:r>
            <w:r>
              <w:rPr>
                <w:rFonts w:ascii="Times New Roman" w:hAnsi="Times New Roman"/>
                <w:bCs/>
                <w:color w:val="000000" w:themeColor="text1"/>
                <w:szCs w:val="21"/>
              </w:rPr>
              <w:t>北斗信号的捕获、跟踪和解算</w:t>
            </w:r>
          </w:p>
        </w:tc>
      </w:tr>
      <w:tr w:rsidR="007240C5" w14:paraId="517ECFBD" w14:textId="77777777">
        <w:trPr>
          <w:trHeight w:val="454"/>
          <w:jc w:val="center"/>
        </w:trPr>
        <w:tc>
          <w:tcPr>
            <w:tcW w:w="1413" w:type="dxa"/>
            <w:vAlign w:val="center"/>
          </w:tcPr>
          <w:p w14:paraId="490F1040"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水平</w:t>
            </w:r>
          </w:p>
          <w:p w14:paraId="61EF438F"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定位精度</w:t>
            </w:r>
          </w:p>
        </w:tc>
        <w:tc>
          <w:tcPr>
            <w:tcW w:w="3461" w:type="dxa"/>
            <w:vAlign w:val="center"/>
          </w:tcPr>
          <w:p w14:paraId="32FFBCC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 2 m</w:t>
            </w:r>
            <w:r>
              <w:rPr>
                <w:rFonts w:ascii="Times New Roman" w:hAnsi="Times New Roman"/>
                <w:color w:val="000000" w:themeColor="text1"/>
                <w:szCs w:val="21"/>
              </w:rPr>
              <w:t>（</w:t>
            </w:r>
            <w:r>
              <w:rPr>
                <w:rFonts w:ascii="Times New Roman" w:hAnsi="Times New Roman"/>
                <w:color w:val="000000" w:themeColor="text1"/>
                <w:szCs w:val="21"/>
              </w:rPr>
              <w:t>1σ</w:t>
            </w:r>
            <w:r>
              <w:rPr>
                <w:rFonts w:ascii="Times New Roman" w:hAnsi="Times New Roman"/>
                <w:color w:val="000000" w:themeColor="text1"/>
                <w:szCs w:val="21"/>
              </w:rPr>
              <w:t>）</w:t>
            </w:r>
          </w:p>
        </w:tc>
        <w:tc>
          <w:tcPr>
            <w:tcW w:w="3278" w:type="dxa"/>
            <w:vAlign w:val="center"/>
          </w:tcPr>
          <w:p w14:paraId="17F94954" w14:textId="77777777" w:rsidR="007240C5" w:rsidRDefault="002B349E">
            <w:pPr>
              <w:pStyle w:val="afd"/>
              <w:jc w:val="center"/>
              <w:rPr>
                <w:rFonts w:cs="Times New Roman"/>
              </w:rPr>
            </w:pPr>
            <w:r>
              <w:rPr>
                <w:rFonts w:cs="Times New Roman"/>
              </w:rPr>
              <w:t>1.81 m</w:t>
            </w:r>
            <w:r>
              <w:rPr>
                <w:rFonts w:cs="Times New Roman"/>
              </w:rPr>
              <w:t>（</w:t>
            </w:r>
            <w:r>
              <w:rPr>
                <w:rFonts w:cs="Times New Roman"/>
              </w:rPr>
              <w:t>1σ</w:t>
            </w:r>
            <w:r>
              <w:rPr>
                <w:rFonts w:cs="Times New Roman"/>
              </w:rPr>
              <w:t>）</w:t>
            </w:r>
          </w:p>
        </w:tc>
      </w:tr>
      <w:tr w:rsidR="007240C5" w14:paraId="1F2BE7C2" w14:textId="77777777">
        <w:trPr>
          <w:trHeight w:val="454"/>
          <w:jc w:val="center"/>
        </w:trPr>
        <w:tc>
          <w:tcPr>
            <w:tcW w:w="1413" w:type="dxa"/>
            <w:vAlign w:val="center"/>
          </w:tcPr>
          <w:p w14:paraId="08F476A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测速精度</w:t>
            </w:r>
          </w:p>
        </w:tc>
        <w:tc>
          <w:tcPr>
            <w:tcW w:w="3461" w:type="dxa"/>
            <w:vAlign w:val="center"/>
          </w:tcPr>
          <w:p w14:paraId="2578BB36" w14:textId="77777777" w:rsidR="007240C5" w:rsidRDefault="002B349E">
            <w:pPr>
              <w:jc w:val="center"/>
              <w:rPr>
                <w:rFonts w:ascii="Times New Roman" w:hAnsi="Times New Roman"/>
                <w:color w:val="000000" w:themeColor="text1"/>
                <w:szCs w:val="21"/>
                <w:vertAlign w:val="superscript"/>
              </w:rPr>
            </w:pPr>
            <w:r>
              <w:rPr>
                <w:rFonts w:ascii="Times New Roman" w:hAnsi="Times New Roman"/>
                <w:color w:val="000000" w:themeColor="text1"/>
                <w:szCs w:val="21"/>
              </w:rPr>
              <w:t>≤ 0.2 m/s</w:t>
            </w:r>
            <w:r>
              <w:rPr>
                <w:rFonts w:ascii="Times New Roman" w:hAnsi="Times New Roman"/>
                <w:color w:val="000000" w:themeColor="text1"/>
                <w:szCs w:val="21"/>
              </w:rPr>
              <w:t>（</w:t>
            </w:r>
            <w:r>
              <w:rPr>
                <w:rFonts w:ascii="Times New Roman" w:hAnsi="Times New Roman"/>
                <w:color w:val="000000" w:themeColor="text1"/>
                <w:szCs w:val="21"/>
              </w:rPr>
              <w:t>1σ</w:t>
            </w:r>
            <w:r>
              <w:rPr>
                <w:rFonts w:ascii="Times New Roman" w:hAnsi="Times New Roman"/>
                <w:color w:val="000000" w:themeColor="text1"/>
                <w:szCs w:val="21"/>
              </w:rPr>
              <w:t>）</w:t>
            </w:r>
          </w:p>
        </w:tc>
        <w:tc>
          <w:tcPr>
            <w:tcW w:w="3278" w:type="dxa"/>
            <w:vAlign w:val="center"/>
          </w:tcPr>
          <w:p w14:paraId="23B2D897" w14:textId="77777777" w:rsidR="007240C5" w:rsidRDefault="002B349E">
            <w:pPr>
              <w:pStyle w:val="afd"/>
              <w:jc w:val="center"/>
              <w:rPr>
                <w:rFonts w:cs="Times New Roman"/>
              </w:rPr>
            </w:pPr>
            <w:r>
              <w:rPr>
                <w:rFonts w:cs="Times New Roman"/>
              </w:rPr>
              <w:t>0.133 m/s</w:t>
            </w:r>
            <w:r>
              <w:rPr>
                <w:rFonts w:cs="Times New Roman"/>
              </w:rPr>
              <w:t>（</w:t>
            </w:r>
            <w:r>
              <w:rPr>
                <w:rFonts w:cs="Times New Roman"/>
              </w:rPr>
              <w:t>1σ</w:t>
            </w:r>
            <w:r>
              <w:rPr>
                <w:rFonts w:cs="Times New Roman"/>
              </w:rPr>
              <w:t>）</w:t>
            </w:r>
          </w:p>
        </w:tc>
      </w:tr>
      <w:tr w:rsidR="007240C5" w14:paraId="59631C04" w14:textId="77777777">
        <w:trPr>
          <w:trHeight w:val="454"/>
          <w:jc w:val="center"/>
        </w:trPr>
        <w:tc>
          <w:tcPr>
            <w:tcW w:w="1413" w:type="dxa"/>
            <w:vAlign w:val="center"/>
          </w:tcPr>
          <w:p w14:paraId="7266BB3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冷启动时间</w:t>
            </w:r>
          </w:p>
        </w:tc>
        <w:tc>
          <w:tcPr>
            <w:tcW w:w="3461" w:type="dxa"/>
            <w:vAlign w:val="center"/>
          </w:tcPr>
          <w:p w14:paraId="6A29209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 45 s</w:t>
            </w:r>
          </w:p>
        </w:tc>
        <w:tc>
          <w:tcPr>
            <w:tcW w:w="3278" w:type="dxa"/>
            <w:vAlign w:val="center"/>
          </w:tcPr>
          <w:p w14:paraId="46D44B8C" w14:textId="77777777" w:rsidR="007240C5" w:rsidRDefault="002B349E">
            <w:pPr>
              <w:pStyle w:val="afd"/>
              <w:jc w:val="center"/>
              <w:rPr>
                <w:rFonts w:cs="Times New Roman"/>
              </w:rPr>
            </w:pPr>
            <w:r>
              <w:rPr>
                <w:rFonts w:cs="Times New Roman"/>
              </w:rPr>
              <w:t>41 s</w:t>
            </w:r>
          </w:p>
        </w:tc>
      </w:tr>
      <w:tr w:rsidR="007240C5" w14:paraId="6EC1CACA" w14:textId="77777777">
        <w:trPr>
          <w:trHeight w:val="454"/>
          <w:jc w:val="center"/>
        </w:trPr>
        <w:tc>
          <w:tcPr>
            <w:tcW w:w="1413" w:type="dxa"/>
            <w:vAlign w:val="center"/>
          </w:tcPr>
          <w:p w14:paraId="4A369D5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热启动时间</w:t>
            </w:r>
          </w:p>
        </w:tc>
        <w:tc>
          <w:tcPr>
            <w:tcW w:w="3461" w:type="dxa"/>
            <w:vAlign w:val="center"/>
          </w:tcPr>
          <w:p w14:paraId="2C3F154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 5 s</w:t>
            </w:r>
          </w:p>
        </w:tc>
        <w:tc>
          <w:tcPr>
            <w:tcW w:w="3278" w:type="dxa"/>
            <w:vAlign w:val="center"/>
          </w:tcPr>
          <w:p w14:paraId="0B203C9B" w14:textId="77777777" w:rsidR="007240C5" w:rsidRDefault="002B349E">
            <w:pPr>
              <w:pStyle w:val="afd"/>
              <w:jc w:val="center"/>
              <w:rPr>
                <w:rFonts w:cs="Times New Roman"/>
              </w:rPr>
            </w:pPr>
            <w:r>
              <w:rPr>
                <w:rFonts w:cs="Times New Roman"/>
              </w:rPr>
              <w:t>1 s</w:t>
            </w:r>
          </w:p>
        </w:tc>
      </w:tr>
      <w:tr w:rsidR="007240C5" w14:paraId="42C23D73" w14:textId="77777777">
        <w:trPr>
          <w:trHeight w:val="454"/>
          <w:jc w:val="center"/>
        </w:trPr>
        <w:tc>
          <w:tcPr>
            <w:tcW w:w="1413" w:type="dxa"/>
            <w:vAlign w:val="center"/>
          </w:tcPr>
          <w:p w14:paraId="1B8DA85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重捕获时间</w:t>
            </w:r>
          </w:p>
        </w:tc>
        <w:tc>
          <w:tcPr>
            <w:tcW w:w="3461" w:type="dxa"/>
            <w:vAlign w:val="center"/>
          </w:tcPr>
          <w:p w14:paraId="247FB5F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 5 s</w:t>
            </w:r>
          </w:p>
        </w:tc>
        <w:tc>
          <w:tcPr>
            <w:tcW w:w="3278" w:type="dxa"/>
            <w:vAlign w:val="center"/>
          </w:tcPr>
          <w:p w14:paraId="5273E26C" w14:textId="77777777" w:rsidR="007240C5" w:rsidRDefault="002B349E">
            <w:pPr>
              <w:pStyle w:val="afd"/>
              <w:jc w:val="center"/>
              <w:rPr>
                <w:rFonts w:cs="Times New Roman"/>
              </w:rPr>
            </w:pPr>
            <w:r>
              <w:rPr>
                <w:rFonts w:cs="Times New Roman"/>
              </w:rPr>
              <w:t>2 s</w:t>
            </w:r>
          </w:p>
        </w:tc>
      </w:tr>
      <w:tr w:rsidR="007240C5" w14:paraId="0DF7B819" w14:textId="77777777">
        <w:trPr>
          <w:trHeight w:val="454"/>
          <w:jc w:val="center"/>
        </w:trPr>
        <w:tc>
          <w:tcPr>
            <w:tcW w:w="1413" w:type="dxa"/>
            <w:vAlign w:val="center"/>
          </w:tcPr>
          <w:p w14:paraId="30BC340E"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捕获灵敏度</w:t>
            </w:r>
          </w:p>
        </w:tc>
        <w:tc>
          <w:tcPr>
            <w:tcW w:w="3461" w:type="dxa"/>
            <w:vAlign w:val="center"/>
          </w:tcPr>
          <w:p w14:paraId="3F25B74E"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 -137 dBm</w:t>
            </w:r>
          </w:p>
        </w:tc>
        <w:tc>
          <w:tcPr>
            <w:tcW w:w="3278" w:type="dxa"/>
            <w:vAlign w:val="center"/>
          </w:tcPr>
          <w:p w14:paraId="24F60A59" w14:textId="77777777" w:rsidR="007240C5" w:rsidRDefault="002B349E">
            <w:pPr>
              <w:pStyle w:val="afd"/>
              <w:jc w:val="center"/>
              <w:rPr>
                <w:rFonts w:cs="Times New Roman"/>
              </w:rPr>
            </w:pPr>
            <w:r>
              <w:rPr>
                <w:rFonts w:cs="Times New Roman"/>
              </w:rPr>
              <w:t>-144 dBm</w:t>
            </w:r>
          </w:p>
        </w:tc>
      </w:tr>
      <w:tr w:rsidR="007240C5" w14:paraId="3614B415" w14:textId="77777777">
        <w:trPr>
          <w:trHeight w:val="454"/>
          <w:jc w:val="center"/>
        </w:trPr>
        <w:tc>
          <w:tcPr>
            <w:tcW w:w="1413" w:type="dxa"/>
            <w:vAlign w:val="center"/>
          </w:tcPr>
          <w:p w14:paraId="735E60A9" w14:textId="77777777" w:rsidR="007240C5" w:rsidRDefault="002B349E">
            <w:pPr>
              <w:pStyle w:val="afd"/>
              <w:rPr>
                <w:rFonts w:cs="Times New Roman"/>
              </w:rPr>
            </w:pPr>
            <w:r>
              <w:rPr>
                <w:rFonts w:cs="Times New Roman"/>
              </w:rPr>
              <w:t>跟踪灵敏度</w:t>
            </w:r>
          </w:p>
        </w:tc>
        <w:tc>
          <w:tcPr>
            <w:tcW w:w="3461" w:type="dxa"/>
            <w:vAlign w:val="center"/>
          </w:tcPr>
          <w:p w14:paraId="06AF1B7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 -147 dBm</w:t>
            </w:r>
          </w:p>
        </w:tc>
        <w:tc>
          <w:tcPr>
            <w:tcW w:w="3278" w:type="dxa"/>
            <w:vAlign w:val="center"/>
          </w:tcPr>
          <w:p w14:paraId="06BDAFFA" w14:textId="77777777" w:rsidR="007240C5" w:rsidRDefault="002B349E">
            <w:pPr>
              <w:pStyle w:val="afd"/>
              <w:jc w:val="center"/>
              <w:rPr>
                <w:rFonts w:cs="Times New Roman"/>
              </w:rPr>
            </w:pPr>
            <w:r>
              <w:rPr>
                <w:rFonts w:cs="Times New Roman"/>
              </w:rPr>
              <w:t>-160 dBm</w:t>
            </w:r>
          </w:p>
        </w:tc>
      </w:tr>
    </w:tbl>
    <w:p w14:paraId="534D4E30"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2</w:t>
      </w:r>
      <w:r>
        <w:rPr>
          <w:rFonts w:ascii="Times New Roman" w:eastAsia="仿宋" w:hAnsi="Times New Roman"/>
          <w:color w:val="000000"/>
          <w:sz w:val="28"/>
          <w:szCs w:val="28"/>
        </w:rPr>
        <w:t>、无锡卡尔</w:t>
      </w:r>
      <w:proofErr w:type="gramStart"/>
      <w:r>
        <w:rPr>
          <w:rFonts w:ascii="Times New Roman" w:eastAsia="仿宋" w:hAnsi="Times New Roman"/>
          <w:color w:val="000000"/>
          <w:sz w:val="28"/>
          <w:szCs w:val="28"/>
        </w:rPr>
        <w:t>曼</w:t>
      </w:r>
      <w:proofErr w:type="gramEnd"/>
      <w:r>
        <w:rPr>
          <w:rFonts w:ascii="Times New Roman" w:eastAsia="仿宋" w:hAnsi="Times New Roman"/>
          <w:color w:val="000000"/>
          <w:sz w:val="28"/>
          <w:szCs w:val="28"/>
        </w:rPr>
        <w:t>导航技术有限公司（</w:t>
      </w:r>
      <w:r>
        <w:rPr>
          <w:rFonts w:ascii="Times New Roman" w:eastAsia="仿宋" w:hAnsi="Times New Roman"/>
          <w:color w:val="000000"/>
          <w:sz w:val="28"/>
          <w:szCs w:val="28"/>
        </w:rPr>
        <w:t>KM-513C (BDT-YTO-02)</w:t>
      </w:r>
      <w:r>
        <w:rPr>
          <w:rFonts w:ascii="Times New Roman" w:eastAsia="仿宋" w:hAnsi="Times New Roman"/>
          <w:color w:val="000000"/>
          <w:sz w:val="28"/>
          <w:szCs w:val="28"/>
        </w:rPr>
        <w:t>）</w:t>
      </w:r>
    </w:p>
    <w:tbl>
      <w:tblPr>
        <w:tblStyle w:val="af3"/>
        <w:tblW w:w="8152" w:type="dxa"/>
        <w:jc w:val="center"/>
        <w:tblLook w:val="04A0" w:firstRow="1" w:lastRow="0" w:firstColumn="1" w:lastColumn="0" w:noHBand="0" w:noVBand="1"/>
      </w:tblPr>
      <w:tblGrid>
        <w:gridCol w:w="1413"/>
        <w:gridCol w:w="3461"/>
        <w:gridCol w:w="3278"/>
      </w:tblGrid>
      <w:tr w:rsidR="007240C5" w14:paraId="5618DEDF" w14:textId="77777777">
        <w:trPr>
          <w:trHeight w:val="567"/>
          <w:jc w:val="center"/>
        </w:trPr>
        <w:tc>
          <w:tcPr>
            <w:tcW w:w="1413" w:type="dxa"/>
            <w:vAlign w:val="center"/>
          </w:tcPr>
          <w:p w14:paraId="57BD68FE"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检验项目</w:t>
            </w:r>
          </w:p>
        </w:tc>
        <w:tc>
          <w:tcPr>
            <w:tcW w:w="3461" w:type="dxa"/>
            <w:vAlign w:val="center"/>
          </w:tcPr>
          <w:p w14:paraId="1871C526"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技术要求</w:t>
            </w:r>
          </w:p>
        </w:tc>
        <w:tc>
          <w:tcPr>
            <w:tcW w:w="3278" w:type="dxa"/>
            <w:vAlign w:val="center"/>
          </w:tcPr>
          <w:p w14:paraId="5FA4F35B"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实测结果</w:t>
            </w:r>
          </w:p>
        </w:tc>
      </w:tr>
      <w:tr w:rsidR="007240C5" w14:paraId="5715414F" w14:textId="77777777">
        <w:trPr>
          <w:trHeight w:val="1330"/>
          <w:jc w:val="center"/>
        </w:trPr>
        <w:tc>
          <w:tcPr>
            <w:tcW w:w="1413" w:type="dxa"/>
            <w:vAlign w:val="center"/>
          </w:tcPr>
          <w:p w14:paraId="132AF1A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北斗系统</w:t>
            </w:r>
          </w:p>
          <w:p w14:paraId="7186131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工作能力</w:t>
            </w:r>
          </w:p>
        </w:tc>
        <w:tc>
          <w:tcPr>
            <w:tcW w:w="3461" w:type="dxa"/>
            <w:vAlign w:val="center"/>
          </w:tcPr>
          <w:p w14:paraId="3F978817" w14:textId="77777777" w:rsidR="007240C5" w:rsidRDefault="002B349E">
            <w:pPr>
              <w:rPr>
                <w:rFonts w:ascii="Times New Roman" w:hAnsi="Times New Roman"/>
                <w:color w:val="000000" w:themeColor="text1"/>
                <w:szCs w:val="21"/>
              </w:rPr>
            </w:pPr>
            <w:r>
              <w:rPr>
                <w:rFonts w:ascii="Times New Roman" w:hAnsi="Times New Roman"/>
                <w:bCs/>
                <w:color w:val="000000" w:themeColor="text1"/>
                <w:szCs w:val="21"/>
              </w:rPr>
              <w:t>能且仅能使用北斗信号、能且仅能支持</w:t>
            </w:r>
            <w:r>
              <w:rPr>
                <w:rFonts w:ascii="Times New Roman" w:hAnsi="Times New Roman"/>
                <w:bCs/>
                <w:color w:val="000000" w:themeColor="text1"/>
                <w:szCs w:val="21"/>
              </w:rPr>
              <w:t>B1I/B1C/B2a/B2b</w:t>
            </w:r>
            <w:r>
              <w:rPr>
                <w:rFonts w:ascii="Times New Roman" w:hAnsi="Times New Roman"/>
                <w:bCs/>
                <w:color w:val="000000" w:themeColor="text1"/>
                <w:szCs w:val="21"/>
              </w:rPr>
              <w:t>等北斗信号的捕获、跟踪和解算</w:t>
            </w:r>
          </w:p>
        </w:tc>
        <w:tc>
          <w:tcPr>
            <w:tcW w:w="3278" w:type="dxa"/>
            <w:vAlign w:val="center"/>
          </w:tcPr>
          <w:p w14:paraId="334CA450" w14:textId="77777777" w:rsidR="007240C5" w:rsidRDefault="002B349E">
            <w:pPr>
              <w:rPr>
                <w:rFonts w:ascii="Times New Roman" w:hAnsi="Times New Roman"/>
                <w:bCs/>
                <w:color w:val="000000" w:themeColor="text1"/>
                <w:szCs w:val="21"/>
              </w:rPr>
            </w:pPr>
            <w:r>
              <w:rPr>
                <w:rFonts w:ascii="Times New Roman" w:hAnsi="Times New Roman"/>
                <w:bCs/>
                <w:color w:val="000000" w:themeColor="text1"/>
                <w:szCs w:val="21"/>
              </w:rPr>
              <w:t>——</w:t>
            </w:r>
            <w:r>
              <w:rPr>
                <w:rFonts w:ascii="Times New Roman" w:hAnsi="Times New Roman"/>
                <w:bCs/>
                <w:color w:val="000000" w:themeColor="text1"/>
                <w:szCs w:val="21"/>
              </w:rPr>
              <w:t>能使用北斗信号，不能使用</w:t>
            </w:r>
            <w:r>
              <w:rPr>
                <w:rFonts w:ascii="Times New Roman" w:hAnsi="Times New Roman"/>
                <w:bCs/>
                <w:color w:val="000000" w:themeColor="text1"/>
                <w:szCs w:val="21"/>
              </w:rPr>
              <w:t>GPS</w:t>
            </w:r>
            <w:r>
              <w:rPr>
                <w:rFonts w:ascii="Times New Roman" w:hAnsi="Times New Roman"/>
                <w:bCs/>
                <w:color w:val="000000" w:themeColor="text1"/>
                <w:szCs w:val="21"/>
              </w:rPr>
              <w:t>、</w:t>
            </w:r>
            <w:r>
              <w:rPr>
                <w:rFonts w:ascii="Times New Roman" w:hAnsi="Times New Roman"/>
                <w:bCs/>
                <w:color w:val="000000" w:themeColor="text1"/>
                <w:szCs w:val="21"/>
              </w:rPr>
              <w:t>GLONASS</w:t>
            </w:r>
            <w:r>
              <w:rPr>
                <w:rFonts w:ascii="Times New Roman" w:hAnsi="Times New Roman"/>
                <w:bCs/>
                <w:color w:val="000000" w:themeColor="text1"/>
                <w:szCs w:val="21"/>
              </w:rPr>
              <w:t>、</w:t>
            </w:r>
            <w:r>
              <w:rPr>
                <w:rFonts w:ascii="Times New Roman" w:hAnsi="Times New Roman"/>
                <w:bCs/>
                <w:color w:val="000000" w:themeColor="text1"/>
                <w:szCs w:val="21"/>
              </w:rPr>
              <w:t>GALILEO</w:t>
            </w:r>
            <w:r>
              <w:rPr>
                <w:rFonts w:ascii="Times New Roman" w:hAnsi="Times New Roman"/>
                <w:bCs/>
                <w:color w:val="000000" w:themeColor="text1"/>
                <w:szCs w:val="21"/>
              </w:rPr>
              <w:t>信号</w:t>
            </w:r>
          </w:p>
          <w:p w14:paraId="1E484F41" w14:textId="77777777" w:rsidR="007240C5" w:rsidRDefault="002B349E">
            <w:pPr>
              <w:rPr>
                <w:rFonts w:ascii="Times New Roman" w:hAnsi="Times New Roman"/>
              </w:rPr>
            </w:pPr>
            <w:r>
              <w:rPr>
                <w:rFonts w:ascii="Times New Roman" w:hAnsi="Times New Roman"/>
                <w:bCs/>
                <w:color w:val="000000" w:themeColor="text1"/>
                <w:szCs w:val="21"/>
              </w:rPr>
              <w:t>——</w:t>
            </w:r>
            <w:r>
              <w:rPr>
                <w:rFonts w:ascii="Times New Roman" w:hAnsi="Times New Roman"/>
                <w:bCs/>
                <w:color w:val="000000" w:themeColor="text1"/>
                <w:szCs w:val="21"/>
              </w:rPr>
              <w:t>支持</w:t>
            </w:r>
            <w:r>
              <w:rPr>
                <w:rFonts w:ascii="Times New Roman" w:hAnsi="Times New Roman"/>
                <w:bCs/>
                <w:color w:val="000000" w:themeColor="text1"/>
                <w:szCs w:val="21"/>
              </w:rPr>
              <w:t>B1I</w:t>
            </w:r>
            <w:r>
              <w:rPr>
                <w:rFonts w:ascii="Times New Roman" w:hAnsi="Times New Roman"/>
                <w:bCs/>
                <w:color w:val="000000" w:themeColor="text1"/>
                <w:szCs w:val="21"/>
              </w:rPr>
              <w:t>北斗信号的捕获、跟踪和解算</w:t>
            </w:r>
          </w:p>
        </w:tc>
      </w:tr>
      <w:tr w:rsidR="007240C5" w14:paraId="2CDB2FD0" w14:textId="77777777">
        <w:trPr>
          <w:trHeight w:val="454"/>
          <w:jc w:val="center"/>
        </w:trPr>
        <w:tc>
          <w:tcPr>
            <w:tcW w:w="1413" w:type="dxa"/>
            <w:vAlign w:val="center"/>
          </w:tcPr>
          <w:p w14:paraId="6577659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水平</w:t>
            </w:r>
          </w:p>
          <w:p w14:paraId="30812F4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定位精度</w:t>
            </w:r>
          </w:p>
        </w:tc>
        <w:tc>
          <w:tcPr>
            <w:tcW w:w="3461" w:type="dxa"/>
            <w:vAlign w:val="center"/>
          </w:tcPr>
          <w:p w14:paraId="67001720"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 2 m</w:t>
            </w:r>
            <w:r>
              <w:rPr>
                <w:rFonts w:ascii="Times New Roman" w:hAnsi="Times New Roman"/>
                <w:color w:val="000000" w:themeColor="text1"/>
                <w:szCs w:val="21"/>
              </w:rPr>
              <w:t>（</w:t>
            </w:r>
            <w:r>
              <w:rPr>
                <w:rFonts w:ascii="Times New Roman" w:hAnsi="Times New Roman"/>
                <w:color w:val="000000" w:themeColor="text1"/>
                <w:szCs w:val="21"/>
              </w:rPr>
              <w:t>1σ</w:t>
            </w:r>
            <w:r>
              <w:rPr>
                <w:rFonts w:ascii="Times New Roman" w:hAnsi="Times New Roman"/>
                <w:color w:val="000000" w:themeColor="text1"/>
                <w:szCs w:val="21"/>
              </w:rPr>
              <w:t>）</w:t>
            </w:r>
          </w:p>
        </w:tc>
        <w:tc>
          <w:tcPr>
            <w:tcW w:w="3278" w:type="dxa"/>
            <w:vAlign w:val="center"/>
          </w:tcPr>
          <w:p w14:paraId="09842063" w14:textId="77777777" w:rsidR="007240C5" w:rsidRDefault="002B349E">
            <w:pPr>
              <w:pStyle w:val="afd"/>
              <w:jc w:val="center"/>
              <w:rPr>
                <w:rFonts w:cs="Times New Roman"/>
              </w:rPr>
            </w:pPr>
            <w:r>
              <w:rPr>
                <w:rFonts w:cs="Times New Roman"/>
              </w:rPr>
              <w:t>0.80 m</w:t>
            </w:r>
            <w:r>
              <w:rPr>
                <w:rFonts w:cs="Times New Roman"/>
              </w:rPr>
              <w:t>（</w:t>
            </w:r>
            <w:r>
              <w:rPr>
                <w:rFonts w:cs="Times New Roman"/>
              </w:rPr>
              <w:t>1σ</w:t>
            </w:r>
            <w:r>
              <w:rPr>
                <w:rFonts w:cs="Times New Roman"/>
              </w:rPr>
              <w:t>）</w:t>
            </w:r>
          </w:p>
        </w:tc>
      </w:tr>
      <w:tr w:rsidR="007240C5" w14:paraId="1EFADD0F" w14:textId="77777777">
        <w:trPr>
          <w:trHeight w:val="454"/>
          <w:jc w:val="center"/>
        </w:trPr>
        <w:tc>
          <w:tcPr>
            <w:tcW w:w="1413" w:type="dxa"/>
            <w:vAlign w:val="center"/>
          </w:tcPr>
          <w:p w14:paraId="6FC5FABA"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测速精度</w:t>
            </w:r>
          </w:p>
        </w:tc>
        <w:tc>
          <w:tcPr>
            <w:tcW w:w="3461" w:type="dxa"/>
            <w:vAlign w:val="center"/>
          </w:tcPr>
          <w:p w14:paraId="1930AC4E" w14:textId="77777777" w:rsidR="007240C5" w:rsidRDefault="002B349E">
            <w:pPr>
              <w:jc w:val="center"/>
              <w:rPr>
                <w:rFonts w:ascii="Times New Roman" w:hAnsi="Times New Roman"/>
                <w:color w:val="000000" w:themeColor="text1"/>
                <w:szCs w:val="21"/>
                <w:vertAlign w:val="superscript"/>
              </w:rPr>
            </w:pPr>
            <w:r>
              <w:rPr>
                <w:rFonts w:ascii="Times New Roman" w:hAnsi="Times New Roman"/>
                <w:color w:val="000000" w:themeColor="text1"/>
                <w:szCs w:val="21"/>
              </w:rPr>
              <w:t>≤ 0.2 m/s</w:t>
            </w:r>
            <w:r>
              <w:rPr>
                <w:rFonts w:ascii="Times New Roman" w:hAnsi="Times New Roman"/>
                <w:color w:val="000000" w:themeColor="text1"/>
                <w:szCs w:val="21"/>
              </w:rPr>
              <w:t>（</w:t>
            </w:r>
            <w:r>
              <w:rPr>
                <w:rFonts w:ascii="Times New Roman" w:hAnsi="Times New Roman"/>
                <w:color w:val="000000" w:themeColor="text1"/>
                <w:szCs w:val="21"/>
              </w:rPr>
              <w:t>1σ</w:t>
            </w:r>
            <w:r>
              <w:rPr>
                <w:rFonts w:ascii="Times New Roman" w:hAnsi="Times New Roman"/>
                <w:color w:val="000000" w:themeColor="text1"/>
                <w:szCs w:val="21"/>
              </w:rPr>
              <w:t>）</w:t>
            </w:r>
          </w:p>
        </w:tc>
        <w:tc>
          <w:tcPr>
            <w:tcW w:w="3278" w:type="dxa"/>
            <w:vAlign w:val="center"/>
          </w:tcPr>
          <w:p w14:paraId="7B4EF430" w14:textId="77777777" w:rsidR="007240C5" w:rsidRDefault="002B349E">
            <w:pPr>
              <w:pStyle w:val="afd"/>
              <w:jc w:val="center"/>
              <w:rPr>
                <w:rFonts w:cs="Times New Roman"/>
              </w:rPr>
            </w:pPr>
            <w:r>
              <w:rPr>
                <w:rFonts w:cs="Times New Roman"/>
              </w:rPr>
              <w:t>0.075 m/s</w:t>
            </w:r>
            <w:r>
              <w:rPr>
                <w:rFonts w:cs="Times New Roman"/>
              </w:rPr>
              <w:t>（</w:t>
            </w:r>
            <w:r>
              <w:rPr>
                <w:rFonts w:cs="Times New Roman"/>
              </w:rPr>
              <w:t>1σ</w:t>
            </w:r>
            <w:r>
              <w:rPr>
                <w:rFonts w:cs="Times New Roman"/>
              </w:rPr>
              <w:t>）</w:t>
            </w:r>
          </w:p>
        </w:tc>
      </w:tr>
      <w:tr w:rsidR="007240C5" w14:paraId="545D9F86" w14:textId="77777777">
        <w:trPr>
          <w:trHeight w:val="454"/>
          <w:jc w:val="center"/>
        </w:trPr>
        <w:tc>
          <w:tcPr>
            <w:tcW w:w="1413" w:type="dxa"/>
            <w:vAlign w:val="center"/>
          </w:tcPr>
          <w:p w14:paraId="18FF599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冷启动时间</w:t>
            </w:r>
          </w:p>
        </w:tc>
        <w:tc>
          <w:tcPr>
            <w:tcW w:w="3461" w:type="dxa"/>
            <w:vAlign w:val="center"/>
          </w:tcPr>
          <w:p w14:paraId="171D118F"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 45 s</w:t>
            </w:r>
          </w:p>
        </w:tc>
        <w:tc>
          <w:tcPr>
            <w:tcW w:w="3278" w:type="dxa"/>
            <w:vAlign w:val="center"/>
          </w:tcPr>
          <w:p w14:paraId="51375FA8" w14:textId="77777777" w:rsidR="007240C5" w:rsidRDefault="002B349E">
            <w:pPr>
              <w:pStyle w:val="afd"/>
              <w:jc w:val="center"/>
              <w:rPr>
                <w:rFonts w:cs="Times New Roman"/>
              </w:rPr>
            </w:pPr>
            <w:r>
              <w:rPr>
                <w:rFonts w:cs="Times New Roman"/>
              </w:rPr>
              <w:t>44 s</w:t>
            </w:r>
          </w:p>
        </w:tc>
      </w:tr>
      <w:tr w:rsidR="007240C5" w14:paraId="321DB866" w14:textId="77777777">
        <w:trPr>
          <w:trHeight w:val="454"/>
          <w:jc w:val="center"/>
        </w:trPr>
        <w:tc>
          <w:tcPr>
            <w:tcW w:w="1413" w:type="dxa"/>
            <w:vAlign w:val="center"/>
          </w:tcPr>
          <w:p w14:paraId="26BDBC4F"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lastRenderedPageBreak/>
              <w:t>热启动时间</w:t>
            </w:r>
          </w:p>
        </w:tc>
        <w:tc>
          <w:tcPr>
            <w:tcW w:w="3461" w:type="dxa"/>
            <w:vAlign w:val="center"/>
          </w:tcPr>
          <w:p w14:paraId="57EDFA5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 5 s</w:t>
            </w:r>
          </w:p>
        </w:tc>
        <w:tc>
          <w:tcPr>
            <w:tcW w:w="3278" w:type="dxa"/>
            <w:vAlign w:val="center"/>
          </w:tcPr>
          <w:p w14:paraId="5FAAAF8E" w14:textId="77777777" w:rsidR="007240C5" w:rsidRDefault="002B349E">
            <w:pPr>
              <w:pStyle w:val="afd"/>
              <w:jc w:val="center"/>
              <w:rPr>
                <w:rFonts w:cs="Times New Roman"/>
              </w:rPr>
            </w:pPr>
            <w:r>
              <w:rPr>
                <w:rFonts w:cs="Times New Roman"/>
              </w:rPr>
              <w:t>1 s</w:t>
            </w:r>
          </w:p>
        </w:tc>
      </w:tr>
      <w:tr w:rsidR="007240C5" w14:paraId="59990D3E" w14:textId="77777777">
        <w:trPr>
          <w:trHeight w:val="454"/>
          <w:jc w:val="center"/>
        </w:trPr>
        <w:tc>
          <w:tcPr>
            <w:tcW w:w="1413" w:type="dxa"/>
            <w:vAlign w:val="center"/>
          </w:tcPr>
          <w:p w14:paraId="3937E46A"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重捕获时间</w:t>
            </w:r>
          </w:p>
        </w:tc>
        <w:tc>
          <w:tcPr>
            <w:tcW w:w="3461" w:type="dxa"/>
            <w:vAlign w:val="center"/>
          </w:tcPr>
          <w:p w14:paraId="30429BAA"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 5 s</w:t>
            </w:r>
          </w:p>
        </w:tc>
        <w:tc>
          <w:tcPr>
            <w:tcW w:w="3278" w:type="dxa"/>
            <w:vAlign w:val="center"/>
          </w:tcPr>
          <w:p w14:paraId="065A847B" w14:textId="77777777" w:rsidR="007240C5" w:rsidRDefault="002B349E">
            <w:pPr>
              <w:pStyle w:val="afd"/>
              <w:jc w:val="center"/>
              <w:rPr>
                <w:rFonts w:cs="Times New Roman"/>
              </w:rPr>
            </w:pPr>
            <w:r>
              <w:rPr>
                <w:rFonts w:cs="Times New Roman"/>
              </w:rPr>
              <w:t>1 s</w:t>
            </w:r>
          </w:p>
        </w:tc>
      </w:tr>
      <w:tr w:rsidR="007240C5" w14:paraId="7B15C842" w14:textId="77777777">
        <w:trPr>
          <w:trHeight w:val="454"/>
          <w:jc w:val="center"/>
        </w:trPr>
        <w:tc>
          <w:tcPr>
            <w:tcW w:w="1413" w:type="dxa"/>
            <w:vAlign w:val="center"/>
          </w:tcPr>
          <w:p w14:paraId="5F9DE3F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捕获灵敏度</w:t>
            </w:r>
          </w:p>
        </w:tc>
        <w:tc>
          <w:tcPr>
            <w:tcW w:w="3461" w:type="dxa"/>
            <w:vAlign w:val="center"/>
          </w:tcPr>
          <w:p w14:paraId="473EFF1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 -137 dBm</w:t>
            </w:r>
          </w:p>
        </w:tc>
        <w:tc>
          <w:tcPr>
            <w:tcW w:w="3278" w:type="dxa"/>
            <w:vAlign w:val="center"/>
          </w:tcPr>
          <w:p w14:paraId="56CC6A45" w14:textId="77777777" w:rsidR="007240C5" w:rsidRDefault="002B349E">
            <w:pPr>
              <w:pStyle w:val="afd"/>
              <w:jc w:val="center"/>
              <w:rPr>
                <w:rFonts w:cs="Times New Roman"/>
              </w:rPr>
            </w:pPr>
            <w:r>
              <w:rPr>
                <w:rFonts w:cs="Times New Roman"/>
              </w:rPr>
              <w:t>-145 dBm</w:t>
            </w:r>
          </w:p>
        </w:tc>
      </w:tr>
      <w:tr w:rsidR="007240C5" w14:paraId="385CE429" w14:textId="77777777">
        <w:trPr>
          <w:trHeight w:val="454"/>
          <w:jc w:val="center"/>
        </w:trPr>
        <w:tc>
          <w:tcPr>
            <w:tcW w:w="1413" w:type="dxa"/>
            <w:vAlign w:val="center"/>
          </w:tcPr>
          <w:p w14:paraId="0DB07B19" w14:textId="77777777" w:rsidR="007240C5" w:rsidRDefault="002B349E">
            <w:pPr>
              <w:pStyle w:val="afd"/>
              <w:rPr>
                <w:rFonts w:cs="Times New Roman"/>
              </w:rPr>
            </w:pPr>
            <w:r>
              <w:rPr>
                <w:rFonts w:cs="Times New Roman"/>
              </w:rPr>
              <w:t>跟踪灵敏度</w:t>
            </w:r>
          </w:p>
        </w:tc>
        <w:tc>
          <w:tcPr>
            <w:tcW w:w="3461" w:type="dxa"/>
            <w:vAlign w:val="center"/>
          </w:tcPr>
          <w:p w14:paraId="466F2FF2"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 -147 dBm</w:t>
            </w:r>
          </w:p>
        </w:tc>
        <w:tc>
          <w:tcPr>
            <w:tcW w:w="3278" w:type="dxa"/>
            <w:vAlign w:val="center"/>
          </w:tcPr>
          <w:p w14:paraId="328F23CB" w14:textId="77777777" w:rsidR="007240C5" w:rsidRDefault="002B349E">
            <w:pPr>
              <w:pStyle w:val="afd"/>
              <w:jc w:val="center"/>
              <w:rPr>
                <w:rFonts w:cs="Times New Roman"/>
              </w:rPr>
            </w:pPr>
            <w:r>
              <w:rPr>
                <w:rFonts w:cs="Times New Roman"/>
              </w:rPr>
              <w:t>-160 dBm</w:t>
            </w:r>
          </w:p>
        </w:tc>
      </w:tr>
    </w:tbl>
    <w:p w14:paraId="5EA9C253"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3</w:t>
      </w:r>
      <w:r>
        <w:rPr>
          <w:rFonts w:ascii="Times New Roman" w:eastAsia="仿宋" w:hAnsi="Times New Roman"/>
          <w:color w:val="000000"/>
          <w:sz w:val="28"/>
          <w:szCs w:val="28"/>
        </w:rPr>
        <w:t>、北京博创联动科技有限公司（</w:t>
      </w:r>
      <w:r>
        <w:rPr>
          <w:rFonts w:ascii="Times New Roman" w:eastAsia="仿宋" w:hAnsi="Times New Roman"/>
          <w:color w:val="000000"/>
          <w:sz w:val="28"/>
          <w:szCs w:val="28"/>
        </w:rPr>
        <w:t>HOMER4SE-BD</w:t>
      </w:r>
      <w:r>
        <w:rPr>
          <w:rFonts w:ascii="Times New Roman" w:eastAsia="仿宋" w:hAnsi="Times New Roman"/>
          <w:color w:val="000000"/>
          <w:sz w:val="28"/>
          <w:szCs w:val="28"/>
        </w:rPr>
        <w:t>）</w:t>
      </w:r>
    </w:p>
    <w:tbl>
      <w:tblPr>
        <w:tblStyle w:val="af3"/>
        <w:tblW w:w="8152" w:type="dxa"/>
        <w:jc w:val="center"/>
        <w:tblLook w:val="04A0" w:firstRow="1" w:lastRow="0" w:firstColumn="1" w:lastColumn="0" w:noHBand="0" w:noVBand="1"/>
      </w:tblPr>
      <w:tblGrid>
        <w:gridCol w:w="1413"/>
        <w:gridCol w:w="3461"/>
        <w:gridCol w:w="3278"/>
      </w:tblGrid>
      <w:tr w:rsidR="007240C5" w14:paraId="66AAC05F" w14:textId="77777777">
        <w:trPr>
          <w:trHeight w:val="567"/>
          <w:jc w:val="center"/>
        </w:trPr>
        <w:tc>
          <w:tcPr>
            <w:tcW w:w="1413" w:type="dxa"/>
            <w:vAlign w:val="center"/>
          </w:tcPr>
          <w:p w14:paraId="3190C44B"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检验项目</w:t>
            </w:r>
          </w:p>
        </w:tc>
        <w:tc>
          <w:tcPr>
            <w:tcW w:w="3461" w:type="dxa"/>
            <w:vAlign w:val="center"/>
          </w:tcPr>
          <w:p w14:paraId="19C7386E"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技术要求</w:t>
            </w:r>
          </w:p>
        </w:tc>
        <w:tc>
          <w:tcPr>
            <w:tcW w:w="3278" w:type="dxa"/>
            <w:vAlign w:val="center"/>
          </w:tcPr>
          <w:p w14:paraId="0ACC9CDF"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实测结果</w:t>
            </w:r>
          </w:p>
        </w:tc>
      </w:tr>
      <w:tr w:rsidR="007240C5" w14:paraId="5E0609AD" w14:textId="77777777">
        <w:trPr>
          <w:trHeight w:val="1330"/>
          <w:jc w:val="center"/>
        </w:trPr>
        <w:tc>
          <w:tcPr>
            <w:tcW w:w="1413" w:type="dxa"/>
            <w:vAlign w:val="center"/>
          </w:tcPr>
          <w:p w14:paraId="3FA2E08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北斗系统</w:t>
            </w:r>
          </w:p>
          <w:p w14:paraId="668CFAC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工作能力</w:t>
            </w:r>
          </w:p>
        </w:tc>
        <w:tc>
          <w:tcPr>
            <w:tcW w:w="3461" w:type="dxa"/>
            <w:vAlign w:val="center"/>
          </w:tcPr>
          <w:p w14:paraId="497D8CAB" w14:textId="77777777" w:rsidR="007240C5" w:rsidRDefault="002B349E">
            <w:pPr>
              <w:rPr>
                <w:rFonts w:ascii="Times New Roman" w:hAnsi="Times New Roman"/>
                <w:color w:val="000000" w:themeColor="text1"/>
                <w:szCs w:val="21"/>
              </w:rPr>
            </w:pPr>
            <w:r>
              <w:rPr>
                <w:rFonts w:ascii="Times New Roman" w:hAnsi="Times New Roman"/>
                <w:bCs/>
                <w:color w:val="000000" w:themeColor="text1"/>
                <w:szCs w:val="21"/>
              </w:rPr>
              <w:t>能且仅能使用北斗信号、能且仅能支持</w:t>
            </w:r>
            <w:r>
              <w:rPr>
                <w:rFonts w:ascii="Times New Roman" w:hAnsi="Times New Roman"/>
                <w:bCs/>
                <w:color w:val="000000" w:themeColor="text1"/>
                <w:szCs w:val="21"/>
              </w:rPr>
              <w:t>B1I/B1C/B2a/B2b</w:t>
            </w:r>
            <w:r>
              <w:rPr>
                <w:rFonts w:ascii="Times New Roman" w:hAnsi="Times New Roman"/>
                <w:bCs/>
                <w:color w:val="000000" w:themeColor="text1"/>
                <w:szCs w:val="21"/>
              </w:rPr>
              <w:t>等北斗信号的捕获、跟踪和解算</w:t>
            </w:r>
          </w:p>
        </w:tc>
        <w:tc>
          <w:tcPr>
            <w:tcW w:w="3278" w:type="dxa"/>
            <w:vAlign w:val="center"/>
          </w:tcPr>
          <w:p w14:paraId="708A56EE" w14:textId="77777777" w:rsidR="007240C5" w:rsidRDefault="002B349E">
            <w:pPr>
              <w:rPr>
                <w:rFonts w:ascii="Times New Roman" w:hAnsi="Times New Roman"/>
                <w:bCs/>
                <w:color w:val="000000" w:themeColor="text1"/>
                <w:szCs w:val="21"/>
              </w:rPr>
            </w:pPr>
            <w:r>
              <w:rPr>
                <w:rFonts w:ascii="Times New Roman" w:hAnsi="Times New Roman"/>
                <w:bCs/>
                <w:color w:val="000000" w:themeColor="text1"/>
                <w:szCs w:val="21"/>
              </w:rPr>
              <w:t>——</w:t>
            </w:r>
            <w:r>
              <w:rPr>
                <w:rFonts w:ascii="Times New Roman" w:hAnsi="Times New Roman"/>
                <w:bCs/>
                <w:color w:val="000000" w:themeColor="text1"/>
                <w:szCs w:val="21"/>
              </w:rPr>
              <w:t>能使用北斗信号，不能使用</w:t>
            </w:r>
            <w:r>
              <w:rPr>
                <w:rFonts w:ascii="Times New Roman" w:hAnsi="Times New Roman"/>
                <w:bCs/>
                <w:color w:val="000000" w:themeColor="text1"/>
                <w:szCs w:val="21"/>
              </w:rPr>
              <w:t>GPS</w:t>
            </w:r>
            <w:r>
              <w:rPr>
                <w:rFonts w:ascii="Times New Roman" w:hAnsi="Times New Roman"/>
                <w:bCs/>
                <w:color w:val="000000" w:themeColor="text1"/>
                <w:szCs w:val="21"/>
              </w:rPr>
              <w:t>、</w:t>
            </w:r>
            <w:r>
              <w:rPr>
                <w:rFonts w:ascii="Times New Roman" w:hAnsi="Times New Roman"/>
                <w:bCs/>
                <w:color w:val="000000" w:themeColor="text1"/>
                <w:szCs w:val="21"/>
              </w:rPr>
              <w:t>GLONASS</w:t>
            </w:r>
            <w:r>
              <w:rPr>
                <w:rFonts w:ascii="Times New Roman" w:hAnsi="Times New Roman"/>
                <w:bCs/>
                <w:color w:val="000000" w:themeColor="text1"/>
                <w:szCs w:val="21"/>
              </w:rPr>
              <w:t>、</w:t>
            </w:r>
            <w:r>
              <w:rPr>
                <w:rFonts w:ascii="Times New Roman" w:hAnsi="Times New Roman"/>
                <w:bCs/>
                <w:color w:val="000000" w:themeColor="text1"/>
                <w:szCs w:val="21"/>
              </w:rPr>
              <w:t>GALILEO</w:t>
            </w:r>
            <w:r>
              <w:rPr>
                <w:rFonts w:ascii="Times New Roman" w:hAnsi="Times New Roman"/>
                <w:bCs/>
                <w:color w:val="000000" w:themeColor="text1"/>
                <w:szCs w:val="21"/>
              </w:rPr>
              <w:t>信号</w:t>
            </w:r>
          </w:p>
          <w:p w14:paraId="0635EE5D" w14:textId="77777777" w:rsidR="007240C5" w:rsidRDefault="002B349E">
            <w:pPr>
              <w:rPr>
                <w:rFonts w:ascii="Times New Roman" w:hAnsi="Times New Roman"/>
              </w:rPr>
            </w:pPr>
            <w:r>
              <w:rPr>
                <w:rFonts w:ascii="Times New Roman" w:hAnsi="Times New Roman"/>
                <w:bCs/>
                <w:color w:val="000000" w:themeColor="text1"/>
                <w:szCs w:val="21"/>
              </w:rPr>
              <w:t>——</w:t>
            </w:r>
            <w:r>
              <w:rPr>
                <w:rFonts w:ascii="Times New Roman" w:hAnsi="Times New Roman"/>
                <w:bCs/>
                <w:color w:val="000000" w:themeColor="text1"/>
                <w:szCs w:val="21"/>
              </w:rPr>
              <w:t>支持</w:t>
            </w:r>
            <w:r>
              <w:rPr>
                <w:rFonts w:ascii="Times New Roman" w:hAnsi="Times New Roman"/>
                <w:bCs/>
                <w:color w:val="000000" w:themeColor="text1"/>
                <w:szCs w:val="21"/>
              </w:rPr>
              <w:t>B1I</w:t>
            </w:r>
            <w:r>
              <w:rPr>
                <w:rFonts w:ascii="Times New Roman" w:hAnsi="Times New Roman"/>
                <w:bCs/>
                <w:color w:val="000000" w:themeColor="text1"/>
                <w:szCs w:val="21"/>
              </w:rPr>
              <w:t>、</w:t>
            </w:r>
            <w:r>
              <w:rPr>
                <w:rFonts w:ascii="Times New Roman" w:hAnsi="Times New Roman"/>
                <w:bCs/>
                <w:color w:val="000000" w:themeColor="text1"/>
                <w:szCs w:val="21"/>
              </w:rPr>
              <w:t>B1C</w:t>
            </w:r>
            <w:r>
              <w:rPr>
                <w:rFonts w:ascii="Times New Roman" w:hAnsi="Times New Roman"/>
                <w:bCs/>
                <w:color w:val="000000" w:themeColor="text1"/>
                <w:szCs w:val="21"/>
              </w:rPr>
              <w:t>北斗信号的捕获、跟踪和解算</w:t>
            </w:r>
          </w:p>
        </w:tc>
      </w:tr>
      <w:tr w:rsidR="007240C5" w14:paraId="3F022F7E" w14:textId="77777777">
        <w:trPr>
          <w:trHeight w:val="454"/>
          <w:jc w:val="center"/>
        </w:trPr>
        <w:tc>
          <w:tcPr>
            <w:tcW w:w="1413" w:type="dxa"/>
            <w:vAlign w:val="center"/>
          </w:tcPr>
          <w:p w14:paraId="28AE0BEA"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水平</w:t>
            </w:r>
          </w:p>
          <w:p w14:paraId="380BD03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定位精度</w:t>
            </w:r>
          </w:p>
        </w:tc>
        <w:tc>
          <w:tcPr>
            <w:tcW w:w="3461" w:type="dxa"/>
            <w:vAlign w:val="center"/>
          </w:tcPr>
          <w:p w14:paraId="383FE7B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 2 m</w:t>
            </w:r>
            <w:r>
              <w:rPr>
                <w:rFonts w:ascii="Times New Roman" w:hAnsi="Times New Roman"/>
                <w:color w:val="000000" w:themeColor="text1"/>
                <w:szCs w:val="21"/>
              </w:rPr>
              <w:t>（</w:t>
            </w:r>
            <w:r>
              <w:rPr>
                <w:rFonts w:ascii="Times New Roman" w:hAnsi="Times New Roman"/>
                <w:color w:val="000000" w:themeColor="text1"/>
                <w:szCs w:val="21"/>
              </w:rPr>
              <w:t>1σ</w:t>
            </w:r>
            <w:r>
              <w:rPr>
                <w:rFonts w:ascii="Times New Roman" w:hAnsi="Times New Roman"/>
                <w:color w:val="000000" w:themeColor="text1"/>
                <w:szCs w:val="21"/>
              </w:rPr>
              <w:t>）</w:t>
            </w:r>
          </w:p>
        </w:tc>
        <w:tc>
          <w:tcPr>
            <w:tcW w:w="3278" w:type="dxa"/>
            <w:vAlign w:val="center"/>
          </w:tcPr>
          <w:p w14:paraId="06A9E6A6" w14:textId="77777777" w:rsidR="007240C5" w:rsidRDefault="002B349E">
            <w:pPr>
              <w:pStyle w:val="afd"/>
              <w:jc w:val="center"/>
              <w:rPr>
                <w:rFonts w:cs="Times New Roman"/>
              </w:rPr>
            </w:pPr>
            <w:r>
              <w:rPr>
                <w:rFonts w:cs="Times New Roman"/>
              </w:rPr>
              <w:t>0.71 m</w:t>
            </w:r>
            <w:r>
              <w:rPr>
                <w:rFonts w:cs="Times New Roman"/>
              </w:rPr>
              <w:t>（</w:t>
            </w:r>
            <w:r>
              <w:rPr>
                <w:rFonts w:cs="Times New Roman"/>
              </w:rPr>
              <w:t>1σ</w:t>
            </w:r>
            <w:r>
              <w:rPr>
                <w:rFonts w:cs="Times New Roman"/>
              </w:rPr>
              <w:t>）</w:t>
            </w:r>
          </w:p>
        </w:tc>
      </w:tr>
      <w:tr w:rsidR="007240C5" w14:paraId="06A34F82" w14:textId="77777777">
        <w:trPr>
          <w:trHeight w:val="454"/>
          <w:jc w:val="center"/>
        </w:trPr>
        <w:tc>
          <w:tcPr>
            <w:tcW w:w="1413" w:type="dxa"/>
            <w:vAlign w:val="center"/>
          </w:tcPr>
          <w:p w14:paraId="51E4CFA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测速精度</w:t>
            </w:r>
          </w:p>
        </w:tc>
        <w:tc>
          <w:tcPr>
            <w:tcW w:w="3461" w:type="dxa"/>
            <w:vAlign w:val="center"/>
          </w:tcPr>
          <w:p w14:paraId="51FF6CE5" w14:textId="77777777" w:rsidR="007240C5" w:rsidRDefault="002B349E">
            <w:pPr>
              <w:jc w:val="center"/>
              <w:rPr>
                <w:rFonts w:ascii="Times New Roman" w:hAnsi="Times New Roman"/>
                <w:color w:val="000000" w:themeColor="text1"/>
                <w:szCs w:val="21"/>
                <w:vertAlign w:val="superscript"/>
              </w:rPr>
            </w:pPr>
            <w:r>
              <w:rPr>
                <w:rFonts w:ascii="Times New Roman" w:hAnsi="Times New Roman"/>
                <w:color w:val="000000" w:themeColor="text1"/>
                <w:szCs w:val="21"/>
              </w:rPr>
              <w:t>≤ 0.2 m/s</w:t>
            </w:r>
            <w:r>
              <w:rPr>
                <w:rFonts w:ascii="Times New Roman" w:hAnsi="Times New Roman"/>
                <w:color w:val="000000" w:themeColor="text1"/>
                <w:szCs w:val="21"/>
              </w:rPr>
              <w:t>（</w:t>
            </w:r>
            <w:r>
              <w:rPr>
                <w:rFonts w:ascii="Times New Roman" w:hAnsi="Times New Roman"/>
                <w:color w:val="000000" w:themeColor="text1"/>
                <w:szCs w:val="21"/>
              </w:rPr>
              <w:t>1σ</w:t>
            </w:r>
            <w:r>
              <w:rPr>
                <w:rFonts w:ascii="Times New Roman" w:hAnsi="Times New Roman"/>
                <w:color w:val="000000" w:themeColor="text1"/>
                <w:szCs w:val="21"/>
              </w:rPr>
              <w:t>）</w:t>
            </w:r>
          </w:p>
        </w:tc>
        <w:tc>
          <w:tcPr>
            <w:tcW w:w="3278" w:type="dxa"/>
            <w:vAlign w:val="center"/>
          </w:tcPr>
          <w:p w14:paraId="4F01799D" w14:textId="77777777" w:rsidR="007240C5" w:rsidRDefault="002B349E">
            <w:pPr>
              <w:pStyle w:val="afd"/>
              <w:jc w:val="center"/>
              <w:rPr>
                <w:rFonts w:cs="Times New Roman"/>
              </w:rPr>
            </w:pPr>
            <w:r>
              <w:rPr>
                <w:rFonts w:cs="Times New Roman"/>
              </w:rPr>
              <w:t>0.046 m/s</w:t>
            </w:r>
            <w:r>
              <w:rPr>
                <w:rFonts w:cs="Times New Roman"/>
              </w:rPr>
              <w:t>（</w:t>
            </w:r>
            <w:r>
              <w:rPr>
                <w:rFonts w:cs="Times New Roman"/>
              </w:rPr>
              <w:t>1σ</w:t>
            </w:r>
            <w:r>
              <w:rPr>
                <w:rFonts w:cs="Times New Roman"/>
              </w:rPr>
              <w:t>）</w:t>
            </w:r>
          </w:p>
        </w:tc>
      </w:tr>
      <w:tr w:rsidR="007240C5" w14:paraId="3BD30849" w14:textId="77777777">
        <w:trPr>
          <w:trHeight w:val="454"/>
          <w:jc w:val="center"/>
        </w:trPr>
        <w:tc>
          <w:tcPr>
            <w:tcW w:w="1413" w:type="dxa"/>
            <w:vAlign w:val="center"/>
          </w:tcPr>
          <w:p w14:paraId="422DEF0A"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冷启动时间</w:t>
            </w:r>
          </w:p>
        </w:tc>
        <w:tc>
          <w:tcPr>
            <w:tcW w:w="3461" w:type="dxa"/>
            <w:vAlign w:val="center"/>
          </w:tcPr>
          <w:p w14:paraId="7738310A"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 45 s</w:t>
            </w:r>
          </w:p>
        </w:tc>
        <w:tc>
          <w:tcPr>
            <w:tcW w:w="3278" w:type="dxa"/>
            <w:vAlign w:val="center"/>
          </w:tcPr>
          <w:p w14:paraId="41BE47BD" w14:textId="77777777" w:rsidR="007240C5" w:rsidRDefault="002B349E">
            <w:pPr>
              <w:pStyle w:val="afd"/>
              <w:jc w:val="center"/>
              <w:rPr>
                <w:rFonts w:cs="Times New Roman"/>
              </w:rPr>
            </w:pPr>
            <w:r>
              <w:rPr>
                <w:rFonts w:cs="Times New Roman"/>
              </w:rPr>
              <w:t>41 s</w:t>
            </w:r>
          </w:p>
        </w:tc>
      </w:tr>
      <w:tr w:rsidR="007240C5" w14:paraId="55E150DA" w14:textId="77777777">
        <w:trPr>
          <w:trHeight w:val="454"/>
          <w:jc w:val="center"/>
        </w:trPr>
        <w:tc>
          <w:tcPr>
            <w:tcW w:w="1413" w:type="dxa"/>
            <w:vAlign w:val="center"/>
          </w:tcPr>
          <w:p w14:paraId="29F19E3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热启动时间</w:t>
            </w:r>
          </w:p>
        </w:tc>
        <w:tc>
          <w:tcPr>
            <w:tcW w:w="3461" w:type="dxa"/>
            <w:vAlign w:val="center"/>
          </w:tcPr>
          <w:p w14:paraId="354F07E2"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 5 s</w:t>
            </w:r>
          </w:p>
        </w:tc>
        <w:tc>
          <w:tcPr>
            <w:tcW w:w="3278" w:type="dxa"/>
            <w:vAlign w:val="center"/>
          </w:tcPr>
          <w:p w14:paraId="33EE3E85" w14:textId="77777777" w:rsidR="007240C5" w:rsidRDefault="002B349E">
            <w:pPr>
              <w:pStyle w:val="afd"/>
              <w:jc w:val="center"/>
              <w:rPr>
                <w:rFonts w:cs="Times New Roman"/>
              </w:rPr>
            </w:pPr>
            <w:r>
              <w:rPr>
                <w:rFonts w:cs="Times New Roman"/>
              </w:rPr>
              <w:t>1 s</w:t>
            </w:r>
          </w:p>
        </w:tc>
      </w:tr>
      <w:tr w:rsidR="007240C5" w14:paraId="6B557EA3" w14:textId="77777777">
        <w:trPr>
          <w:trHeight w:val="454"/>
          <w:jc w:val="center"/>
        </w:trPr>
        <w:tc>
          <w:tcPr>
            <w:tcW w:w="1413" w:type="dxa"/>
            <w:vAlign w:val="center"/>
          </w:tcPr>
          <w:p w14:paraId="3FE7A18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重捕获时间</w:t>
            </w:r>
          </w:p>
        </w:tc>
        <w:tc>
          <w:tcPr>
            <w:tcW w:w="3461" w:type="dxa"/>
            <w:vAlign w:val="center"/>
          </w:tcPr>
          <w:p w14:paraId="342D565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 5 s</w:t>
            </w:r>
          </w:p>
        </w:tc>
        <w:tc>
          <w:tcPr>
            <w:tcW w:w="3278" w:type="dxa"/>
            <w:vAlign w:val="center"/>
          </w:tcPr>
          <w:p w14:paraId="4A5649AE" w14:textId="77777777" w:rsidR="007240C5" w:rsidRDefault="002B349E">
            <w:pPr>
              <w:pStyle w:val="afd"/>
              <w:jc w:val="center"/>
              <w:rPr>
                <w:rFonts w:cs="Times New Roman"/>
              </w:rPr>
            </w:pPr>
            <w:r>
              <w:rPr>
                <w:rFonts w:cs="Times New Roman"/>
              </w:rPr>
              <w:t>2 s</w:t>
            </w:r>
          </w:p>
        </w:tc>
      </w:tr>
      <w:tr w:rsidR="007240C5" w14:paraId="5833D015" w14:textId="77777777">
        <w:trPr>
          <w:trHeight w:val="454"/>
          <w:jc w:val="center"/>
        </w:trPr>
        <w:tc>
          <w:tcPr>
            <w:tcW w:w="1413" w:type="dxa"/>
            <w:vAlign w:val="center"/>
          </w:tcPr>
          <w:p w14:paraId="49E818A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捕获灵敏度</w:t>
            </w:r>
          </w:p>
        </w:tc>
        <w:tc>
          <w:tcPr>
            <w:tcW w:w="3461" w:type="dxa"/>
            <w:vAlign w:val="center"/>
          </w:tcPr>
          <w:p w14:paraId="68072FD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 -137 dBm</w:t>
            </w:r>
          </w:p>
        </w:tc>
        <w:tc>
          <w:tcPr>
            <w:tcW w:w="3278" w:type="dxa"/>
            <w:vAlign w:val="center"/>
          </w:tcPr>
          <w:p w14:paraId="76C3FFA8" w14:textId="77777777" w:rsidR="007240C5" w:rsidRDefault="002B349E">
            <w:pPr>
              <w:pStyle w:val="afd"/>
              <w:jc w:val="center"/>
              <w:rPr>
                <w:rFonts w:cs="Times New Roman"/>
              </w:rPr>
            </w:pPr>
            <w:r>
              <w:rPr>
                <w:rFonts w:cs="Times New Roman"/>
              </w:rPr>
              <w:t>-145 dBm</w:t>
            </w:r>
          </w:p>
        </w:tc>
      </w:tr>
      <w:tr w:rsidR="007240C5" w14:paraId="36F41526" w14:textId="77777777">
        <w:trPr>
          <w:trHeight w:val="454"/>
          <w:jc w:val="center"/>
        </w:trPr>
        <w:tc>
          <w:tcPr>
            <w:tcW w:w="1413" w:type="dxa"/>
            <w:vAlign w:val="center"/>
          </w:tcPr>
          <w:p w14:paraId="56C29FCD" w14:textId="77777777" w:rsidR="007240C5" w:rsidRDefault="002B349E">
            <w:pPr>
              <w:pStyle w:val="afd"/>
              <w:rPr>
                <w:rFonts w:cs="Times New Roman"/>
              </w:rPr>
            </w:pPr>
            <w:r>
              <w:rPr>
                <w:rFonts w:cs="Times New Roman"/>
              </w:rPr>
              <w:t>跟踪灵敏度</w:t>
            </w:r>
          </w:p>
        </w:tc>
        <w:tc>
          <w:tcPr>
            <w:tcW w:w="3461" w:type="dxa"/>
            <w:vAlign w:val="center"/>
          </w:tcPr>
          <w:p w14:paraId="0379641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 -147 dBm</w:t>
            </w:r>
          </w:p>
        </w:tc>
        <w:tc>
          <w:tcPr>
            <w:tcW w:w="3278" w:type="dxa"/>
            <w:vAlign w:val="center"/>
          </w:tcPr>
          <w:p w14:paraId="6300F641" w14:textId="77777777" w:rsidR="007240C5" w:rsidRDefault="002B349E">
            <w:pPr>
              <w:pStyle w:val="afd"/>
              <w:jc w:val="center"/>
              <w:rPr>
                <w:rFonts w:cs="Times New Roman"/>
              </w:rPr>
            </w:pPr>
            <w:r>
              <w:rPr>
                <w:rFonts w:cs="Times New Roman"/>
              </w:rPr>
              <w:t>-150 dBm</w:t>
            </w:r>
          </w:p>
        </w:tc>
      </w:tr>
    </w:tbl>
    <w:p w14:paraId="4CDC1E1B"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4</w:t>
      </w:r>
      <w:r>
        <w:rPr>
          <w:rFonts w:ascii="Times New Roman" w:eastAsia="仿宋" w:hAnsi="Times New Roman"/>
          <w:color w:val="000000"/>
          <w:sz w:val="28"/>
          <w:szCs w:val="28"/>
        </w:rPr>
        <w:t>、江苏常发农业装备股份有限公司（</w:t>
      </w:r>
      <w:r>
        <w:rPr>
          <w:rFonts w:ascii="Times New Roman" w:eastAsia="仿宋" w:hAnsi="Times New Roman"/>
          <w:color w:val="000000"/>
          <w:sz w:val="28"/>
          <w:szCs w:val="28"/>
        </w:rPr>
        <w:t>HT400</w:t>
      </w:r>
      <w:r>
        <w:rPr>
          <w:rFonts w:ascii="Times New Roman" w:eastAsia="仿宋" w:hAnsi="Times New Roman"/>
          <w:color w:val="000000"/>
          <w:sz w:val="28"/>
          <w:szCs w:val="28"/>
        </w:rPr>
        <w:t>）</w:t>
      </w:r>
    </w:p>
    <w:tbl>
      <w:tblPr>
        <w:tblStyle w:val="af3"/>
        <w:tblW w:w="8152" w:type="dxa"/>
        <w:jc w:val="center"/>
        <w:tblLook w:val="04A0" w:firstRow="1" w:lastRow="0" w:firstColumn="1" w:lastColumn="0" w:noHBand="0" w:noVBand="1"/>
      </w:tblPr>
      <w:tblGrid>
        <w:gridCol w:w="1413"/>
        <w:gridCol w:w="3461"/>
        <w:gridCol w:w="3278"/>
      </w:tblGrid>
      <w:tr w:rsidR="007240C5" w14:paraId="4F47EED2" w14:textId="77777777">
        <w:trPr>
          <w:trHeight w:val="567"/>
          <w:jc w:val="center"/>
        </w:trPr>
        <w:tc>
          <w:tcPr>
            <w:tcW w:w="1413" w:type="dxa"/>
            <w:vAlign w:val="center"/>
          </w:tcPr>
          <w:p w14:paraId="337BE0B4"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检验项目</w:t>
            </w:r>
          </w:p>
        </w:tc>
        <w:tc>
          <w:tcPr>
            <w:tcW w:w="3461" w:type="dxa"/>
            <w:vAlign w:val="center"/>
          </w:tcPr>
          <w:p w14:paraId="32682CA3"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技术要求</w:t>
            </w:r>
          </w:p>
        </w:tc>
        <w:tc>
          <w:tcPr>
            <w:tcW w:w="3278" w:type="dxa"/>
            <w:vAlign w:val="center"/>
          </w:tcPr>
          <w:p w14:paraId="61853B7C"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实测结果</w:t>
            </w:r>
          </w:p>
        </w:tc>
      </w:tr>
      <w:tr w:rsidR="007240C5" w14:paraId="7DF079F8" w14:textId="77777777">
        <w:trPr>
          <w:trHeight w:val="1330"/>
          <w:jc w:val="center"/>
        </w:trPr>
        <w:tc>
          <w:tcPr>
            <w:tcW w:w="1413" w:type="dxa"/>
            <w:vAlign w:val="center"/>
          </w:tcPr>
          <w:p w14:paraId="15A1C1E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北斗系统</w:t>
            </w:r>
          </w:p>
          <w:p w14:paraId="7998D66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工作能力</w:t>
            </w:r>
          </w:p>
        </w:tc>
        <w:tc>
          <w:tcPr>
            <w:tcW w:w="3461" w:type="dxa"/>
            <w:vAlign w:val="center"/>
          </w:tcPr>
          <w:p w14:paraId="7765B6DB" w14:textId="77777777" w:rsidR="007240C5" w:rsidRDefault="002B349E">
            <w:pPr>
              <w:rPr>
                <w:rFonts w:ascii="Times New Roman" w:hAnsi="Times New Roman"/>
                <w:color w:val="000000" w:themeColor="text1"/>
                <w:szCs w:val="21"/>
              </w:rPr>
            </w:pPr>
            <w:r>
              <w:rPr>
                <w:rFonts w:ascii="Times New Roman" w:hAnsi="Times New Roman"/>
                <w:bCs/>
                <w:color w:val="000000" w:themeColor="text1"/>
                <w:szCs w:val="21"/>
              </w:rPr>
              <w:t>能且仅能使用北斗信号、能且仅能支持</w:t>
            </w:r>
            <w:r>
              <w:rPr>
                <w:rFonts w:ascii="Times New Roman" w:hAnsi="Times New Roman"/>
                <w:bCs/>
                <w:color w:val="000000" w:themeColor="text1"/>
                <w:szCs w:val="21"/>
              </w:rPr>
              <w:t>B1I/B1C/B2a/B2b</w:t>
            </w:r>
            <w:r>
              <w:rPr>
                <w:rFonts w:ascii="Times New Roman" w:hAnsi="Times New Roman"/>
                <w:bCs/>
                <w:color w:val="000000" w:themeColor="text1"/>
                <w:szCs w:val="21"/>
              </w:rPr>
              <w:t>等北斗信号的捕获、跟踪和解算</w:t>
            </w:r>
          </w:p>
        </w:tc>
        <w:tc>
          <w:tcPr>
            <w:tcW w:w="3278" w:type="dxa"/>
            <w:vAlign w:val="center"/>
          </w:tcPr>
          <w:p w14:paraId="1424EB91" w14:textId="77777777" w:rsidR="007240C5" w:rsidRDefault="002B349E">
            <w:pPr>
              <w:rPr>
                <w:rFonts w:ascii="Times New Roman" w:hAnsi="Times New Roman"/>
                <w:bCs/>
                <w:color w:val="000000" w:themeColor="text1"/>
                <w:szCs w:val="21"/>
              </w:rPr>
            </w:pPr>
            <w:r>
              <w:rPr>
                <w:rFonts w:ascii="Times New Roman" w:hAnsi="Times New Roman"/>
                <w:bCs/>
                <w:color w:val="000000" w:themeColor="text1"/>
                <w:szCs w:val="21"/>
              </w:rPr>
              <w:t>——</w:t>
            </w:r>
            <w:r>
              <w:rPr>
                <w:rFonts w:ascii="Times New Roman" w:hAnsi="Times New Roman"/>
                <w:bCs/>
                <w:color w:val="000000" w:themeColor="text1"/>
                <w:szCs w:val="21"/>
              </w:rPr>
              <w:t>能使用北斗信号，不能使用</w:t>
            </w:r>
            <w:r>
              <w:rPr>
                <w:rFonts w:ascii="Times New Roman" w:hAnsi="Times New Roman"/>
                <w:bCs/>
                <w:color w:val="000000" w:themeColor="text1"/>
                <w:szCs w:val="21"/>
              </w:rPr>
              <w:t>GPS</w:t>
            </w:r>
            <w:r>
              <w:rPr>
                <w:rFonts w:ascii="Times New Roman" w:hAnsi="Times New Roman"/>
                <w:bCs/>
                <w:color w:val="000000" w:themeColor="text1"/>
                <w:szCs w:val="21"/>
              </w:rPr>
              <w:t>、</w:t>
            </w:r>
            <w:r>
              <w:rPr>
                <w:rFonts w:ascii="Times New Roman" w:hAnsi="Times New Roman"/>
                <w:bCs/>
                <w:color w:val="000000" w:themeColor="text1"/>
                <w:szCs w:val="21"/>
              </w:rPr>
              <w:t>GLONASS</w:t>
            </w:r>
            <w:r>
              <w:rPr>
                <w:rFonts w:ascii="Times New Roman" w:hAnsi="Times New Roman"/>
                <w:bCs/>
                <w:color w:val="000000" w:themeColor="text1"/>
                <w:szCs w:val="21"/>
              </w:rPr>
              <w:t>、</w:t>
            </w:r>
            <w:r>
              <w:rPr>
                <w:rFonts w:ascii="Times New Roman" w:hAnsi="Times New Roman"/>
                <w:bCs/>
                <w:color w:val="000000" w:themeColor="text1"/>
                <w:szCs w:val="21"/>
              </w:rPr>
              <w:t>GALILEO</w:t>
            </w:r>
            <w:r>
              <w:rPr>
                <w:rFonts w:ascii="Times New Roman" w:hAnsi="Times New Roman"/>
                <w:bCs/>
                <w:color w:val="000000" w:themeColor="text1"/>
                <w:szCs w:val="21"/>
              </w:rPr>
              <w:t>信号</w:t>
            </w:r>
          </w:p>
          <w:p w14:paraId="676DE4D4" w14:textId="77777777" w:rsidR="007240C5" w:rsidRDefault="002B349E">
            <w:pPr>
              <w:rPr>
                <w:rFonts w:ascii="Times New Roman" w:hAnsi="Times New Roman"/>
              </w:rPr>
            </w:pPr>
            <w:r>
              <w:rPr>
                <w:rFonts w:ascii="Times New Roman" w:hAnsi="Times New Roman"/>
                <w:bCs/>
                <w:color w:val="000000" w:themeColor="text1"/>
                <w:szCs w:val="21"/>
              </w:rPr>
              <w:t>——</w:t>
            </w:r>
            <w:r>
              <w:rPr>
                <w:rFonts w:ascii="Times New Roman" w:hAnsi="Times New Roman"/>
                <w:bCs/>
                <w:color w:val="000000" w:themeColor="text1"/>
                <w:szCs w:val="21"/>
              </w:rPr>
              <w:t>支持</w:t>
            </w:r>
            <w:r>
              <w:rPr>
                <w:rFonts w:ascii="Times New Roman" w:hAnsi="Times New Roman"/>
                <w:bCs/>
                <w:color w:val="000000" w:themeColor="text1"/>
                <w:szCs w:val="21"/>
              </w:rPr>
              <w:t>B1I</w:t>
            </w:r>
            <w:r>
              <w:rPr>
                <w:rFonts w:ascii="Times New Roman" w:hAnsi="Times New Roman"/>
                <w:bCs/>
                <w:color w:val="000000" w:themeColor="text1"/>
                <w:szCs w:val="21"/>
              </w:rPr>
              <w:t>、</w:t>
            </w:r>
            <w:r>
              <w:rPr>
                <w:rFonts w:ascii="Times New Roman" w:hAnsi="Times New Roman"/>
                <w:bCs/>
                <w:color w:val="000000" w:themeColor="text1"/>
                <w:szCs w:val="21"/>
              </w:rPr>
              <w:t>BIC</w:t>
            </w:r>
            <w:r>
              <w:rPr>
                <w:rFonts w:ascii="Times New Roman" w:hAnsi="Times New Roman"/>
                <w:bCs/>
                <w:color w:val="000000" w:themeColor="text1"/>
                <w:szCs w:val="21"/>
              </w:rPr>
              <w:t>北斗信号的捕获、跟踪和解算</w:t>
            </w:r>
          </w:p>
        </w:tc>
      </w:tr>
      <w:tr w:rsidR="007240C5" w14:paraId="16684211" w14:textId="77777777">
        <w:trPr>
          <w:trHeight w:val="454"/>
          <w:jc w:val="center"/>
        </w:trPr>
        <w:tc>
          <w:tcPr>
            <w:tcW w:w="1413" w:type="dxa"/>
            <w:vAlign w:val="center"/>
          </w:tcPr>
          <w:p w14:paraId="0D8420F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水平</w:t>
            </w:r>
          </w:p>
          <w:p w14:paraId="20F0B58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定位精度</w:t>
            </w:r>
          </w:p>
        </w:tc>
        <w:tc>
          <w:tcPr>
            <w:tcW w:w="3461" w:type="dxa"/>
            <w:vAlign w:val="center"/>
          </w:tcPr>
          <w:p w14:paraId="4D70350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 2 m</w:t>
            </w:r>
            <w:r>
              <w:rPr>
                <w:rFonts w:ascii="Times New Roman" w:hAnsi="Times New Roman"/>
                <w:color w:val="000000" w:themeColor="text1"/>
                <w:szCs w:val="21"/>
              </w:rPr>
              <w:t>（</w:t>
            </w:r>
            <w:r>
              <w:rPr>
                <w:rFonts w:ascii="Times New Roman" w:hAnsi="Times New Roman"/>
                <w:color w:val="000000" w:themeColor="text1"/>
                <w:szCs w:val="21"/>
              </w:rPr>
              <w:t>1σ</w:t>
            </w:r>
            <w:r>
              <w:rPr>
                <w:rFonts w:ascii="Times New Roman" w:hAnsi="Times New Roman"/>
                <w:color w:val="000000" w:themeColor="text1"/>
                <w:szCs w:val="21"/>
              </w:rPr>
              <w:t>）</w:t>
            </w:r>
          </w:p>
        </w:tc>
        <w:tc>
          <w:tcPr>
            <w:tcW w:w="3278" w:type="dxa"/>
            <w:vAlign w:val="center"/>
          </w:tcPr>
          <w:p w14:paraId="64AE866F" w14:textId="77777777" w:rsidR="007240C5" w:rsidRDefault="002B349E">
            <w:pPr>
              <w:pStyle w:val="afd"/>
              <w:jc w:val="center"/>
              <w:rPr>
                <w:rFonts w:cs="Times New Roman"/>
              </w:rPr>
            </w:pPr>
            <w:r>
              <w:rPr>
                <w:rFonts w:cs="Times New Roman"/>
              </w:rPr>
              <w:t>1.34 m</w:t>
            </w:r>
            <w:r>
              <w:rPr>
                <w:rFonts w:cs="Times New Roman"/>
              </w:rPr>
              <w:t>（</w:t>
            </w:r>
            <w:r>
              <w:rPr>
                <w:rFonts w:cs="Times New Roman"/>
              </w:rPr>
              <w:t>1σ</w:t>
            </w:r>
            <w:r>
              <w:rPr>
                <w:rFonts w:cs="Times New Roman"/>
              </w:rPr>
              <w:t>）</w:t>
            </w:r>
          </w:p>
        </w:tc>
      </w:tr>
      <w:tr w:rsidR="007240C5" w14:paraId="6101FFB2" w14:textId="77777777">
        <w:trPr>
          <w:trHeight w:val="454"/>
          <w:jc w:val="center"/>
        </w:trPr>
        <w:tc>
          <w:tcPr>
            <w:tcW w:w="1413" w:type="dxa"/>
            <w:vAlign w:val="center"/>
          </w:tcPr>
          <w:p w14:paraId="38BB55A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lastRenderedPageBreak/>
              <w:t>测速精度</w:t>
            </w:r>
          </w:p>
        </w:tc>
        <w:tc>
          <w:tcPr>
            <w:tcW w:w="3461" w:type="dxa"/>
            <w:vAlign w:val="center"/>
          </w:tcPr>
          <w:p w14:paraId="05D29CFA" w14:textId="77777777" w:rsidR="007240C5" w:rsidRDefault="002B349E">
            <w:pPr>
              <w:jc w:val="center"/>
              <w:rPr>
                <w:rFonts w:ascii="Times New Roman" w:hAnsi="Times New Roman"/>
                <w:color w:val="000000" w:themeColor="text1"/>
                <w:szCs w:val="21"/>
                <w:vertAlign w:val="superscript"/>
              </w:rPr>
            </w:pPr>
            <w:r>
              <w:rPr>
                <w:rFonts w:ascii="Times New Roman" w:hAnsi="Times New Roman"/>
                <w:color w:val="000000" w:themeColor="text1"/>
                <w:szCs w:val="21"/>
              </w:rPr>
              <w:t>≤ 0.2 m/s</w:t>
            </w:r>
            <w:r>
              <w:rPr>
                <w:rFonts w:ascii="Times New Roman" w:hAnsi="Times New Roman"/>
                <w:color w:val="000000" w:themeColor="text1"/>
                <w:szCs w:val="21"/>
              </w:rPr>
              <w:t>（</w:t>
            </w:r>
            <w:r>
              <w:rPr>
                <w:rFonts w:ascii="Times New Roman" w:hAnsi="Times New Roman"/>
                <w:color w:val="000000" w:themeColor="text1"/>
                <w:szCs w:val="21"/>
              </w:rPr>
              <w:t>1σ</w:t>
            </w:r>
            <w:r>
              <w:rPr>
                <w:rFonts w:ascii="Times New Roman" w:hAnsi="Times New Roman"/>
                <w:color w:val="000000" w:themeColor="text1"/>
                <w:szCs w:val="21"/>
              </w:rPr>
              <w:t>）</w:t>
            </w:r>
          </w:p>
        </w:tc>
        <w:tc>
          <w:tcPr>
            <w:tcW w:w="3278" w:type="dxa"/>
            <w:vAlign w:val="center"/>
          </w:tcPr>
          <w:p w14:paraId="7BDCCF1A" w14:textId="77777777" w:rsidR="007240C5" w:rsidRDefault="002B349E">
            <w:pPr>
              <w:pStyle w:val="afd"/>
              <w:jc w:val="center"/>
              <w:rPr>
                <w:rFonts w:cs="Times New Roman"/>
              </w:rPr>
            </w:pPr>
            <w:r>
              <w:rPr>
                <w:rFonts w:cs="Times New Roman"/>
              </w:rPr>
              <w:t>0.036 m/s</w:t>
            </w:r>
            <w:r>
              <w:rPr>
                <w:rFonts w:cs="Times New Roman"/>
              </w:rPr>
              <w:t>（</w:t>
            </w:r>
            <w:r>
              <w:rPr>
                <w:rFonts w:cs="Times New Roman"/>
              </w:rPr>
              <w:t>1σ</w:t>
            </w:r>
            <w:r>
              <w:rPr>
                <w:rFonts w:cs="Times New Roman"/>
              </w:rPr>
              <w:t>）</w:t>
            </w:r>
          </w:p>
        </w:tc>
      </w:tr>
      <w:tr w:rsidR="007240C5" w14:paraId="0A15B2C1" w14:textId="77777777">
        <w:trPr>
          <w:trHeight w:val="454"/>
          <w:jc w:val="center"/>
        </w:trPr>
        <w:tc>
          <w:tcPr>
            <w:tcW w:w="1413" w:type="dxa"/>
            <w:vAlign w:val="center"/>
          </w:tcPr>
          <w:p w14:paraId="24BB3532"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冷启动时间</w:t>
            </w:r>
          </w:p>
        </w:tc>
        <w:tc>
          <w:tcPr>
            <w:tcW w:w="3461" w:type="dxa"/>
            <w:vAlign w:val="center"/>
          </w:tcPr>
          <w:p w14:paraId="3CF4775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 45 s</w:t>
            </w:r>
          </w:p>
        </w:tc>
        <w:tc>
          <w:tcPr>
            <w:tcW w:w="3278" w:type="dxa"/>
            <w:vAlign w:val="center"/>
          </w:tcPr>
          <w:p w14:paraId="0993E71B" w14:textId="77777777" w:rsidR="007240C5" w:rsidRDefault="002B349E">
            <w:pPr>
              <w:pStyle w:val="afd"/>
              <w:jc w:val="center"/>
              <w:rPr>
                <w:rFonts w:cs="Times New Roman"/>
              </w:rPr>
            </w:pPr>
            <w:r>
              <w:rPr>
                <w:rFonts w:cs="Times New Roman"/>
              </w:rPr>
              <w:t>28 s</w:t>
            </w:r>
          </w:p>
        </w:tc>
      </w:tr>
      <w:tr w:rsidR="007240C5" w14:paraId="462C83BC" w14:textId="77777777">
        <w:trPr>
          <w:trHeight w:val="454"/>
          <w:jc w:val="center"/>
        </w:trPr>
        <w:tc>
          <w:tcPr>
            <w:tcW w:w="1413" w:type="dxa"/>
            <w:vAlign w:val="center"/>
          </w:tcPr>
          <w:p w14:paraId="7D77559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热启动时间</w:t>
            </w:r>
          </w:p>
        </w:tc>
        <w:tc>
          <w:tcPr>
            <w:tcW w:w="3461" w:type="dxa"/>
            <w:vAlign w:val="center"/>
          </w:tcPr>
          <w:p w14:paraId="661AE2D5"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 5 s</w:t>
            </w:r>
          </w:p>
        </w:tc>
        <w:tc>
          <w:tcPr>
            <w:tcW w:w="3278" w:type="dxa"/>
            <w:vAlign w:val="center"/>
          </w:tcPr>
          <w:p w14:paraId="307CFE17" w14:textId="77777777" w:rsidR="007240C5" w:rsidRDefault="002B349E">
            <w:pPr>
              <w:pStyle w:val="afd"/>
              <w:jc w:val="center"/>
              <w:rPr>
                <w:rFonts w:cs="Times New Roman"/>
              </w:rPr>
            </w:pPr>
            <w:r>
              <w:rPr>
                <w:rFonts w:cs="Times New Roman"/>
              </w:rPr>
              <w:t>1 s</w:t>
            </w:r>
          </w:p>
        </w:tc>
      </w:tr>
      <w:tr w:rsidR="007240C5" w14:paraId="6987694D" w14:textId="77777777">
        <w:trPr>
          <w:trHeight w:val="454"/>
          <w:jc w:val="center"/>
        </w:trPr>
        <w:tc>
          <w:tcPr>
            <w:tcW w:w="1413" w:type="dxa"/>
            <w:vAlign w:val="center"/>
          </w:tcPr>
          <w:p w14:paraId="34C692C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重捕获时间</w:t>
            </w:r>
          </w:p>
        </w:tc>
        <w:tc>
          <w:tcPr>
            <w:tcW w:w="3461" w:type="dxa"/>
            <w:vAlign w:val="center"/>
          </w:tcPr>
          <w:p w14:paraId="40FA6B3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 5 s</w:t>
            </w:r>
          </w:p>
        </w:tc>
        <w:tc>
          <w:tcPr>
            <w:tcW w:w="3278" w:type="dxa"/>
            <w:vAlign w:val="center"/>
          </w:tcPr>
          <w:p w14:paraId="61F0AF71" w14:textId="77777777" w:rsidR="007240C5" w:rsidRDefault="002B349E">
            <w:pPr>
              <w:pStyle w:val="afd"/>
              <w:jc w:val="center"/>
              <w:rPr>
                <w:rFonts w:cs="Times New Roman"/>
              </w:rPr>
            </w:pPr>
            <w:r>
              <w:rPr>
                <w:rFonts w:cs="Times New Roman"/>
              </w:rPr>
              <w:t>2 s</w:t>
            </w:r>
          </w:p>
        </w:tc>
      </w:tr>
      <w:tr w:rsidR="007240C5" w14:paraId="2EC5A6E4" w14:textId="77777777">
        <w:trPr>
          <w:trHeight w:val="454"/>
          <w:jc w:val="center"/>
        </w:trPr>
        <w:tc>
          <w:tcPr>
            <w:tcW w:w="1413" w:type="dxa"/>
            <w:vAlign w:val="center"/>
          </w:tcPr>
          <w:p w14:paraId="0ADF945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捕获灵敏度</w:t>
            </w:r>
          </w:p>
        </w:tc>
        <w:tc>
          <w:tcPr>
            <w:tcW w:w="3461" w:type="dxa"/>
            <w:vAlign w:val="center"/>
          </w:tcPr>
          <w:p w14:paraId="3E4B1152"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 -137 dBm</w:t>
            </w:r>
          </w:p>
        </w:tc>
        <w:tc>
          <w:tcPr>
            <w:tcW w:w="3278" w:type="dxa"/>
            <w:vAlign w:val="center"/>
          </w:tcPr>
          <w:p w14:paraId="60E43B59" w14:textId="77777777" w:rsidR="007240C5" w:rsidRDefault="002B349E">
            <w:pPr>
              <w:pStyle w:val="afd"/>
              <w:jc w:val="center"/>
              <w:rPr>
                <w:rFonts w:cs="Times New Roman"/>
              </w:rPr>
            </w:pPr>
            <w:r>
              <w:rPr>
                <w:rFonts w:cs="Times New Roman"/>
              </w:rPr>
              <w:t>-148 dBm</w:t>
            </w:r>
          </w:p>
        </w:tc>
      </w:tr>
      <w:tr w:rsidR="007240C5" w14:paraId="18EC9CB4" w14:textId="77777777">
        <w:trPr>
          <w:trHeight w:val="454"/>
          <w:jc w:val="center"/>
        </w:trPr>
        <w:tc>
          <w:tcPr>
            <w:tcW w:w="1413" w:type="dxa"/>
            <w:vAlign w:val="center"/>
          </w:tcPr>
          <w:p w14:paraId="6FA03F55" w14:textId="77777777" w:rsidR="007240C5" w:rsidRDefault="002B349E">
            <w:pPr>
              <w:pStyle w:val="afd"/>
              <w:rPr>
                <w:rFonts w:cs="Times New Roman"/>
              </w:rPr>
            </w:pPr>
            <w:r>
              <w:rPr>
                <w:rFonts w:cs="Times New Roman"/>
              </w:rPr>
              <w:t>跟踪灵敏度</w:t>
            </w:r>
          </w:p>
        </w:tc>
        <w:tc>
          <w:tcPr>
            <w:tcW w:w="3461" w:type="dxa"/>
            <w:vAlign w:val="center"/>
          </w:tcPr>
          <w:p w14:paraId="71AA9D2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 -147 dBm</w:t>
            </w:r>
          </w:p>
        </w:tc>
        <w:tc>
          <w:tcPr>
            <w:tcW w:w="3278" w:type="dxa"/>
            <w:vAlign w:val="center"/>
          </w:tcPr>
          <w:p w14:paraId="395BFC58" w14:textId="77777777" w:rsidR="007240C5" w:rsidRDefault="002B349E">
            <w:pPr>
              <w:pStyle w:val="afd"/>
              <w:jc w:val="center"/>
              <w:rPr>
                <w:rFonts w:cs="Times New Roman"/>
              </w:rPr>
            </w:pPr>
            <w:r>
              <w:rPr>
                <w:rFonts w:cs="Times New Roman"/>
              </w:rPr>
              <w:t>-163 dBm</w:t>
            </w:r>
          </w:p>
        </w:tc>
      </w:tr>
    </w:tbl>
    <w:p w14:paraId="48446BF9" w14:textId="77777777" w:rsidR="007240C5" w:rsidRDefault="002B349E">
      <w:pPr>
        <w:jc w:val="center"/>
        <w:rPr>
          <w:rFonts w:ascii="Times New Roman" w:eastAsia="仿宋" w:hAnsi="Times New Roman"/>
          <w:color w:val="000000" w:themeColor="text1"/>
          <w:sz w:val="28"/>
          <w:szCs w:val="28"/>
        </w:rPr>
      </w:pPr>
      <w:r>
        <w:rPr>
          <w:rFonts w:ascii="Times New Roman" w:eastAsia="仿宋" w:hAnsi="Times New Roman"/>
          <w:noProof/>
          <w:color w:val="000000" w:themeColor="text1"/>
          <w:sz w:val="28"/>
          <w:szCs w:val="28"/>
        </w:rPr>
        <w:drawing>
          <wp:inline distT="0" distB="0" distL="0" distR="0" wp14:anchorId="0C6A374B" wp14:editId="61D7DEFB">
            <wp:extent cx="2440305" cy="1831975"/>
            <wp:effectExtent l="0" t="0" r="0" b="0"/>
            <wp:docPr id="4353026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302638" name="图片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453211" cy="1841758"/>
                    </a:xfrm>
                    <a:prstGeom prst="rect">
                      <a:avLst/>
                    </a:prstGeom>
                    <a:noFill/>
                    <a:ln>
                      <a:noFill/>
                    </a:ln>
                  </pic:spPr>
                </pic:pic>
              </a:graphicData>
            </a:graphic>
          </wp:inline>
        </w:drawing>
      </w:r>
      <w:r>
        <w:rPr>
          <w:rFonts w:ascii="Times New Roman" w:eastAsia="仿宋" w:hAnsi="Times New Roman"/>
          <w:color w:val="000000" w:themeColor="text1"/>
          <w:sz w:val="28"/>
          <w:szCs w:val="28"/>
        </w:rPr>
        <w:t xml:space="preserve"> </w:t>
      </w:r>
      <w:r>
        <w:rPr>
          <w:rFonts w:ascii="Times New Roman" w:eastAsia="仿宋" w:hAnsi="Times New Roman"/>
          <w:noProof/>
          <w:color w:val="000000" w:themeColor="text1"/>
          <w:sz w:val="28"/>
          <w:szCs w:val="28"/>
        </w:rPr>
        <w:drawing>
          <wp:inline distT="0" distB="0" distL="0" distR="0" wp14:anchorId="31923FDE" wp14:editId="52A8E4B7">
            <wp:extent cx="2440940" cy="1832610"/>
            <wp:effectExtent l="0" t="0" r="0" b="0"/>
            <wp:docPr id="192105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0524" name="图片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456008" cy="1843858"/>
                    </a:xfrm>
                    <a:prstGeom prst="rect">
                      <a:avLst/>
                    </a:prstGeom>
                    <a:noFill/>
                    <a:ln>
                      <a:noFill/>
                    </a:ln>
                  </pic:spPr>
                </pic:pic>
              </a:graphicData>
            </a:graphic>
          </wp:inline>
        </w:drawing>
      </w:r>
    </w:p>
    <w:p w14:paraId="03EF0D59"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5 </w:t>
      </w:r>
      <w:r>
        <w:rPr>
          <w:rFonts w:ascii="Times New Roman" w:eastAsia="黑体" w:hAnsi="Times New Roman"/>
          <w:color w:val="000000" w:themeColor="text1"/>
          <w:szCs w:val="22"/>
        </w:rPr>
        <w:t>北斗卫星定位性能试验图</w:t>
      </w:r>
    </w:p>
    <w:p w14:paraId="04DFB34D"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5.1.2.2</w:t>
      </w:r>
      <w:r>
        <w:rPr>
          <w:rFonts w:ascii="Times New Roman" w:eastAsia="仿宋" w:hAnsi="Times New Roman" w:cs="Times New Roman"/>
          <w:b/>
          <w:bCs/>
          <w:color w:val="000000" w:themeColor="text1"/>
          <w:sz w:val="28"/>
          <w:szCs w:val="28"/>
        </w:rPr>
        <w:t>无线通信性能试验</w:t>
      </w:r>
    </w:p>
    <w:p w14:paraId="14EE4BA5"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终端正常运行</w:t>
      </w:r>
      <w:r>
        <w:rPr>
          <w:rFonts w:ascii="Times New Roman" w:eastAsia="仿宋" w:hAnsi="Times New Roman"/>
          <w:color w:val="000000"/>
          <w:sz w:val="28"/>
          <w:szCs w:val="28"/>
        </w:rPr>
        <w:t>1 h</w:t>
      </w:r>
      <w:r>
        <w:rPr>
          <w:rFonts w:ascii="Times New Roman" w:eastAsia="仿宋" w:hAnsi="Times New Roman"/>
          <w:color w:val="000000"/>
          <w:sz w:val="28"/>
          <w:szCs w:val="28"/>
        </w:rPr>
        <w:t>后，根据标准中规定的方法，分别对无线通讯模块、数据传输时间间隔、断点续传、</w:t>
      </w:r>
      <w:r>
        <w:rPr>
          <w:rFonts w:ascii="Times New Roman" w:eastAsia="仿宋" w:hAnsi="Times New Roman"/>
          <w:color w:val="000000" w:themeColor="text1"/>
          <w:sz w:val="28"/>
          <w:szCs w:val="28"/>
        </w:rPr>
        <w:t>丢包率进行试验。</w:t>
      </w:r>
      <w:r>
        <w:rPr>
          <w:rFonts w:ascii="Times New Roman" w:eastAsia="仿宋" w:hAnsi="Times New Roman"/>
          <w:color w:val="000000"/>
          <w:sz w:val="28"/>
          <w:szCs w:val="28"/>
        </w:rPr>
        <w:t>判断终端的数据存储能力是否满足标准规定的要求。</w:t>
      </w:r>
    </w:p>
    <w:p w14:paraId="14D8B509" w14:textId="77777777" w:rsidR="007240C5" w:rsidRDefault="002B349E">
      <w:pPr>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1</w:t>
      </w:r>
      <w:r>
        <w:rPr>
          <w:rFonts w:ascii="Times New Roman" w:eastAsia="仿宋" w:hAnsi="Times New Roman"/>
          <w:color w:val="000000"/>
          <w:sz w:val="28"/>
          <w:szCs w:val="28"/>
        </w:rPr>
        <w:t>）金色大田科技有限公司（</w:t>
      </w:r>
      <w:r>
        <w:rPr>
          <w:rFonts w:ascii="Times New Roman" w:eastAsia="仿宋" w:hAnsi="Times New Roman"/>
          <w:color w:val="000000"/>
          <w:sz w:val="28"/>
          <w:szCs w:val="28"/>
        </w:rPr>
        <w:t>DTBDT216N</w:t>
      </w:r>
      <w:r>
        <w:rPr>
          <w:rFonts w:ascii="Times New Roman" w:eastAsia="仿宋" w:hAnsi="Times New Roman"/>
          <w:color w:val="000000"/>
          <w:sz w:val="28"/>
          <w:szCs w:val="28"/>
        </w:rPr>
        <w:t>）</w:t>
      </w:r>
    </w:p>
    <w:tbl>
      <w:tblPr>
        <w:tblStyle w:val="af3"/>
        <w:tblW w:w="8152" w:type="dxa"/>
        <w:jc w:val="center"/>
        <w:tblLook w:val="04A0" w:firstRow="1" w:lastRow="0" w:firstColumn="1" w:lastColumn="0" w:noHBand="0" w:noVBand="1"/>
      </w:tblPr>
      <w:tblGrid>
        <w:gridCol w:w="1413"/>
        <w:gridCol w:w="3461"/>
        <w:gridCol w:w="3278"/>
      </w:tblGrid>
      <w:tr w:rsidR="007240C5" w14:paraId="17B8DE91" w14:textId="77777777">
        <w:trPr>
          <w:trHeight w:val="567"/>
          <w:jc w:val="center"/>
        </w:trPr>
        <w:tc>
          <w:tcPr>
            <w:tcW w:w="1413" w:type="dxa"/>
            <w:vAlign w:val="center"/>
          </w:tcPr>
          <w:p w14:paraId="58A5E7AB"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检验项目</w:t>
            </w:r>
          </w:p>
        </w:tc>
        <w:tc>
          <w:tcPr>
            <w:tcW w:w="3461" w:type="dxa"/>
            <w:vAlign w:val="center"/>
          </w:tcPr>
          <w:p w14:paraId="6FB57D4F"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技术要求</w:t>
            </w:r>
          </w:p>
        </w:tc>
        <w:tc>
          <w:tcPr>
            <w:tcW w:w="3278" w:type="dxa"/>
            <w:vAlign w:val="center"/>
          </w:tcPr>
          <w:p w14:paraId="20953903"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实测结果</w:t>
            </w:r>
          </w:p>
        </w:tc>
      </w:tr>
      <w:tr w:rsidR="007240C5" w14:paraId="72462A80" w14:textId="77777777">
        <w:trPr>
          <w:trHeight w:val="631"/>
          <w:jc w:val="center"/>
        </w:trPr>
        <w:tc>
          <w:tcPr>
            <w:tcW w:w="1413" w:type="dxa"/>
            <w:vAlign w:val="center"/>
          </w:tcPr>
          <w:p w14:paraId="2A3F162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无线通讯</w:t>
            </w:r>
          </w:p>
          <w:p w14:paraId="51428A5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模块</w:t>
            </w:r>
          </w:p>
        </w:tc>
        <w:tc>
          <w:tcPr>
            <w:tcW w:w="3461" w:type="dxa"/>
            <w:vAlign w:val="center"/>
          </w:tcPr>
          <w:p w14:paraId="00C2558C" w14:textId="77777777" w:rsidR="007240C5" w:rsidRDefault="002B349E">
            <w:pPr>
              <w:jc w:val="center"/>
              <w:rPr>
                <w:rFonts w:ascii="Times New Roman" w:hAnsi="Times New Roman"/>
                <w:color w:val="000000" w:themeColor="text1"/>
                <w:szCs w:val="21"/>
              </w:rPr>
            </w:pPr>
            <w:r>
              <w:rPr>
                <w:rFonts w:ascii="Times New Roman" w:hAnsi="Times New Roman"/>
                <w:bCs/>
                <w:color w:val="000000" w:themeColor="text1"/>
                <w:szCs w:val="21"/>
              </w:rPr>
              <w:t>支持</w:t>
            </w:r>
            <w:r>
              <w:rPr>
                <w:rFonts w:ascii="Times New Roman" w:hAnsi="Times New Roman"/>
                <w:bCs/>
                <w:color w:val="000000" w:themeColor="text1"/>
                <w:szCs w:val="21"/>
              </w:rPr>
              <w:t>4G</w:t>
            </w:r>
            <w:r>
              <w:rPr>
                <w:rFonts w:ascii="Times New Roman" w:hAnsi="Times New Roman"/>
                <w:bCs/>
                <w:color w:val="000000" w:themeColor="text1"/>
                <w:szCs w:val="21"/>
              </w:rPr>
              <w:t>及以上移动通信技术</w:t>
            </w:r>
          </w:p>
        </w:tc>
        <w:tc>
          <w:tcPr>
            <w:tcW w:w="3278" w:type="dxa"/>
            <w:vAlign w:val="center"/>
          </w:tcPr>
          <w:p w14:paraId="3A588DD6" w14:textId="77777777" w:rsidR="007240C5" w:rsidRDefault="002B349E">
            <w:pPr>
              <w:jc w:val="center"/>
              <w:rPr>
                <w:rFonts w:ascii="Times New Roman" w:hAnsi="Times New Roman"/>
              </w:rPr>
            </w:pPr>
            <w:r>
              <w:rPr>
                <w:rFonts w:ascii="Times New Roman" w:hAnsi="Times New Roman"/>
                <w:bCs/>
                <w:color w:val="000000" w:themeColor="text1"/>
                <w:szCs w:val="21"/>
              </w:rPr>
              <w:t>支持</w:t>
            </w:r>
            <w:r>
              <w:rPr>
                <w:rFonts w:ascii="Times New Roman" w:hAnsi="Times New Roman"/>
                <w:bCs/>
                <w:color w:val="000000" w:themeColor="text1"/>
                <w:szCs w:val="21"/>
              </w:rPr>
              <w:t>4G</w:t>
            </w:r>
          </w:p>
        </w:tc>
      </w:tr>
      <w:tr w:rsidR="007240C5" w14:paraId="5A3B584C" w14:textId="77777777">
        <w:trPr>
          <w:trHeight w:val="454"/>
          <w:jc w:val="center"/>
        </w:trPr>
        <w:tc>
          <w:tcPr>
            <w:tcW w:w="1413" w:type="dxa"/>
            <w:vAlign w:val="center"/>
          </w:tcPr>
          <w:p w14:paraId="08D95B0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数据传输时间间隔</w:t>
            </w:r>
          </w:p>
        </w:tc>
        <w:tc>
          <w:tcPr>
            <w:tcW w:w="3461" w:type="dxa"/>
            <w:vAlign w:val="center"/>
          </w:tcPr>
          <w:p w14:paraId="1586C09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数据传输时间间隔</w:t>
            </w:r>
            <w:r>
              <w:rPr>
                <w:rFonts w:ascii="Times New Roman" w:hAnsi="Times New Roman"/>
                <w:color w:val="000000" w:themeColor="text1"/>
                <w:szCs w:val="21"/>
              </w:rPr>
              <w:t>≤5 s</w:t>
            </w:r>
          </w:p>
        </w:tc>
        <w:tc>
          <w:tcPr>
            <w:tcW w:w="3278" w:type="dxa"/>
            <w:vAlign w:val="center"/>
          </w:tcPr>
          <w:p w14:paraId="6D97238A" w14:textId="77777777" w:rsidR="007240C5" w:rsidRDefault="002B349E">
            <w:pPr>
              <w:pStyle w:val="afd"/>
              <w:jc w:val="center"/>
              <w:rPr>
                <w:rFonts w:cs="Times New Roman"/>
              </w:rPr>
            </w:pPr>
            <w:r>
              <w:rPr>
                <w:rFonts w:cs="Times New Roman"/>
              </w:rPr>
              <w:t>5 s</w:t>
            </w:r>
          </w:p>
        </w:tc>
      </w:tr>
      <w:tr w:rsidR="007240C5" w14:paraId="185191E9" w14:textId="77777777">
        <w:trPr>
          <w:trHeight w:val="454"/>
          <w:jc w:val="center"/>
        </w:trPr>
        <w:tc>
          <w:tcPr>
            <w:tcW w:w="1413" w:type="dxa"/>
            <w:vAlign w:val="center"/>
          </w:tcPr>
          <w:p w14:paraId="31B73C7E"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断点续传</w:t>
            </w:r>
          </w:p>
        </w:tc>
        <w:tc>
          <w:tcPr>
            <w:tcW w:w="3461" w:type="dxa"/>
            <w:vAlign w:val="center"/>
          </w:tcPr>
          <w:p w14:paraId="5D98824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支持数据断点续传</w:t>
            </w:r>
          </w:p>
        </w:tc>
        <w:tc>
          <w:tcPr>
            <w:tcW w:w="3278" w:type="dxa"/>
            <w:vAlign w:val="center"/>
          </w:tcPr>
          <w:p w14:paraId="3ECB4CE4" w14:textId="77777777" w:rsidR="007240C5" w:rsidRDefault="002B349E">
            <w:pPr>
              <w:pStyle w:val="afd"/>
              <w:jc w:val="center"/>
              <w:rPr>
                <w:rFonts w:cs="Times New Roman"/>
              </w:rPr>
            </w:pPr>
            <w:r>
              <w:rPr>
                <w:rFonts w:eastAsia="宋体" w:cs="Times New Roman"/>
                <w:szCs w:val="21"/>
              </w:rPr>
              <w:t>支持数据断点续传</w:t>
            </w:r>
          </w:p>
        </w:tc>
      </w:tr>
      <w:tr w:rsidR="007240C5" w14:paraId="2BB78B9D" w14:textId="77777777">
        <w:trPr>
          <w:trHeight w:val="454"/>
          <w:jc w:val="center"/>
        </w:trPr>
        <w:tc>
          <w:tcPr>
            <w:tcW w:w="1413" w:type="dxa"/>
            <w:vAlign w:val="center"/>
          </w:tcPr>
          <w:p w14:paraId="0C574B4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lastRenderedPageBreak/>
              <w:t>丢包率</w:t>
            </w:r>
          </w:p>
        </w:tc>
        <w:tc>
          <w:tcPr>
            <w:tcW w:w="3461" w:type="dxa"/>
            <w:vAlign w:val="center"/>
          </w:tcPr>
          <w:p w14:paraId="0BEF75AE" w14:textId="77777777" w:rsidR="007240C5" w:rsidRDefault="002B349E">
            <w:pPr>
              <w:jc w:val="center"/>
              <w:rPr>
                <w:rFonts w:ascii="Times New Roman" w:hAnsi="Times New Roman"/>
                <w:color w:val="000000" w:themeColor="text1"/>
                <w:szCs w:val="21"/>
                <w:vertAlign w:val="superscript"/>
              </w:rPr>
            </w:pPr>
            <w:r>
              <w:rPr>
                <w:rFonts w:ascii="Times New Roman" w:hAnsi="Times New Roman"/>
                <w:color w:val="000000" w:themeColor="text1"/>
                <w:szCs w:val="21"/>
              </w:rPr>
              <w:t>设备静态上传数据丢包率</w:t>
            </w:r>
            <w:r>
              <w:rPr>
                <w:rFonts w:ascii="Times New Roman" w:hAnsi="Times New Roman"/>
                <w:color w:val="000000" w:themeColor="text1"/>
                <w:szCs w:val="21"/>
              </w:rPr>
              <w:t>≤8</w:t>
            </w:r>
            <w:r>
              <w:rPr>
                <w:rFonts w:ascii="Times New Roman" w:hAnsi="Times New Roman" w:hint="eastAsia"/>
                <w:color w:val="000000" w:themeColor="text1"/>
                <w:szCs w:val="21"/>
              </w:rPr>
              <w:t>‰</w:t>
            </w:r>
          </w:p>
        </w:tc>
        <w:tc>
          <w:tcPr>
            <w:tcW w:w="3278" w:type="dxa"/>
            <w:vAlign w:val="center"/>
          </w:tcPr>
          <w:p w14:paraId="7C823EFE" w14:textId="77777777" w:rsidR="007240C5" w:rsidRDefault="002B349E">
            <w:pPr>
              <w:pStyle w:val="afd"/>
              <w:jc w:val="center"/>
              <w:rPr>
                <w:rFonts w:cs="Times New Roman"/>
              </w:rPr>
            </w:pPr>
            <w:r>
              <w:rPr>
                <w:rFonts w:cs="Times New Roman"/>
              </w:rPr>
              <w:t>1.4</w:t>
            </w:r>
            <w:r>
              <w:rPr>
                <w:rFonts w:hint="eastAsia"/>
                <w:szCs w:val="21"/>
              </w:rPr>
              <w:t>‰</w:t>
            </w:r>
          </w:p>
        </w:tc>
      </w:tr>
    </w:tbl>
    <w:p w14:paraId="3B73CAE5" w14:textId="77777777" w:rsidR="007240C5" w:rsidRDefault="002B349E">
      <w:pPr>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2</w:t>
      </w:r>
      <w:r>
        <w:rPr>
          <w:rFonts w:ascii="Times New Roman" w:eastAsia="仿宋" w:hAnsi="Times New Roman"/>
          <w:color w:val="000000"/>
          <w:sz w:val="28"/>
          <w:szCs w:val="28"/>
        </w:rPr>
        <w:t>）无锡卡尔</w:t>
      </w:r>
      <w:proofErr w:type="gramStart"/>
      <w:r>
        <w:rPr>
          <w:rFonts w:ascii="Times New Roman" w:eastAsia="仿宋" w:hAnsi="Times New Roman"/>
          <w:color w:val="000000"/>
          <w:sz w:val="28"/>
          <w:szCs w:val="28"/>
        </w:rPr>
        <w:t>曼</w:t>
      </w:r>
      <w:proofErr w:type="gramEnd"/>
      <w:r>
        <w:rPr>
          <w:rFonts w:ascii="Times New Roman" w:eastAsia="仿宋" w:hAnsi="Times New Roman"/>
          <w:color w:val="000000"/>
          <w:sz w:val="28"/>
          <w:szCs w:val="28"/>
        </w:rPr>
        <w:t>导航技术有限公司（</w:t>
      </w:r>
      <w:r>
        <w:rPr>
          <w:rFonts w:ascii="Times New Roman" w:eastAsia="仿宋" w:hAnsi="Times New Roman"/>
          <w:color w:val="000000"/>
          <w:sz w:val="28"/>
          <w:szCs w:val="28"/>
        </w:rPr>
        <w:t>KM-513C (BDT-YTO-02)</w:t>
      </w:r>
      <w:r>
        <w:rPr>
          <w:rFonts w:ascii="Times New Roman" w:eastAsia="仿宋" w:hAnsi="Times New Roman"/>
          <w:color w:val="000000"/>
          <w:sz w:val="28"/>
          <w:szCs w:val="28"/>
        </w:rPr>
        <w:t>）</w:t>
      </w:r>
    </w:p>
    <w:tbl>
      <w:tblPr>
        <w:tblStyle w:val="af3"/>
        <w:tblW w:w="8152" w:type="dxa"/>
        <w:jc w:val="center"/>
        <w:tblLook w:val="04A0" w:firstRow="1" w:lastRow="0" w:firstColumn="1" w:lastColumn="0" w:noHBand="0" w:noVBand="1"/>
      </w:tblPr>
      <w:tblGrid>
        <w:gridCol w:w="1413"/>
        <w:gridCol w:w="3461"/>
        <w:gridCol w:w="3278"/>
      </w:tblGrid>
      <w:tr w:rsidR="007240C5" w14:paraId="7515A540" w14:textId="77777777">
        <w:trPr>
          <w:trHeight w:val="567"/>
          <w:jc w:val="center"/>
        </w:trPr>
        <w:tc>
          <w:tcPr>
            <w:tcW w:w="1413" w:type="dxa"/>
            <w:vAlign w:val="center"/>
          </w:tcPr>
          <w:p w14:paraId="643B8A42"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检验项目</w:t>
            </w:r>
          </w:p>
        </w:tc>
        <w:tc>
          <w:tcPr>
            <w:tcW w:w="3461" w:type="dxa"/>
            <w:vAlign w:val="center"/>
          </w:tcPr>
          <w:p w14:paraId="5B33E25D"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技术要求</w:t>
            </w:r>
          </w:p>
        </w:tc>
        <w:tc>
          <w:tcPr>
            <w:tcW w:w="3278" w:type="dxa"/>
            <w:vAlign w:val="center"/>
          </w:tcPr>
          <w:p w14:paraId="707FE233"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实测结果</w:t>
            </w:r>
          </w:p>
        </w:tc>
      </w:tr>
      <w:tr w:rsidR="007240C5" w14:paraId="3AC52782" w14:textId="77777777">
        <w:trPr>
          <w:trHeight w:val="631"/>
          <w:jc w:val="center"/>
        </w:trPr>
        <w:tc>
          <w:tcPr>
            <w:tcW w:w="1413" w:type="dxa"/>
            <w:vAlign w:val="center"/>
          </w:tcPr>
          <w:p w14:paraId="5A7189A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无线通讯</w:t>
            </w:r>
          </w:p>
          <w:p w14:paraId="50BA99D1"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模块</w:t>
            </w:r>
          </w:p>
        </w:tc>
        <w:tc>
          <w:tcPr>
            <w:tcW w:w="3461" w:type="dxa"/>
            <w:vAlign w:val="center"/>
          </w:tcPr>
          <w:p w14:paraId="21ABD213" w14:textId="77777777" w:rsidR="007240C5" w:rsidRDefault="002B349E">
            <w:pPr>
              <w:jc w:val="center"/>
              <w:rPr>
                <w:rFonts w:ascii="Times New Roman" w:hAnsi="Times New Roman"/>
                <w:color w:val="000000" w:themeColor="text1"/>
                <w:szCs w:val="21"/>
              </w:rPr>
            </w:pPr>
            <w:r>
              <w:rPr>
                <w:rFonts w:ascii="Times New Roman" w:hAnsi="Times New Roman"/>
                <w:bCs/>
                <w:color w:val="000000" w:themeColor="text1"/>
                <w:szCs w:val="21"/>
              </w:rPr>
              <w:t>支持</w:t>
            </w:r>
            <w:r>
              <w:rPr>
                <w:rFonts w:ascii="Times New Roman" w:hAnsi="Times New Roman"/>
                <w:bCs/>
                <w:color w:val="000000" w:themeColor="text1"/>
                <w:szCs w:val="21"/>
              </w:rPr>
              <w:t>4G</w:t>
            </w:r>
            <w:r>
              <w:rPr>
                <w:rFonts w:ascii="Times New Roman" w:hAnsi="Times New Roman"/>
                <w:bCs/>
                <w:color w:val="000000" w:themeColor="text1"/>
                <w:szCs w:val="21"/>
              </w:rPr>
              <w:t>及以上移动通信技术</w:t>
            </w:r>
          </w:p>
        </w:tc>
        <w:tc>
          <w:tcPr>
            <w:tcW w:w="3278" w:type="dxa"/>
            <w:vAlign w:val="center"/>
          </w:tcPr>
          <w:p w14:paraId="57A6F300" w14:textId="77777777" w:rsidR="007240C5" w:rsidRDefault="002B349E">
            <w:pPr>
              <w:jc w:val="center"/>
              <w:rPr>
                <w:rFonts w:ascii="Times New Roman" w:hAnsi="Times New Roman"/>
              </w:rPr>
            </w:pPr>
            <w:r>
              <w:rPr>
                <w:rFonts w:ascii="Times New Roman" w:hAnsi="Times New Roman"/>
                <w:bCs/>
                <w:color w:val="000000" w:themeColor="text1"/>
                <w:szCs w:val="21"/>
              </w:rPr>
              <w:t>支持</w:t>
            </w:r>
            <w:r>
              <w:rPr>
                <w:rFonts w:ascii="Times New Roman" w:hAnsi="Times New Roman"/>
                <w:bCs/>
                <w:color w:val="000000" w:themeColor="text1"/>
                <w:szCs w:val="21"/>
              </w:rPr>
              <w:t>4G</w:t>
            </w:r>
          </w:p>
        </w:tc>
      </w:tr>
      <w:tr w:rsidR="007240C5" w14:paraId="67C57F10" w14:textId="77777777">
        <w:trPr>
          <w:trHeight w:val="454"/>
          <w:jc w:val="center"/>
        </w:trPr>
        <w:tc>
          <w:tcPr>
            <w:tcW w:w="1413" w:type="dxa"/>
            <w:vAlign w:val="center"/>
          </w:tcPr>
          <w:p w14:paraId="38897E45"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数据传输时间间隔</w:t>
            </w:r>
          </w:p>
        </w:tc>
        <w:tc>
          <w:tcPr>
            <w:tcW w:w="3461" w:type="dxa"/>
            <w:vAlign w:val="center"/>
          </w:tcPr>
          <w:p w14:paraId="0DBDE0F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数据传输时间间隔</w:t>
            </w:r>
            <w:r>
              <w:rPr>
                <w:rFonts w:ascii="Times New Roman" w:hAnsi="Times New Roman"/>
                <w:color w:val="000000" w:themeColor="text1"/>
                <w:szCs w:val="21"/>
              </w:rPr>
              <w:t>≤5 s</w:t>
            </w:r>
          </w:p>
        </w:tc>
        <w:tc>
          <w:tcPr>
            <w:tcW w:w="3278" w:type="dxa"/>
            <w:vAlign w:val="center"/>
          </w:tcPr>
          <w:p w14:paraId="486BB9D8" w14:textId="77777777" w:rsidR="007240C5" w:rsidRDefault="002B349E">
            <w:pPr>
              <w:pStyle w:val="afd"/>
              <w:jc w:val="center"/>
              <w:rPr>
                <w:rFonts w:cs="Times New Roman"/>
              </w:rPr>
            </w:pPr>
            <w:r>
              <w:rPr>
                <w:rFonts w:cs="Times New Roman"/>
              </w:rPr>
              <w:t>5 s</w:t>
            </w:r>
          </w:p>
        </w:tc>
      </w:tr>
      <w:tr w:rsidR="007240C5" w14:paraId="23C4B7A6" w14:textId="77777777">
        <w:trPr>
          <w:trHeight w:val="454"/>
          <w:jc w:val="center"/>
        </w:trPr>
        <w:tc>
          <w:tcPr>
            <w:tcW w:w="1413" w:type="dxa"/>
            <w:vAlign w:val="center"/>
          </w:tcPr>
          <w:p w14:paraId="1EA882B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断点续传</w:t>
            </w:r>
          </w:p>
        </w:tc>
        <w:tc>
          <w:tcPr>
            <w:tcW w:w="3461" w:type="dxa"/>
            <w:vAlign w:val="center"/>
          </w:tcPr>
          <w:p w14:paraId="41ABBAF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支持数据断点续传</w:t>
            </w:r>
          </w:p>
        </w:tc>
        <w:tc>
          <w:tcPr>
            <w:tcW w:w="3278" w:type="dxa"/>
            <w:vAlign w:val="center"/>
          </w:tcPr>
          <w:p w14:paraId="74315632" w14:textId="77777777" w:rsidR="007240C5" w:rsidRDefault="002B349E">
            <w:pPr>
              <w:pStyle w:val="afd"/>
              <w:jc w:val="center"/>
              <w:rPr>
                <w:rFonts w:cs="Times New Roman"/>
              </w:rPr>
            </w:pPr>
            <w:r>
              <w:rPr>
                <w:rFonts w:eastAsia="宋体" w:cs="Times New Roman"/>
                <w:szCs w:val="21"/>
              </w:rPr>
              <w:t>支持数据断点续传</w:t>
            </w:r>
          </w:p>
        </w:tc>
      </w:tr>
      <w:tr w:rsidR="007240C5" w14:paraId="64E6E931" w14:textId="77777777">
        <w:trPr>
          <w:trHeight w:val="454"/>
          <w:jc w:val="center"/>
        </w:trPr>
        <w:tc>
          <w:tcPr>
            <w:tcW w:w="1413" w:type="dxa"/>
            <w:vAlign w:val="center"/>
          </w:tcPr>
          <w:p w14:paraId="4CC61BF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丢包率</w:t>
            </w:r>
          </w:p>
        </w:tc>
        <w:tc>
          <w:tcPr>
            <w:tcW w:w="3461" w:type="dxa"/>
            <w:vAlign w:val="center"/>
          </w:tcPr>
          <w:p w14:paraId="672BC991" w14:textId="77777777" w:rsidR="007240C5" w:rsidRDefault="002B349E">
            <w:pPr>
              <w:jc w:val="center"/>
              <w:rPr>
                <w:rFonts w:ascii="Times New Roman" w:hAnsi="Times New Roman"/>
                <w:color w:val="000000" w:themeColor="text1"/>
                <w:szCs w:val="21"/>
                <w:vertAlign w:val="superscript"/>
              </w:rPr>
            </w:pPr>
            <w:r>
              <w:rPr>
                <w:rFonts w:ascii="Times New Roman" w:hAnsi="Times New Roman"/>
                <w:color w:val="000000" w:themeColor="text1"/>
                <w:szCs w:val="21"/>
              </w:rPr>
              <w:t>设备静态上传数据丢包率</w:t>
            </w:r>
            <w:r>
              <w:rPr>
                <w:rFonts w:ascii="Times New Roman" w:hAnsi="Times New Roman"/>
                <w:color w:val="000000" w:themeColor="text1"/>
                <w:szCs w:val="21"/>
              </w:rPr>
              <w:t>≤8</w:t>
            </w:r>
            <w:r>
              <w:rPr>
                <w:rFonts w:ascii="Times New Roman" w:hAnsi="Times New Roman" w:hint="eastAsia"/>
                <w:color w:val="000000" w:themeColor="text1"/>
                <w:szCs w:val="21"/>
              </w:rPr>
              <w:t>‰</w:t>
            </w:r>
          </w:p>
        </w:tc>
        <w:tc>
          <w:tcPr>
            <w:tcW w:w="3278" w:type="dxa"/>
            <w:vAlign w:val="center"/>
          </w:tcPr>
          <w:p w14:paraId="15E09CAA" w14:textId="77777777" w:rsidR="007240C5" w:rsidRDefault="002B349E">
            <w:pPr>
              <w:pStyle w:val="afd"/>
              <w:jc w:val="center"/>
              <w:rPr>
                <w:rFonts w:cs="Times New Roman"/>
              </w:rPr>
            </w:pPr>
            <w:r>
              <w:rPr>
                <w:rFonts w:cs="Times New Roman"/>
              </w:rPr>
              <w:t>2.4</w:t>
            </w:r>
            <w:r>
              <w:rPr>
                <w:rFonts w:hint="eastAsia"/>
                <w:szCs w:val="21"/>
              </w:rPr>
              <w:t>‰</w:t>
            </w:r>
          </w:p>
        </w:tc>
      </w:tr>
    </w:tbl>
    <w:p w14:paraId="098CE8ED" w14:textId="77777777" w:rsidR="007240C5" w:rsidRDefault="002B349E">
      <w:pPr>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3</w:t>
      </w:r>
      <w:r>
        <w:rPr>
          <w:rFonts w:ascii="Times New Roman" w:eastAsia="仿宋" w:hAnsi="Times New Roman"/>
          <w:color w:val="000000"/>
          <w:sz w:val="28"/>
          <w:szCs w:val="28"/>
        </w:rPr>
        <w:t>）北京博创联动科技有限公司（</w:t>
      </w:r>
      <w:r>
        <w:rPr>
          <w:rFonts w:ascii="Times New Roman" w:eastAsia="仿宋" w:hAnsi="Times New Roman"/>
          <w:color w:val="000000"/>
          <w:sz w:val="28"/>
          <w:szCs w:val="28"/>
        </w:rPr>
        <w:t>HOMER4SE-BD</w:t>
      </w:r>
      <w:r>
        <w:rPr>
          <w:rFonts w:ascii="Times New Roman" w:eastAsia="仿宋" w:hAnsi="Times New Roman"/>
          <w:color w:val="000000"/>
          <w:sz w:val="28"/>
          <w:szCs w:val="28"/>
        </w:rPr>
        <w:t>）</w:t>
      </w:r>
    </w:p>
    <w:tbl>
      <w:tblPr>
        <w:tblStyle w:val="af3"/>
        <w:tblW w:w="8152" w:type="dxa"/>
        <w:jc w:val="center"/>
        <w:tblLook w:val="04A0" w:firstRow="1" w:lastRow="0" w:firstColumn="1" w:lastColumn="0" w:noHBand="0" w:noVBand="1"/>
      </w:tblPr>
      <w:tblGrid>
        <w:gridCol w:w="1413"/>
        <w:gridCol w:w="3461"/>
        <w:gridCol w:w="3278"/>
      </w:tblGrid>
      <w:tr w:rsidR="007240C5" w14:paraId="6E7BAC7E" w14:textId="77777777">
        <w:trPr>
          <w:trHeight w:val="567"/>
          <w:jc w:val="center"/>
        </w:trPr>
        <w:tc>
          <w:tcPr>
            <w:tcW w:w="1413" w:type="dxa"/>
            <w:vAlign w:val="center"/>
          </w:tcPr>
          <w:p w14:paraId="7DD083B1"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检验项目</w:t>
            </w:r>
          </w:p>
        </w:tc>
        <w:tc>
          <w:tcPr>
            <w:tcW w:w="3461" w:type="dxa"/>
            <w:vAlign w:val="center"/>
          </w:tcPr>
          <w:p w14:paraId="435914F6"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技术要求</w:t>
            </w:r>
          </w:p>
        </w:tc>
        <w:tc>
          <w:tcPr>
            <w:tcW w:w="3278" w:type="dxa"/>
            <w:vAlign w:val="center"/>
          </w:tcPr>
          <w:p w14:paraId="4B85FE5A"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实测结果</w:t>
            </w:r>
          </w:p>
        </w:tc>
      </w:tr>
      <w:tr w:rsidR="007240C5" w14:paraId="5B40771C" w14:textId="77777777">
        <w:trPr>
          <w:trHeight w:val="631"/>
          <w:jc w:val="center"/>
        </w:trPr>
        <w:tc>
          <w:tcPr>
            <w:tcW w:w="1413" w:type="dxa"/>
            <w:vAlign w:val="center"/>
          </w:tcPr>
          <w:p w14:paraId="199549E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无线通讯</w:t>
            </w:r>
          </w:p>
          <w:p w14:paraId="0F40B43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模块</w:t>
            </w:r>
          </w:p>
        </w:tc>
        <w:tc>
          <w:tcPr>
            <w:tcW w:w="3461" w:type="dxa"/>
            <w:vAlign w:val="center"/>
          </w:tcPr>
          <w:p w14:paraId="404EED56" w14:textId="77777777" w:rsidR="007240C5" w:rsidRDefault="002B349E">
            <w:pPr>
              <w:jc w:val="center"/>
              <w:rPr>
                <w:rFonts w:ascii="Times New Roman" w:hAnsi="Times New Roman"/>
                <w:color w:val="000000" w:themeColor="text1"/>
                <w:szCs w:val="21"/>
              </w:rPr>
            </w:pPr>
            <w:r>
              <w:rPr>
                <w:rFonts w:ascii="Times New Roman" w:hAnsi="Times New Roman"/>
                <w:bCs/>
                <w:color w:val="000000" w:themeColor="text1"/>
                <w:szCs w:val="21"/>
              </w:rPr>
              <w:t>支持</w:t>
            </w:r>
            <w:r>
              <w:rPr>
                <w:rFonts w:ascii="Times New Roman" w:hAnsi="Times New Roman"/>
                <w:bCs/>
                <w:color w:val="000000" w:themeColor="text1"/>
                <w:szCs w:val="21"/>
              </w:rPr>
              <w:t>4G</w:t>
            </w:r>
            <w:r>
              <w:rPr>
                <w:rFonts w:ascii="Times New Roman" w:hAnsi="Times New Roman"/>
                <w:bCs/>
                <w:color w:val="000000" w:themeColor="text1"/>
                <w:szCs w:val="21"/>
              </w:rPr>
              <w:t>及以上移动通信技术</w:t>
            </w:r>
          </w:p>
        </w:tc>
        <w:tc>
          <w:tcPr>
            <w:tcW w:w="3278" w:type="dxa"/>
            <w:vAlign w:val="center"/>
          </w:tcPr>
          <w:p w14:paraId="2EF3D509" w14:textId="77777777" w:rsidR="007240C5" w:rsidRDefault="002B349E">
            <w:pPr>
              <w:jc w:val="center"/>
              <w:rPr>
                <w:rFonts w:ascii="Times New Roman" w:hAnsi="Times New Roman"/>
              </w:rPr>
            </w:pPr>
            <w:r>
              <w:rPr>
                <w:rFonts w:ascii="Times New Roman" w:hAnsi="Times New Roman"/>
                <w:bCs/>
                <w:color w:val="000000" w:themeColor="text1"/>
                <w:szCs w:val="21"/>
              </w:rPr>
              <w:t>支持</w:t>
            </w:r>
            <w:r>
              <w:rPr>
                <w:rFonts w:ascii="Times New Roman" w:hAnsi="Times New Roman"/>
                <w:bCs/>
                <w:color w:val="000000" w:themeColor="text1"/>
                <w:szCs w:val="21"/>
              </w:rPr>
              <w:t>4G</w:t>
            </w:r>
          </w:p>
        </w:tc>
      </w:tr>
      <w:tr w:rsidR="007240C5" w14:paraId="47FEE9C2" w14:textId="77777777">
        <w:trPr>
          <w:trHeight w:val="454"/>
          <w:jc w:val="center"/>
        </w:trPr>
        <w:tc>
          <w:tcPr>
            <w:tcW w:w="1413" w:type="dxa"/>
            <w:vAlign w:val="center"/>
          </w:tcPr>
          <w:p w14:paraId="532659E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数据传输时间间隔</w:t>
            </w:r>
          </w:p>
        </w:tc>
        <w:tc>
          <w:tcPr>
            <w:tcW w:w="3461" w:type="dxa"/>
            <w:vAlign w:val="center"/>
          </w:tcPr>
          <w:p w14:paraId="01536F2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数据传输时间间隔</w:t>
            </w:r>
            <w:r>
              <w:rPr>
                <w:rFonts w:ascii="Times New Roman" w:hAnsi="Times New Roman"/>
                <w:color w:val="000000" w:themeColor="text1"/>
                <w:szCs w:val="21"/>
              </w:rPr>
              <w:t>≤5 s</w:t>
            </w:r>
          </w:p>
        </w:tc>
        <w:tc>
          <w:tcPr>
            <w:tcW w:w="3278" w:type="dxa"/>
            <w:vAlign w:val="center"/>
          </w:tcPr>
          <w:p w14:paraId="78DCC1AC" w14:textId="77777777" w:rsidR="007240C5" w:rsidRDefault="002B349E">
            <w:pPr>
              <w:pStyle w:val="afd"/>
              <w:jc w:val="center"/>
              <w:rPr>
                <w:rFonts w:cs="Times New Roman"/>
              </w:rPr>
            </w:pPr>
            <w:r>
              <w:rPr>
                <w:rFonts w:cs="Times New Roman"/>
              </w:rPr>
              <w:t>5 s</w:t>
            </w:r>
          </w:p>
        </w:tc>
      </w:tr>
      <w:tr w:rsidR="007240C5" w14:paraId="57D46580" w14:textId="77777777">
        <w:trPr>
          <w:trHeight w:val="454"/>
          <w:jc w:val="center"/>
        </w:trPr>
        <w:tc>
          <w:tcPr>
            <w:tcW w:w="1413" w:type="dxa"/>
            <w:vAlign w:val="center"/>
          </w:tcPr>
          <w:p w14:paraId="195A89A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断点续传</w:t>
            </w:r>
          </w:p>
        </w:tc>
        <w:tc>
          <w:tcPr>
            <w:tcW w:w="3461" w:type="dxa"/>
            <w:vAlign w:val="center"/>
          </w:tcPr>
          <w:p w14:paraId="41606F4A"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支持数据断点续传</w:t>
            </w:r>
          </w:p>
        </w:tc>
        <w:tc>
          <w:tcPr>
            <w:tcW w:w="3278" w:type="dxa"/>
            <w:vAlign w:val="center"/>
          </w:tcPr>
          <w:p w14:paraId="2B9A41A0" w14:textId="77777777" w:rsidR="007240C5" w:rsidRDefault="002B349E">
            <w:pPr>
              <w:pStyle w:val="afd"/>
              <w:jc w:val="center"/>
              <w:rPr>
                <w:rFonts w:cs="Times New Roman"/>
              </w:rPr>
            </w:pPr>
            <w:r>
              <w:rPr>
                <w:rFonts w:eastAsia="宋体" w:cs="Times New Roman"/>
                <w:szCs w:val="21"/>
              </w:rPr>
              <w:t>支持数据断点续传</w:t>
            </w:r>
          </w:p>
        </w:tc>
      </w:tr>
      <w:tr w:rsidR="007240C5" w14:paraId="1A7731E5" w14:textId="77777777">
        <w:trPr>
          <w:trHeight w:val="454"/>
          <w:jc w:val="center"/>
        </w:trPr>
        <w:tc>
          <w:tcPr>
            <w:tcW w:w="1413" w:type="dxa"/>
            <w:vAlign w:val="center"/>
          </w:tcPr>
          <w:p w14:paraId="0A46B931"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丢包率</w:t>
            </w:r>
          </w:p>
        </w:tc>
        <w:tc>
          <w:tcPr>
            <w:tcW w:w="3461" w:type="dxa"/>
            <w:vAlign w:val="center"/>
          </w:tcPr>
          <w:p w14:paraId="563B5089" w14:textId="77777777" w:rsidR="007240C5" w:rsidRDefault="002B349E">
            <w:pPr>
              <w:jc w:val="center"/>
              <w:rPr>
                <w:rFonts w:ascii="Times New Roman" w:hAnsi="Times New Roman"/>
                <w:color w:val="000000" w:themeColor="text1"/>
                <w:szCs w:val="21"/>
                <w:vertAlign w:val="superscript"/>
              </w:rPr>
            </w:pPr>
            <w:r>
              <w:rPr>
                <w:rFonts w:ascii="Times New Roman" w:hAnsi="Times New Roman"/>
                <w:color w:val="000000" w:themeColor="text1"/>
                <w:szCs w:val="21"/>
              </w:rPr>
              <w:t>设备静态上传数据丢包率</w:t>
            </w:r>
            <w:r>
              <w:rPr>
                <w:rFonts w:ascii="Times New Roman" w:hAnsi="Times New Roman"/>
                <w:color w:val="000000" w:themeColor="text1"/>
                <w:szCs w:val="21"/>
              </w:rPr>
              <w:t>≤8%</w:t>
            </w:r>
          </w:p>
        </w:tc>
        <w:tc>
          <w:tcPr>
            <w:tcW w:w="3278" w:type="dxa"/>
            <w:vAlign w:val="center"/>
          </w:tcPr>
          <w:p w14:paraId="3C8D7967" w14:textId="77777777" w:rsidR="007240C5" w:rsidRDefault="002B349E">
            <w:pPr>
              <w:pStyle w:val="afd"/>
              <w:jc w:val="center"/>
              <w:rPr>
                <w:rFonts w:cs="Times New Roman"/>
              </w:rPr>
            </w:pPr>
            <w:r>
              <w:rPr>
                <w:rFonts w:cs="Times New Roman"/>
              </w:rPr>
              <w:t>4.2%</w:t>
            </w:r>
          </w:p>
        </w:tc>
      </w:tr>
    </w:tbl>
    <w:p w14:paraId="69C1F0FC" w14:textId="77777777" w:rsidR="007240C5" w:rsidRDefault="002B349E">
      <w:pPr>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4</w:t>
      </w:r>
      <w:r>
        <w:rPr>
          <w:rFonts w:ascii="Times New Roman" w:eastAsia="仿宋" w:hAnsi="Times New Roman"/>
          <w:color w:val="000000"/>
          <w:sz w:val="28"/>
          <w:szCs w:val="28"/>
        </w:rPr>
        <w:t>）江苏常发农业装备股份有限公司（</w:t>
      </w:r>
      <w:r>
        <w:rPr>
          <w:rFonts w:ascii="Times New Roman" w:eastAsia="仿宋" w:hAnsi="Times New Roman"/>
          <w:color w:val="000000"/>
          <w:sz w:val="28"/>
          <w:szCs w:val="28"/>
        </w:rPr>
        <w:t>HT400</w:t>
      </w:r>
      <w:r>
        <w:rPr>
          <w:rFonts w:ascii="Times New Roman" w:eastAsia="仿宋" w:hAnsi="Times New Roman"/>
          <w:color w:val="000000"/>
          <w:sz w:val="28"/>
          <w:szCs w:val="28"/>
        </w:rPr>
        <w:t>）</w:t>
      </w:r>
    </w:p>
    <w:tbl>
      <w:tblPr>
        <w:tblStyle w:val="af3"/>
        <w:tblW w:w="8152" w:type="dxa"/>
        <w:jc w:val="center"/>
        <w:tblLook w:val="04A0" w:firstRow="1" w:lastRow="0" w:firstColumn="1" w:lastColumn="0" w:noHBand="0" w:noVBand="1"/>
      </w:tblPr>
      <w:tblGrid>
        <w:gridCol w:w="1413"/>
        <w:gridCol w:w="3461"/>
        <w:gridCol w:w="3278"/>
      </w:tblGrid>
      <w:tr w:rsidR="007240C5" w14:paraId="586BF08B" w14:textId="77777777">
        <w:trPr>
          <w:trHeight w:val="567"/>
          <w:jc w:val="center"/>
        </w:trPr>
        <w:tc>
          <w:tcPr>
            <w:tcW w:w="1413" w:type="dxa"/>
            <w:vAlign w:val="center"/>
          </w:tcPr>
          <w:p w14:paraId="5046E8BC"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检验项目</w:t>
            </w:r>
          </w:p>
        </w:tc>
        <w:tc>
          <w:tcPr>
            <w:tcW w:w="3461" w:type="dxa"/>
            <w:vAlign w:val="center"/>
          </w:tcPr>
          <w:p w14:paraId="4B5B516F"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技术要求</w:t>
            </w:r>
          </w:p>
        </w:tc>
        <w:tc>
          <w:tcPr>
            <w:tcW w:w="3278" w:type="dxa"/>
            <w:vAlign w:val="center"/>
          </w:tcPr>
          <w:p w14:paraId="094FE0B3"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实测结果</w:t>
            </w:r>
          </w:p>
        </w:tc>
      </w:tr>
      <w:tr w:rsidR="007240C5" w14:paraId="48BC1BE5" w14:textId="77777777">
        <w:trPr>
          <w:trHeight w:val="631"/>
          <w:jc w:val="center"/>
        </w:trPr>
        <w:tc>
          <w:tcPr>
            <w:tcW w:w="1413" w:type="dxa"/>
            <w:vAlign w:val="center"/>
          </w:tcPr>
          <w:p w14:paraId="3FF7E335"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无线通讯</w:t>
            </w:r>
          </w:p>
          <w:p w14:paraId="23D4328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模块</w:t>
            </w:r>
          </w:p>
        </w:tc>
        <w:tc>
          <w:tcPr>
            <w:tcW w:w="3461" w:type="dxa"/>
            <w:vAlign w:val="center"/>
          </w:tcPr>
          <w:p w14:paraId="1EA27F4B" w14:textId="77777777" w:rsidR="007240C5" w:rsidRDefault="002B349E">
            <w:pPr>
              <w:jc w:val="center"/>
              <w:rPr>
                <w:rFonts w:ascii="Times New Roman" w:hAnsi="Times New Roman"/>
                <w:color w:val="000000" w:themeColor="text1"/>
                <w:szCs w:val="21"/>
              </w:rPr>
            </w:pPr>
            <w:r>
              <w:rPr>
                <w:rFonts w:ascii="Times New Roman" w:hAnsi="Times New Roman"/>
                <w:bCs/>
                <w:color w:val="000000" w:themeColor="text1"/>
                <w:szCs w:val="21"/>
              </w:rPr>
              <w:t>支持</w:t>
            </w:r>
            <w:r>
              <w:rPr>
                <w:rFonts w:ascii="Times New Roman" w:hAnsi="Times New Roman"/>
                <w:bCs/>
                <w:color w:val="000000" w:themeColor="text1"/>
                <w:szCs w:val="21"/>
              </w:rPr>
              <w:t>4G</w:t>
            </w:r>
            <w:r>
              <w:rPr>
                <w:rFonts w:ascii="Times New Roman" w:hAnsi="Times New Roman"/>
                <w:bCs/>
                <w:color w:val="000000" w:themeColor="text1"/>
                <w:szCs w:val="21"/>
              </w:rPr>
              <w:t>及以上移动通信技术</w:t>
            </w:r>
          </w:p>
        </w:tc>
        <w:tc>
          <w:tcPr>
            <w:tcW w:w="3278" w:type="dxa"/>
            <w:vAlign w:val="center"/>
          </w:tcPr>
          <w:p w14:paraId="5AFA2075" w14:textId="77777777" w:rsidR="007240C5" w:rsidRDefault="002B349E">
            <w:pPr>
              <w:jc w:val="center"/>
              <w:rPr>
                <w:rFonts w:ascii="Times New Roman" w:hAnsi="Times New Roman"/>
              </w:rPr>
            </w:pPr>
            <w:r>
              <w:rPr>
                <w:rFonts w:ascii="Times New Roman" w:hAnsi="Times New Roman"/>
                <w:bCs/>
                <w:color w:val="000000" w:themeColor="text1"/>
                <w:szCs w:val="21"/>
              </w:rPr>
              <w:t>支持</w:t>
            </w:r>
            <w:r>
              <w:rPr>
                <w:rFonts w:ascii="Times New Roman" w:hAnsi="Times New Roman"/>
                <w:bCs/>
                <w:color w:val="000000" w:themeColor="text1"/>
                <w:szCs w:val="21"/>
              </w:rPr>
              <w:t>4G</w:t>
            </w:r>
          </w:p>
        </w:tc>
      </w:tr>
      <w:tr w:rsidR="007240C5" w14:paraId="3208411D" w14:textId="77777777">
        <w:trPr>
          <w:trHeight w:val="454"/>
          <w:jc w:val="center"/>
        </w:trPr>
        <w:tc>
          <w:tcPr>
            <w:tcW w:w="1413" w:type="dxa"/>
            <w:vAlign w:val="center"/>
          </w:tcPr>
          <w:p w14:paraId="7386EF8A"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数据传输时间间隔</w:t>
            </w:r>
          </w:p>
        </w:tc>
        <w:tc>
          <w:tcPr>
            <w:tcW w:w="3461" w:type="dxa"/>
            <w:vAlign w:val="center"/>
          </w:tcPr>
          <w:p w14:paraId="1AA068B0"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数据传输时间间隔</w:t>
            </w:r>
            <w:r>
              <w:rPr>
                <w:rFonts w:ascii="Times New Roman" w:hAnsi="Times New Roman"/>
                <w:color w:val="000000" w:themeColor="text1"/>
                <w:szCs w:val="21"/>
              </w:rPr>
              <w:t>≤5 s</w:t>
            </w:r>
          </w:p>
        </w:tc>
        <w:tc>
          <w:tcPr>
            <w:tcW w:w="3278" w:type="dxa"/>
            <w:vAlign w:val="center"/>
          </w:tcPr>
          <w:p w14:paraId="16DCDC9D" w14:textId="77777777" w:rsidR="007240C5" w:rsidRDefault="002B349E">
            <w:pPr>
              <w:pStyle w:val="afd"/>
              <w:jc w:val="center"/>
              <w:rPr>
                <w:rFonts w:cs="Times New Roman"/>
              </w:rPr>
            </w:pPr>
            <w:r>
              <w:rPr>
                <w:rFonts w:cs="Times New Roman"/>
              </w:rPr>
              <w:t>5s</w:t>
            </w:r>
          </w:p>
        </w:tc>
      </w:tr>
      <w:tr w:rsidR="007240C5" w14:paraId="4B6533A5" w14:textId="77777777">
        <w:trPr>
          <w:trHeight w:val="454"/>
          <w:jc w:val="center"/>
        </w:trPr>
        <w:tc>
          <w:tcPr>
            <w:tcW w:w="1413" w:type="dxa"/>
            <w:vAlign w:val="center"/>
          </w:tcPr>
          <w:p w14:paraId="01B6B35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断点续传</w:t>
            </w:r>
          </w:p>
        </w:tc>
        <w:tc>
          <w:tcPr>
            <w:tcW w:w="3461" w:type="dxa"/>
            <w:vAlign w:val="center"/>
          </w:tcPr>
          <w:p w14:paraId="590B57EA"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支持数据断点续传</w:t>
            </w:r>
          </w:p>
        </w:tc>
        <w:tc>
          <w:tcPr>
            <w:tcW w:w="3278" w:type="dxa"/>
            <w:vAlign w:val="center"/>
          </w:tcPr>
          <w:p w14:paraId="23388C25" w14:textId="77777777" w:rsidR="007240C5" w:rsidRDefault="002B349E">
            <w:pPr>
              <w:pStyle w:val="afd"/>
              <w:jc w:val="center"/>
              <w:rPr>
                <w:rFonts w:cs="Times New Roman"/>
              </w:rPr>
            </w:pPr>
            <w:r>
              <w:rPr>
                <w:rFonts w:eastAsia="宋体" w:cs="Times New Roman"/>
                <w:szCs w:val="21"/>
              </w:rPr>
              <w:t>支持数据断点续传</w:t>
            </w:r>
          </w:p>
        </w:tc>
      </w:tr>
      <w:tr w:rsidR="007240C5" w14:paraId="41E97553" w14:textId="77777777">
        <w:trPr>
          <w:trHeight w:val="454"/>
          <w:jc w:val="center"/>
        </w:trPr>
        <w:tc>
          <w:tcPr>
            <w:tcW w:w="1413" w:type="dxa"/>
            <w:vAlign w:val="center"/>
          </w:tcPr>
          <w:p w14:paraId="047B105F"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丢包率</w:t>
            </w:r>
          </w:p>
        </w:tc>
        <w:tc>
          <w:tcPr>
            <w:tcW w:w="3461" w:type="dxa"/>
            <w:vAlign w:val="center"/>
          </w:tcPr>
          <w:p w14:paraId="002FAE4F" w14:textId="77777777" w:rsidR="007240C5" w:rsidRDefault="002B349E">
            <w:pPr>
              <w:jc w:val="center"/>
              <w:rPr>
                <w:rFonts w:ascii="Times New Roman" w:hAnsi="Times New Roman"/>
                <w:color w:val="000000" w:themeColor="text1"/>
                <w:szCs w:val="21"/>
                <w:vertAlign w:val="superscript"/>
              </w:rPr>
            </w:pPr>
            <w:r>
              <w:rPr>
                <w:rFonts w:ascii="Times New Roman" w:hAnsi="Times New Roman"/>
                <w:color w:val="000000" w:themeColor="text1"/>
                <w:szCs w:val="21"/>
              </w:rPr>
              <w:t>设备静态上传数据丢包率</w:t>
            </w:r>
            <w:r>
              <w:rPr>
                <w:rFonts w:ascii="Times New Roman" w:hAnsi="Times New Roman"/>
                <w:color w:val="000000" w:themeColor="text1"/>
                <w:szCs w:val="21"/>
              </w:rPr>
              <w:t>≤8</w:t>
            </w:r>
            <w:r>
              <w:rPr>
                <w:rFonts w:ascii="Times New Roman" w:hAnsi="Times New Roman" w:hint="eastAsia"/>
                <w:color w:val="000000" w:themeColor="text1"/>
                <w:szCs w:val="21"/>
              </w:rPr>
              <w:t>‰</w:t>
            </w:r>
          </w:p>
        </w:tc>
        <w:tc>
          <w:tcPr>
            <w:tcW w:w="3278" w:type="dxa"/>
            <w:vAlign w:val="center"/>
          </w:tcPr>
          <w:p w14:paraId="403EBD1A" w14:textId="77777777" w:rsidR="007240C5" w:rsidRDefault="002B349E">
            <w:pPr>
              <w:pStyle w:val="afd"/>
              <w:jc w:val="center"/>
              <w:rPr>
                <w:rFonts w:cs="Times New Roman"/>
              </w:rPr>
            </w:pPr>
            <w:r>
              <w:rPr>
                <w:rFonts w:cs="Times New Roman"/>
              </w:rPr>
              <w:t>3.5</w:t>
            </w:r>
            <w:r>
              <w:rPr>
                <w:rFonts w:hint="eastAsia"/>
                <w:szCs w:val="21"/>
              </w:rPr>
              <w:t>‰</w:t>
            </w:r>
          </w:p>
        </w:tc>
      </w:tr>
    </w:tbl>
    <w:p w14:paraId="3446C213" w14:textId="77777777" w:rsidR="007240C5" w:rsidRDefault="002B349E">
      <w:pPr>
        <w:rPr>
          <w:rFonts w:ascii="Times New Roman" w:eastAsia="仿宋" w:hAnsi="Times New Roman"/>
          <w:color w:val="000000"/>
          <w:sz w:val="28"/>
          <w:szCs w:val="28"/>
        </w:rPr>
      </w:pPr>
      <w:r>
        <w:rPr>
          <w:rFonts w:ascii="Times New Roman" w:eastAsia="仿宋" w:hAnsi="Times New Roman"/>
          <w:color w:val="000000"/>
          <w:sz w:val="28"/>
          <w:szCs w:val="28"/>
        </w:rPr>
        <w:lastRenderedPageBreak/>
        <w:t>（</w:t>
      </w:r>
      <w:r>
        <w:rPr>
          <w:rFonts w:ascii="Times New Roman" w:eastAsia="仿宋" w:hAnsi="Times New Roman"/>
          <w:color w:val="000000"/>
          <w:sz w:val="28"/>
          <w:szCs w:val="28"/>
        </w:rPr>
        <w:t>5</w:t>
      </w:r>
      <w:r>
        <w:rPr>
          <w:rFonts w:ascii="Times New Roman" w:eastAsia="仿宋" w:hAnsi="Times New Roman"/>
          <w:color w:val="000000"/>
          <w:sz w:val="28"/>
          <w:szCs w:val="28"/>
        </w:rPr>
        <w:t>）洛阳智能农业装备研究院有限公司（</w:t>
      </w:r>
      <w:r>
        <w:rPr>
          <w:rFonts w:ascii="Times New Roman" w:eastAsia="仿宋" w:hAnsi="Times New Roman"/>
          <w:color w:val="000000"/>
          <w:sz w:val="28"/>
          <w:szCs w:val="28"/>
        </w:rPr>
        <w:t>IAICBDT0502</w:t>
      </w:r>
      <w:r>
        <w:rPr>
          <w:rFonts w:ascii="Times New Roman" w:eastAsia="仿宋" w:hAnsi="Times New Roman"/>
          <w:color w:val="000000"/>
          <w:sz w:val="28"/>
          <w:szCs w:val="28"/>
        </w:rPr>
        <w:t>）</w:t>
      </w:r>
    </w:p>
    <w:tbl>
      <w:tblPr>
        <w:tblStyle w:val="af3"/>
        <w:tblW w:w="8152" w:type="dxa"/>
        <w:jc w:val="center"/>
        <w:tblLook w:val="04A0" w:firstRow="1" w:lastRow="0" w:firstColumn="1" w:lastColumn="0" w:noHBand="0" w:noVBand="1"/>
      </w:tblPr>
      <w:tblGrid>
        <w:gridCol w:w="1413"/>
        <w:gridCol w:w="3461"/>
        <w:gridCol w:w="3278"/>
      </w:tblGrid>
      <w:tr w:rsidR="007240C5" w14:paraId="63C81D27" w14:textId="77777777">
        <w:trPr>
          <w:trHeight w:val="567"/>
          <w:jc w:val="center"/>
        </w:trPr>
        <w:tc>
          <w:tcPr>
            <w:tcW w:w="1413" w:type="dxa"/>
            <w:vAlign w:val="center"/>
          </w:tcPr>
          <w:p w14:paraId="19903356"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检验项目</w:t>
            </w:r>
          </w:p>
        </w:tc>
        <w:tc>
          <w:tcPr>
            <w:tcW w:w="3461" w:type="dxa"/>
            <w:vAlign w:val="center"/>
          </w:tcPr>
          <w:p w14:paraId="4C0E3B50"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技术要求</w:t>
            </w:r>
          </w:p>
        </w:tc>
        <w:tc>
          <w:tcPr>
            <w:tcW w:w="3278" w:type="dxa"/>
            <w:vAlign w:val="center"/>
          </w:tcPr>
          <w:p w14:paraId="59065A6E"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实测结果</w:t>
            </w:r>
          </w:p>
        </w:tc>
      </w:tr>
      <w:tr w:rsidR="007240C5" w14:paraId="17771600" w14:textId="77777777">
        <w:trPr>
          <w:trHeight w:val="631"/>
          <w:jc w:val="center"/>
        </w:trPr>
        <w:tc>
          <w:tcPr>
            <w:tcW w:w="1413" w:type="dxa"/>
            <w:vAlign w:val="center"/>
          </w:tcPr>
          <w:p w14:paraId="0F13504A"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无线通讯</w:t>
            </w:r>
          </w:p>
          <w:p w14:paraId="72FBE8A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模块</w:t>
            </w:r>
          </w:p>
        </w:tc>
        <w:tc>
          <w:tcPr>
            <w:tcW w:w="3461" w:type="dxa"/>
            <w:vAlign w:val="center"/>
          </w:tcPr>
          <w:p w14:paraId="4519D464" w14:textId="77777777" w:rsidR="007240C5" w:rsidRDefault="002B349E">
            <w:pPr>
              <w:jc w:val="center"/>
              <w:rPr>
                <w:rFonts w:ascii="Times New Roman" w:hAnsi="Times New Roman"/>
                <w:color w:val="000000" w:themeColor="text1"/>
                <w:szCs w:val="21"/>
              </w:rPr>
            </w:pPr>
            <w:r>
              <w:rPr>
                <w:rFonts w:ascii="Times New Roman" w:hAnsi="Times New Roman"/>
                <w:bCs/>
                <w:color w:val="000000" w:themeColor="text1"/>
                <w:szCs w:val="21"/>
              </w:rPr>
              <w:t>支持</w:t>
            </w:r>
            <w:r>
              <w:rPr>
                <w:rFonts w:ascii="Times New Roman" w:hAnsi="Times New Roman"/>
                <w:bCs/>
                <w:color w:val="000000" w:themeColor="text1"/>
                <w:szCs w:val="21"/>
              </w:rPr>
              <w:t>4G</w:t>
            </w:r>
            <w:r>
              <w:rPr>
                <w:rFonts w:ascii="Times New Roman" w:hAnsi="Times New Roman"/>
                <w:bCs/>
                <w:color w:val="000000" w:themeColor="text1"/>
                <w:szCs w:val="21"/>
              </w:rPr>
              <w:t>及以上移动通信技术</w:t>
            </w:r>
          </w:p>
        </w:tc>
        <w:tc>
          <w:tcPr>
            <w:tcW w:w="3278" w:type="dxa"/>
            <w:vAlign w:val="center"/>
          </w:tcPr>
          <w:p w14:paraId="0AF5EC4E" w14:textId="77777777" w:rsidR="007240C5" w:rsidRDefault="002B349E">
            <w:pPr>
              <w:jc w:val="center"/>
              <w:rPr>
                <w:rFonts w:ascii="Times New Roman" w:hAnsi="Times New Roman"/>
              </w:rPr>
            </w:pPr>
            <w:r>
              <w:rPr>
                <w:rFonts w:ascii="Times New Roman" w:hAnsi="Times New Roman"/>
                <w:bCs/>
                <w:color w:val="000000" w:themeColor="text1"/>
                <w:szCs w:val="21"/>
              </w:rPr>
              <w:t>支持</w:t>
            </w:r>
            <w:r>
              <w:rPr>
                <w:rFonts w:ascii="Times New Roman" w:hAnsi="Times New Roman"/>
                <w:bCs/>
                <w:color w:val="000000" w:themeColor="text1"/>
                <w:szCs w:val="21"/>
              </w:rPr>
              <w:t>4G</w:t>
            </w:r>
          </w:p>
        </w:tc>
      </w:tr>
      <w:tr w:rsidR="007240C5" w14:paraId="3413C22C" w14:textId="77777777">
        <w:trPr>
          <w:trHeight w:val="454"/>
          <w:jc w:val="center"/>
        </w:trPr>
        <w:tc>
          <w:tcPr>
            <w:tcW w:w="1413" w:type="dxa"/>
            <w:vAlign w:val="center"/>
          </w:tcPr>
          <w:p w14:paraId="4E93B12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数据传输时间间隔</w:t>
            </w:r>
          </w:p>
        </w:tc>
        <w:tc>
          <w:tcPr>
            <w:tcW w:w="3461" w:type="dxa"/>
            <w:vAlign w:val="center"/>
          </w:tcPr>
          <w:p w14:paraId="1300E78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数据传输时间间隔</w:t>
            </w:r>
            <w:r>
              <w:rPr>
                <w:rFonts w:ascii="Times New Roman" w:hAnsi="Times New Roman"/>
                <w:color w:val="000000" w:themeColor="text1"/>
                <w:szCs w:val="21"/>
              </w:rPr>
              <w:t>≤5 s</w:t>
            </w:r>
          </w:p>
        </w:tc>
        <w:tc>
          <w:tcPr>
            <w:tcW w:w="3278" w:type="dxa"/>
            <w:vAlign w:val="center"/>
          </w:tcPr>
          <w:p w14:paraId="24BE501A" w14:textId="77777777" w:rsidR="007240C5" w:rsidRDefault="002B349E">
            <w:pPr>
              <w:pStyle w:val="afd"/>
              <w:jc w:val="center"/>
              <w:rPr>
                <w:rFonts w:cs="Times New Roman"/>
              </w:rPr>
            </w:pPr>
            <w:r>
              <w:rPr>
                <w:rFonts w:cs="Times New Roman"/>
              </w:rPr>
              <w:t>5 s</w:t>
            </w:r>
          </w:p>
        </w:tc>
      </w:tr>
      <w:tr w:rsidR="007240C5" w14:paraId="7A996E76" w14:textId="77777777">
        <w:trPr>
          <w:trHeight w:val="454"/>
          <w:jc w:val="center"/>
        </w:trPr>
        <w:tc>
          <w:tcPr>
            <w:tcW w:w="1413" w:type="dxa"/>
            <w:vAlign w:val="center"/>
          </w:tcPr>
          <w:p w14:paraId="750CEBD2"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断点续传</w:t>
            </w:r>
          </w:p>
        </w:tc>
        <w:tc>
          <w:tcPr>
            <w:tcW w:w="3461" w:type="dxa"/>
            <w:vAlign w:val="center"/>
          </w:tcPr>
          <w:p w14:paraId="0BBFCF5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支持数据断点续传</w:t>
            </w:r>
          </w:p>
        </w:tc>
        <w:tc>
          <w:tcPr>
            <w:tcW w:w="3278" w:type="dxa"/>
            <w:vAlign w:val="center"/>
          </w:tcPr>
          <w:p w14:paraId="58817CB1" w14:textId="77777777" w:rsidR="007240C5" w:rsidRDefault="002B349E">
            <w:pPr>
              <w:pStyle w:val="afd"/>
              <w:jc w:val="center"/>
              <w:rPr>
                <w:rFonts w:cs="Times New Roman"/>
              </w:rPr>
            </w:pPr>
            <w:r>
              <w:rPr>
                <w:rFonts w:eastAsia="宋体" w:cs="Times New Roman"/>
                <w:szCs w:val="21"/>
              </w:rPr>
              <w:t>支持数据断点续传</w:t>
            </w:r>
          </w:p>
        </w:tc>
      </w:tr>
      <w:tr w:rsidR="007240C5" w14:paraId="245B724A" w14:textId="77777777">
        <w:trPr>
          <w:trHeight w:val="454"/>
          <w:jc w:val="center"/>
        </w:trPr>
        <w:tc>
          <w:tcPr>
            <w:tcW w:w="1413" w:type="dxa"/>
            <w:vAlign w:val="center"/>
          </w:tcPr>
          <w:p w14:paraId="6B2F8EB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丢包率</w:t>
            </w:r>
          </w:p>
        </w:tc>
        <w:tc>
          <w:tcPr>
            <w:tcW w:w="3461" w:type="dxa"/>
            <w:vAlign w:val="center"/>
          </w:tcPr>
          <w:p w14:paraId="1A83DBD4" w14:textId="77777777" w:rsidR="007240C5" w:rsidRDefault="002B349E">
            <w:pPr>
              <w:jc w:val="center"/>
              <w:rPr>
                <w:rFonts w:ascii="Times New Roman" w:hAnsi="Times New Roman"/>
                <w:color w:val="000000" w:themeColor="text1"/>
                <w:szCs w:val="21"/>
                <w:vertAlign w:val="superscript"/>
              </w:rPr>
            </w:pPr>
            <w:r>
              <w:rPr>
                <w:rFonts w:ascii="Times New Roman" w:hAnsi="Times New Roman"/>
                <w:color w:val="000000" w:themeColor="text1"/>
                <w:szCs w:val="21"/>
              </w:rPr>
              <w:t>设备静态上传数据丢包率</w:t>
            </w:r>
            <w:r>
              <w:rPr>
                <w:rFonts w:ascii="Times New Roman" w:hAnsi="Times New Roman"/>
                <w:color w:val="000000" w:themeColor="text1"/>
                <w:szCs w:val="21"/>
              </w:rPr>
              <w:t>≤8</w:t>
            </w:r>
            <w:r>
              <w:rPr>
                <w:rFonts w:ascii="Times New Roman" w:hAnsi="Times New Roman" w:hint="eastAsia"/>
                <w:color w:val="000000" w:themeColor="text1"/>
                <w:szCs w:val="21"/>
              </w:rPr>
              <w:t>‰</w:t>
            </w:r>
          </w:p>
        </w:tc>
        <w:tc>
          <w:tcPr>
            <w:tcW w:w="3278" w:type="dxa"/>
            <w:vAlign w:val="center"/>
          </w:tcPr>
          <w:p w14:paraId="4F950E89" w14:textId="77777777" w:rsidR="007240C5" w:rsidRDefault="002B349E">
            <w:pPr>
              <w:pStyle w:val="afd"/>
              <w:jc w:val="center"/>
              <w:rPr>
                <w:rFonts w:cs="Times New Roman"/>
              </w:rPr>
            </w:pPr>
            <w:r>
              <w:rPr>
                <w:rFonts w:cs="Times New Roman"/>
              </w:rPr>
              <w:t>0</w:t>
            </w:r>
            <w:r>
              <w:rPr>
                <w:rFonts w:hint="eastAsia"/>
                <w:szCs w:val="21"/>
              </w:rPr>
              <w:t>‰</w:t>
            </w:r>
          </w:p>
        </w:tc>
      </w:tr>
    </w:tbl>
    <w:p w14:paraId="633C5686" w14:textId="77777777" w:rsidR="007240C5" w:rsidRDefault="002B349E">
      <w:pPr>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6</w:t>
      </w:r>
      <w:r>
        <w:rPr>
          <w:rFonts w:ascii="Times New Roman" w:eastAsia="仿宋" w:hAnsi="Times New Roman"/>
          <w:color w:val="000000"/>
          <w:sz w:val="28"/>
          <w:szCs w:val="28"/>
        </w:rPr>
        <w:t>）上海联适导航技术股份有限公司（</w:t>
      </w:r>
      <w:r>
        <w:rPr>
          <w:rFonts w:ascii="Times New Roman" w:eastAsia="仿宋" w:hAnsi="Times New Roman"/>
          <w:color w:val="000000"/>
          <w:sz w:val="28"/>
          <w:szCs w:val="28"/>
        </w:rPr>
        <w:t>AD101</w:t>
      </w:r>
      <w:r>
        <w:rPr>
          <w:rFonts w:ascii="Times New Roman" w:eastAsia="仿宋" w:hAnsi="Times New Roman"/>
          <w:color w:val="000000"/>
          <w:sz w:val="28"/>
          <w:szCs w:val="28"/>
        </w:rPr>
        <w:t>）</w:t>
      </w:r>
    </w:p>
    <w:tbl>
      <w:tblPr>
        <w:tblStyle w:val="af3"/>
        <w:tblW w:w="8152" w:type="dxa"/>
        <w:jc w:val="center"/>
        <w:tblLook w:val="04A0" w:firstRow="1" w:lastRow="0" w:firstColumn="1" w:lastColumn="0" w:noHBand="0" w:noVBand="1"/>
      </w:tblPr>
      <w:tblGrid>
        <w:gridCol w:w="1413"/>
        <w:gridCol w:w="3461"/>
        <w:gridCol w:w="3278"/>
      </w:tblGrid>
      <w:tr w:rsidR="007240C5" w14:paraId="058BB213" w14:textId="77777777">
        <w:trPr>
          <w:trHeight w:val="567"/>
          <w:jc w:val="center"/>
        </w:trPr>
        <w:tc>
          <w:tcPr>
            <w:tcW w:w="1413" w:type="dxa"/>
            <w:vAlign w:val="center"/>
          </w:tcPr>
          <w:p w14:paraId="1CD04420"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检验项目</w:t>
            </w:r>
          </w:p>
        </w:tc>
        <w:tc>
          <w:tcPr>
            <w:tcW w:w="3461" w:type="dxa"/>
            <w:vAlign w:val="center"/>
          </w:tcPr>
          <w:p w14:paraId="7CD2333F"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技术要求</w:t>
            </w:r>
          </w:p>
        </w:tc>
        <w:tc>
          <w:tcPr>
            <w:tcW w:w="3278" w:type="dxa"/>
            <w:vAlign w:val="center"/>
          </w:tcPr>
          <w:p w14:paraId="2704FDDC"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实测结果</w:t>
            </w:r>
          </w:p>
        </w:tc>
      </w:tr>
      <w:tr w:rsidR="007240C5" w14:paraId="4212BE63" w14:textId="77777777">
        <w:trPr>
          <w:trHeight w:val="631"/>
          <w:jc w:val="center"/>
        </w:trPr>
        <w:tc>
          <w:tcPr>
            <w:tcW w:w="1413" w:type="dxa"/>
            <w:vAlign w:val="center"/>
          </w:tcPr>
          <w:p w14:paraId="5B3B2B8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无线通讯</w:t>
            </w:r>
          </w:p>
          <w:p w14:paraId="08012BA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模块</w:t>
            </w:r>
          </w:p>
        </w:tc>
        <w:tc>
          <w:tcPr>
            <w:tcW w:w="3461" w:type="dxa"/>
            <w:vAlign w:val="center"/>
          </w:tcPr>
          <w:p w14:paraId="2FF4E1E4" w14:textId="77777777" w:rsidR="007240C5" w:rsidRDefault="002B349E">
            <w:pPr>
              <w:jc w:val="center"/>
              <w:rPr>
                <w:rFonts w:ascii="Times New Roman" w:hAnsi="Times New Roman"/>
                <w:color w:val="000000" w:themeColor="text1"/>
                <w:szCs w:val="21"/>
              </w:rPr>
            </w:pPr>
            <w:r>
              <w:rPr>
                <w:rFonts w:ascii="Times New Roman" w:hAnsi="Times New Roman"/>
                <w:bCs/>
                <w:color w:val="000000" w:themeColor="text1"/>
                <w:szCs w:val="21"/>
              </w:rPr>
              <w:t>支持</w:t>
            </w:r>
            <w:r>
              <w:rPr>
                <w:rFonts w:ascii="Times New Roman" w:hAnsi="Times New Roman"/>
                <w:bCs/>
                <w:color w:val="000000" w:themeColor="text1"/>
                <w:szCs w:val="21"/>
              </w:rPr>
              <w:t>4G</w:t>
            </w:r>
            <w:r>
              <w:rPr>
                <w:rFonts w:ascii="Times New Roman" w:hAnsi="Times New Roman"/>
                <w:bCs/>
                <w:color w:val="000000" w:themeColor="text1"/>
                <w:szCs w:val="21"/>
              </w:rPr>
              <w:t>及以上移动通信技术</w:t>
            </w:r>
          </w:p>
        </w:tc>
        <w:tc>
          <w:tcPr>
            <w:tcW w:w="3278" w:type="dxa"/>
            <w:vAlign w:val="center"/>
          </w:tcPr>
          <w:p w14:paraId="608AA618" w14:textId="77777777" w:rsidR="007240C5" w:rsidRDefault="002B349E">
            <w:pPr>
              <w:jc w:val="center"/>
              <w:rPr>
                <w:rFonts w:ascii="Times New Roman" w:hAnsi="Times New Roman"/>
              </w:rPr>
            </w:pPr>
            <w:r>
              <w:rPr>
                <w:rFonts w:ascii="Times New Roman" w:hAnsi="Times New Roman"/>
                <w:bCs/>
                <w:color w:val="000000" w:themeColor="text1"/>
                <w:szCs w:val="21"/>
              </w:rPr>
              <w:t>支持</w:t>
            </w:r>
            <w:r>
              <w:rPr>
                <w:rFonts w:ascii="Times New Roman" w:hAnsi="Times New Roman"/>
                <w:bCs/>
                <w:color w:val="000000" w:themeColor="text1"/>
                <w:szCs w:val="21"/>
              </w:rPr>
              <w:t>4G</w:t>
            </w:r>
          </w:p>
        </w:tc>
      </w:tr>
      <w:tr w:rsidR="007240C5" w14:paraId="1E44A6BF" w14:textId="77777777">
        <w:trPr>
          <w:trHeight w:val="454"/>
          <w:jc w:val="center"/>
        </w:trPr>
        <w:tc>
          <w:tcPr>
            <w:tcW w:w="1413" w:type="dxa"/>
            <w:vAlign w:val="center"/>
          </w:tcPr>
          <w:p w14:paraId="641EA35F"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数据传输时间间隔</w:t>
            </w:r>
          </w:p>
        </w:tc>
        <w:tc>
          <w:tcPr>
            <w:tcW w:w="3461" w:type="dxa"/>
            <w:vAlign w:val="center"/>
          </w:tcPr>
          <w:p w14:paraId="066E515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数据传输时间间隔</w:t>
            </w:r>
            <w:r>
              <w:rPr>
                <w:rFonts w:ascii="Times New Roman" w:hAnsi="Times New Roman"/>
                <w:color w:val="000000" w:themeColor="text1"/>
                <w:szCs w:val="21"/>
              </w:rPr>
              <w:t>≤5 s</w:t>
            </w:r>
          </w:p>
        </w:tc>
        <w:tc>
          <w:tcPr>
            <w:tcW w:w="3278" w:type="dxa"/>
            <w:vAlign w:val="center"/>
          </w:tcPr>
          <w:p w14:paraId="5132A083" w14:textId="77777777" w:rsidR="007240C5" w:rsidRDefault="002B349E">
            <w:pPr>
              <w:pStyle w:val="afd"/>
              <w:jc w:val="center"/>
              <w:rPr>
                <w:rFonts w:cs="Times New Roman"/>
              </w:rPr>
            </w:pPr>
            <w:r>
              <w:rPr>
                <w:rFonts w:cs="Times New Roman"/>
              </w:rPr>
              <w:t>5 s</w:t>
            </w:r>
          </w:p>
        </w:tc>
      </w:tr>
      <w:tr w:rsidR="007240C5" w14:paraId="4E7F7E38" w14:textId="77777777">
        <w:trPr>
          <w:trHeight w:val="454"/>
          <w:jc w:val="center"/>
        </w:trPr>
        <w:tc>
          <w:tcPr>
            <w:tcW w:w="1413" w:type="dxa"/>
            <w:vAlign w:val="center"/>
          </w:tcPr>
          <w:p w14:paraId="4ABDA91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断点续传</w:t>
            </w:r>
          </w:p>
        </w:tc>
        <w:tc>
          <w:tcPr>
            <w:tcW w:w="3461" w:type="dxa"/>
            <w:vAlign w:val="center"/>
          </w:tcPr>
          <w:p w14:paraId="690D41B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支持数据断点续传</w:t>
            </w:r>
          </w:p>
        </w:tc>
        <w:tc>
          <w:tcPr>
            <w:tcW w:w="3278" w:type="dxa"/>
            <w:vAlign w:val="center"/>
          </w:tcPr>
          <w:p w14:paraId="3C9F835E" w14:textId="77777777" w:rsidR="007240C5" w:rsidRDefault="002B349E">
            <w:pPr>
              <w:pStyle w:val="afd"/>
              <w:jc w:val="center"/>
              <w:rPr>
                <w:rFonts w:cs="Times New Roman"/>
              </w:rPr>
            </w:pPr>
            <w:r>
              <w:rPr>
                <w:rFonts w:eastAsia="宋体" w:cs="Times New Roman"/>
                <w:szCs w:val="21"/>
              </w:rPr>
              <w:t>支持数据断点续传</w:t>
            </w:r>
          </w:p>
        </w:tc>
      </w:tr>
      <w:tr w:rsidR="007240C5" w14:paraId="145EE014" w14:textId="77777777">
        <w:trPr>
          <w:trHeight w:val="454"/>
          <w:jc w:val="center"/>
        </w:trPr>
        <w:tc>
          <w:tcPr>
            <w:tcW w:w="1413" w:type="dxa"/>
            <w:vAlign w:val="center"/>
          </w:tcPr>
          <w:p w14:paraId="0C1A18B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丢包率</w:t>
            </w:r>
          </w:p>
        </w:tc>
        <w:tc>
          <w:tcPr>
            <w:tcW w:w="3461" w:type="dxa"/>
            <w:vAlign w:val="center"/>
          </w:tcPr>
          <w:p w14:paraId="6032ED4F" w14:textId="77777777" w:rsidR="007240C5" w:rsidRDefault="002B349E">
            <w:pPr>
              <w:jc w:val="center"/>
              <w:rPr>
                <w:rFonts w:ascii="Times New Roman" w:hAnsi="Times New Roman"/>
                <w:color w:val="000000" w:themeColor="text1"/>
                <w:szCs w:val="21"/>
                <w:vertAlign w:val="superscript"/>
              </w:rPr>
            </w:pPr>
            <w:r>
              <w:rPr>
                <w:rFonts w:ascii="Times New Roman" w:hAnsi="Times New Roman"/>
                <w:color w:val="000000" w:themeColor="text1"/>
                <w:szCs w:val="21"/>
              </w:rPr>
              <w:t>设备静态上传数据丢包率</w:t>
            </w:r>
            <w:r>
              <w:rPr>
                <w:rFonts w:ascii="Times New Roman" w:hAnsi="Times New Roman"/>
                <w:color w:val="000000" w:themeColor="text1"/>
                <w:szCs w:val="21"/>
              </w:rPr>
              <w:t>≤8</w:t>
            </w:r>
            <w:r>
              <w:rPr>
                <w:rFonts w:ascii="Times New Roman" w:hAnsi="Times New Roman" w:hint="eastAsia"/>
                <w:color w:val="000000" w:themeColor="text1"/>
                <w:szCs w:val="21"/>
              </w:rPr>
              <w:t>‰</w:t>
            </w:r>
          </w:p>
        </w:tc>
        <w:tc>
          <w:tcPr>
            <w:tcW w:w="3278" w:type="dxa"/>
            <w:vAlign w:val="center"/>
          </w:tcPr>
          <w:p w14:paraId="1CC6DED2" w14:textId="77777777" w:rsidR="007240C5" w:rsidRDefault="002B349E">
            <w:pPr>
              <w:pStyle w:val="afd"/>
              <w:jc w:val="center"/>
              <w:rPr>
                <w:rFonts w:cs="Times New Roman"/>
              </w:rPr>
            </w:pPr>
            <w:r>
              <w:rPr>
                <w:rFonts w:cs="Times New Roman"/>
              </w:rPr>
              <w:t>0</w:t>
            </w:r>
            <w:r>
              <w:rPr>
                <w:rFonts w:hint="eastAsia"/>
                <w:szCs w:val="21"/>
              </w:rPr>
              <w:t>‰</w:t>
            </w:r>
          </w:p>
        </w:tc>
      </w:tr>
    </w:tbl>
    <w:p w14:paraId="16C7252D" w14:textId="77777777" w:rsidR="007240C5" w:rsidRDefault="002B349E">
      <w:pPr>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7</w:t>
      </w:r>
      <w:r>
        <w:rPr>
          <w:rFonts w:ascii="Times New Roman" w:eastAsia="仿宋" w:hAnsi="Times New Roman"/>
          <w:color w:val="000000"/>
          <w:sz w:val="28"/>
          <w:szCs w:val="28"/>
        </w:rPr>
        <w:t>）农芯科技（北京）有限责任公司（</w:t>
      </w:r>
      <w:r>
        <w:rPr>
          <w:rFonts w:ascii="Times New Roman" w:eastAsia="仿宋" w:hAnsi="Times New Roman"/>
          <w:color w:val="000000"/>
          <w:sz w:val="28"/>
          <w:szCs w:val="28"/>
        </w:rPr>
        <w:t>AMT3000-BD</w:t>
      </w:r>
      <w:r>
        <w:rPr>
          <w:rFonts w:ascii="Times New Roman" w:eastAsia="仿宋" w:hAnsi="Times New Roman"/>
          <w:color w:val="000000"/>
          <w:sz w:val="28"/>
          <w:szCs w:val="28"/>
        </w:rPr>
        <w:t>）</w:t>
      </w:r>
    </w:p>
    <w:tbl>
      <w:tblPr>
        <w:tblStyle w:val="af3"/>
        <w:tblW w:w="8152" w:type="dxa"/>
        <w:jc w:val="center"/>
        <w:tblLook w:val="04A0" w:firstRow="1" w:lastRow="0" w:firstColumn="1" w:lastColumn="0" w:noHBand="0" w:noVBand="1"/>
      </w:tblPr>
      <w:tblGrid>
        <w:gridCol w:w="1413"/>
        <w:gridCol w:w="3461"/>
        <w:gridCol w:w="3278"/>
      </w:tblGrid>
      <w:tr w:rsidR="007240C5" w14:paraId="36B6E276" w14:textId="77777777">
        <w:trPr>
          <w:trHeight w:val="567"/>
          <w:jc w:val="center"/>
        </w:trPr>
        <w:tc>
          <w:tcPr>
            <w:tcW w:w="1413" w:type="dxa"/>
            <w:vAlign w:val="center"/>
          </w:tcPr>
          <w:p w14:paraId="70E9F4E1"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检验项目</w:t>
            </w:r>
          </w:p>
        </w:tc>
        <w:tc>
          <w:tcPr>
            <w:tcW w:w="3461" w:type="dxa"/>
            <w:vAlign w:val="center"/>
          </w:tcPr>
          <w:p w14:paraId="5A644B28"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技术要求</w:t>
            </w:r>
          </w:p>
        </w:tc>
        <w:tc>
          <w:tcPr>
            <w:tcW w:w="3278" w:type="dxa"/>
            <w:vAlign w:val="center"/>
          </w:tcPr>
          <w:p w14:paraId="54A41B44"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实测结果</w:t>
            </w:r>
          </w:p>
        </w:tc>
      </w:tr>
      <w:tr w:rsidR="007240C5" w14:paraId="1B68888F" w14:textId="77777777">
        <w:trPr>
          <w:trHeight w:val="631"/>
          <w:jc w:val="center"/>
        </w:trPr>
        <w:tc>
          <w:tcPr>
            <w:tcW w:w="1413" w:type="dxa"/>
            <w:vAlign w:val="center"/>
          </w:tcPr>
          <w:p w14:paraId="211A8BC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无线通讯</w:t>
            </w:r>
          </w:p>
          <w:p w14:paraId="12713301"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模块</w:t>
            </w:r>
          </w:p>
        </w:tc>
        <w:tc>
          <w:tcPr>
            <w:tcW w:w="3461" w:type="dxa"/>
            <w:vAlign w:val="center"/>
          </w:tcPr>
          <w:p w14:paraId="1BBE5B72" w14:textId="77777777" w:rsidR="007240C5" w:rsidRDefault="002B349E">
            <w:pPr>
              <w:jc w:val="center"/>
              <w:rPr>
                <w:rFonts w:ascii="Times New Roman" w:hAnsi="Times New Roman"/>
                <w:color w:val="000000" w:themeColor="text1"/>
                <w:szCs w:val="21"/>
              </w:rPr>
            </w:pPr>
            <w:r>
              <w:rPr>
                <w:rFonts w:ascii="Times New Roman" w:hAnsi="Times New Roman"/>
                <w:bCs/>
                <w:color w:val="000000" w:themeColor="text1"/>
                <w:szCs w:val="21"/>
              </w:rPr>
              <w:t>支持</w:t>
            </w:r>
            <w:r>
              <w:rPr>
                <w:rFonts w:ascii="Times New Roman" w:hAnsi="Times New Roman"/>
                <w:bCs/>
                <w:color w:val="000000" w:themeColor="text1"/>
                <w:szCs w:val="21"/>
              </w:rPr>
              <w:t>4G</w:t>
            </w:r>
            <w:r>
              <w:rPr>
                <w:rFonts w:ascii="Times New Roman" w:hAnsi="Times New Roman"/>
                <w:bCs/>
                <w:color w:val="000000" w:themeColor="text1"/>
                <w:szCs w:val="21"/>
              </w:rPr>
              <w:t>及以上移动通信技术</w:t>
            </w:r>
          </w:p>
        </w:tc>
        <w:tc>
          <w:tcPr>
            <w:tcW w:w="3278" w:type="dxa"/>
            <w:vAlign w:val="center"/>
          </w:tcPr>
          <w:p w14:paraId="70C6F316" w14:textId="77777777" w:rsidR="007240C5" w:rsidRDefault="002B349E">
            <w:pPr>
              <w:jc w:val="center"/>
              <w:rPr>
                <w:rFonts w:ascii="Times New Roman" w:hAnsi="Times New Roman"/>
              </w:rPr>
            </w:pPr>
            <w:r>
              <w:rPr>
                <w:rFonts w:ascii="Times New Roman" w:hAnsi="Times New Roman"/>
                <w:bCs/>
                <w:color w:val="000000" w:themeColor="text1"/>
                <w:szCs w:val="21"/>
              </w:rPr>
              <w:t>支持</w:t>
            </w:r>
            <w:r>
              <w:rPr>
                <w:rFonts w:ascii="Times New Roman" w:hAnsi="Times New Roman"/>
                <w:bCs/>
                <w:color w:val="000000" w:themeColor="text1"/>
                <w:szCs w:val="21"/>
              </w:rPr>
              <w:t>4G</w:t>
            </w:r>
          </w:p>
        </w:tc>
      </w:tr>
      <w:tr w:rsidR="007240C5" w14:paraId="19427254" w14:textId="77777777">
        <w:trPr>
          <w:trHeight w:val="454"/>
          <w:jc w:val="center"/>
        </w:trPr>
        <w:tc>
          <w:tcPr>
            <w:tcW w:w="1413" w:type="dxa"/>
            <w:vAlign w:val="center"/>
          </w:tcPr>
          <w:p w14:paraId="144B894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数据传输时间间隔</w:t>
            </w:r>
          </w:p>
        </w:tc>
        <w:tc>
          <w:tcPr>
            <w:tcW w:w="3461" w:type="dxa"/>
            <w:vAlign w:val="center"/>
          </w:tcPr>
          <w:p w14:paraId="30DE2C8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数据传输时间间隔</w:t>
            </w:r>
            <w:r>
              <w:rPr>
                <w:rFonts w:ascii="Times New Roman" w:hAnsi="Times New Roman"/>
                <w:color w:val="000000" w:themeColor="text1"/>
                <w:szCs w:val="21"/>
              </w:rPr>
              <w:t>≤5 s</w:t>
            </w:r>
          </w:p>
        </w:tc>
        <w:tc>
          <w:tcPr>
            <w:tcW w:w="3278" w:type="dxa"/>
            <w:vAlign w:val="center"/>
          </w:tcPr>
          <w:p w14:paraId="565F18AC" w14:textId="77777777" w:rsidR="007240C5" w:rsidRDefault="002B349E">
            <w:pPr>
              <w:pStyle w:val="afd"/>
              <w:jc w:val="center"/>
              <w:rPr>
                <w:rFonts w:cs="Times New Roman"/>
              </w:rPr>
            </w:pPr>
            <w:r>
              <w:rPr>
                <w:rFonts w:cs="Times New Roman"/>
              </w:rPr>
              <w:t>5 s</w:t>
            </w:r>
          </w:p>
        </w:tc>
      </w:tr>
      <w:tr w:rsidR="007240C5" w14:paraId="68EBBC80" w14:textId="77777777">
        <w:trPr>
          <w:trHeight w:val="454"/>
          <w:jc w:val="center"/>
        </w:trPr>
        <w:tc>
          <w:tcPr>
            <w:tcW w:w="1413" w:type="dxa"/>
            <w:vAlign w:val="center"/>
          </w:tcPr>
          <w:p w14:paraId="2528ACF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断点续传</w:t>
            </w:r>
          </w:p>
        </w:tc>
        <w:tc>
          <w:tcPr>
            <w:tcW w:w="3461" w:type="dxa"/>
            <w:vAlign w:val="center"/>
          </w:tcPr>
          <w:p w14:paraId="247FB51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支持数据断点续传</w:t>
            </w:r>
          </w:p>
        </w:tc>
        <w:tc>
          <w:tcPr>
            <w:tcW w:w="3278" w:type="dxa"/>
            <w:vAlign w:val="center"/>
          </w:tcPr>
          <w:p w14:paraId="52538395" w14:textId="77777777" w:rsidR="007240C5" w:rsidRDefault="002B349E">
            <w:pPr>
              <w:pStyle w:val="afd"/>
              <w:jc w:val="center"/>
              <w:rPr>
                <w:rFonts w:cs="Times New Roman"/>
              </w:rPr>
            </w:pPr>
            <w:r>
              <w:rPr>
                <w:rFonts w:eastAsia="宋体" w:cs="Times New Roman"/>
                <w:szCs w:val="21"/>
              </w:rPr>
              <w:t>支持数据断点续传</w:t>
            </w:r>
          </w:p>
        </w:tc>
      </w:tr>
      <w:tr w:rsidR="007240C5" w14:paraId="1310D479" w14:textId="77777777">
        <w:trPr>
          <w:trHeight w:val="454"/>
          <w:jc w:val="center"/>
        </w:trPr>
        <w:tc>
          <w:tcPr>
            <w:tcW w:w="1413" w:type="dxa"/>
            <w:vAlign w:val="center"/>
          </w:tcPr>
          <w:p w14:paraId="36AB5E61"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丢包率</w:t>
            </w:r>
          </w:p>
        </w:tc>
        <w:tc>
          <w:tcPr>
            <w:tcW w:w="3461" w:type="dxa"/>
            <w:vAlign w:val="center"/>
          </w:tcPr>
          <w:p w14:paraId="67508DF2" w14:textId="77777777" w:rsidR="007240C5" w:rsidRDefault="002B349E">
            <w:pPr>
              <w:jc w:val="center"/>
              <w:rPr>
                <w:rFonts w:ascii="Times New Roman" w:hAnsi="Times New Roman"/>
                <w:color w:val="000000" w:themeColor="text1"/>
                <w:szCs w:val="21"/>
                <w:vertAlign w:val="superscript"/>
              </w:rPr>
            </w:pPr>
            <w:r>
              <w:rPr>
                <w:rFonts w:ascii="Times New Roman" w:hAnsi="Times New Roman"/>
                <w:color w:val="000000" w:themeColor="text1"/>
                <w:szCs w:val="21"/>
              </w:rPr>
              <w:t>设备静态上传数据丢包率</w:t>
            </w:r>
            <w:r>
              <w:rPr>
                <w:rFonts w:ascii="Times New Roman" w:hAnsi="Times New Roman"/>
                <w:color w:val="000000" w:themeColor="text1"/>
                <w:szCs w:val="21"/>
              </w:rPr>
              <w:t>≤8</w:t>
            </w:r>
            <w:r>
              <w:rPr>
                <w:rFonts w:ascii="Times New Roman" w:hAnsi="Times New Roman" w:hint="eastAsia"/>
                <w:color w:val="000000" w:themeColor="text1"/>
                <w:szCs w:val="21"/>
              </w:rPr>
              <w:t>‰</w:t>
            </w:r>
          </w:p>
        </w:tc>
        <w:tc>
          <w:tcPr>
            <w:tcW w:w="3278" w:type="dxa"/>
            <w:vAlign w:val="center"/>
          </w:tcPr>
          <w:p w14:paraId="18626D89" w14:textId="77777777" w:rsidR="007240C5" w:rsidRDefault="002B349E">
            <w:pPr>
              <w:pStyle w:val="afd"/>
              <w:jc w:val="center"/>
              <w:rPr>
                <w:rFonts w:cs="Times New Roman"/>
              </w:rPr>
            </w:pPr>
            <w:r>
              <w:rPr>
                <w:rFonts w:cs="Times New Roman"/>
              </w:rPr>
              <w:t>1.3</w:t>
            </w:r>
            <w:r>
              <w:rPr>
                <w:rFonts w:hint="eastAsia"/>
                <w:szCs w:val="21"/>
              </w:rPr>
              <w:t>‰</w:t>
            </w:r>
          </w:p>
        </w:tc>
      </w:tr>
    </w:tbl>
    <w:p w14:paraId="07B3E62D" w14:textId="77777777" w:rsidR="007240C5" w:rsidRDefault="002B349E">
      <w:pPr>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8</w:t>
      </w:r>
      <w:r>
        <w:rPr>
          <w:rFonts w:ascii="Times New Roman" w:eastAsia="仿宋" w:hAnsi="Times New Roman"/>
          <w:color w:val="000000"/>
          <w:sz w:val="28"/>
          <w:szCs w:val="28"/>
        </w:rPr>
        <w:t>）河北信翔电子有限公司（</w:t>
      </w:r>
      <w:r>
        <w:rPr>
          <w:rFonts w:ascii="Times New Roman" w:eastAsia="仿宋" w:hAnsi="Times New Roman"/>
          <w:color w:val="000000"/>
          <w:sz w:val="28"/>
          <w:szCs w:val="28"/>
        </w:rPr>
        <w:t>XX002BD-985M4</w:t>
      </w:r>
      <w:r>
        <w:rPr>
          <w:rFonts w:ascii="Times New Roman" w:eastAsia="仿宋" w:hAnsi="Times New Roman"/>
          <w:color w:val="000000"/>
          <w:sz w:val="28"/>
          <w:szCs w:val="28"/>
        </w:rPr>
        <w:t>）</w:t>
      </w:r>
    </w:p>
    <w:tbl>
      <w:tblPr>
        <w:tblStyle w:val="af3"/>
        <w:tblW w:w="8152" w:type="dxa"/>
        <w:jc w:val="center"/>
        <w:tblLook w:val="04A0" w:firstRow="1" w:lastRow="0" w:firstColumn="1" w:lastColumn="0" w:noHBand="0" w:noVBand="1"/>
      </w:tblPr>
      <w:tblGrid>
        <w:gridCol w:w="1413"/>
        <w:gridCol w:w="3461"/>
        <w:gridCol w:w="3278"/>
      </w:tblGrid>
      <w:tr w:rsidR="007240C5" w14:paraId="7AD3800B" w14:textId="77777777">
        <w:trPr>
          <w:trHeight w:val="567"/>
          <w:jc w:val="center"/>
        </w:trPr>
        <w:tc>
          <w:tcPr>
            <w:tcW w:w="1413" w:type="dxa"/>
            <w:vAlign w:val="center"/>
          </w:tcPr>
          <w:p w14:paraId="1B91F303"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lastRenderedPageBreak/>
              <w:t>检验项目</w:t>
            </w:r>
          </w:p>
        </w:tc>
        <w:tc>
          <w:tcPr>
            <w:tcW w:w="3461" w:type="dxa"/>
            <w:vAlign w:val="center"/>
          </w:tcPr>
          <w:p w14:paraId="49248970"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技术要求</w:t>
            </w:r>
          </w:p>
        </w:tc>
        <w:tc>
          <w:tcPr>
            <w:tcW w:w="3278" w:type="dxa"/>
            <w:vAlign w:val="center"/>
          </w:tcPr>
          <w:p w14:paraId="19B9753E"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实测结果</w:t>
            </w:r>
          </w:p>
        </w:tc>
      </w:tr>
      <w:tr w:rsidR="007240C5" w14:paraId="2C0430B2" w14:textId="77777777">
        <w:trPr>
          <w:trHeight w:val="631"/>
          <w:jc w:val="center"/>
        </w:trPr>
        <w:tc>
          <w:tcPr>
            <w:tcW w:w="1413" w:type="dxa"/>
            <w:vAlign w:val="center"/>
          </w:tcPr>
          <w:p w14:paraId="1EE432D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无线通讯</w:t>
            </w:r>
          </w:p>
          <w:p w14:paraId="33800E5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模块</w:t>
            </w:r>
          </w:p>
        </w:tc>
        <w:tc>
          <w:tcPr>
            <w:tcW w:w="3461" w:type="dxa"/>
            <w:vAlign w:val="center"/>
          </w:tcPr>
          <w:p w14:paraId="52B31970" w14:textId="77777777" w:rsidR="007240C5" w:rsidRDefault="002B349E">
            <w:pPr>
              <w:jc w:val="center"/>
              <w:rPr>
                <w:rFonts w:ascii="Times New Roman" w:hAnsi="Times New Roman"/>
                <w:color w:val="000000" w:themeColor="text1"/>
                <w:szCs w:val="21"/>
              </w:rPr>
            </w:pPr>
            <w:r>
              <w:rPr>
                <w:rFonts w:ascii="Times New Roman" w:hAnsi="Times New Roman"/>
                <w:bCs/>
                <w:color w:val="000000" w:themeColor="text1"/>
                <w:szCs w:val="21"/>
              </w:rPr>
              <w:t>支持</w:t>
            </w:r>
            <w:r>
              <w:rPr>
                <w:rFonts w:ascii="Times New Roman" w:hAnsi="Times New Roman"/>
                <w:bCs/>
                <w:color w:val="000000" w:themeColor="text1"/>
                <w:szCs w:val="21"/>
              </w:rPr>
              <w:t>4G</w:t>
            </w:r>
            <w:r>
              <w:rPr>
                <w:rFonts w:ascii="Times New Roman" w:hAnsi="Times New Roman"/>
                <w:bCs/>
                <w:color w:val="000000" w:themeColor="text1"/>
                <w:szCs w:val="21"/>
              </w:rPr>
              <w:t>及以上移动通信技术</w:t>
            </w:r>
          </w:p>
        </w:tc>
        <w:tc>
          <w:tcPr>
            <w:tcW w:w="3278" w:type="dxa"/>
            <w:vAlign w:val="center"/>
          </w:tcPr>
          <w:p w14:paraId="3BE3C4DD" w14:textId="77777777" w:rsidR="007240C5" w:rsidRDefault="002B349E">
            <w:pPr>
              <w:jc w:val="center"/>
              <w:rPr>
                <w:rFonts w:ascii="Times New Roman" w:hAnsi="Times New Roman"/>
              </w:rPr>
            </w:pPr>
            <w:r>
              <w:rPr>
                <w:rFonts w:ascii="Times New Roman" w:hAnsi="Times New Roman"/>
                <w:bCs/>
                <w:color w:val="000000" w:themeColor="text1"/>
                <w:szCs w:val="21"/>
              </w:rPr>
              <w:t>支持</w:t>
            </w:r>
            <w:r>
              <w:rPr>
                <w:rFonts w:ascii="Times New Roman" w:hAnsi="Times New Roman"/>
                <w:bCs/>
                <w:color w:val="000000" w:themeColor="text1"/>
                <w:szCs w:val="21"/>
              </w:rPr>
              <w:t>4G</w:t>
            </w:r>
          </w:p>
        </w:tc>
      </w:tr>
      <w:tr w:rsidR="007240C5" w14:paraId="65D08654" w14:textId="77777777">
        <w:trPr>
          <w:trHeight w:val="454"/>
          <w:jc w:val="center"/>
        </w:trPr>
        <w:tc>
          <w:tcPr>
            <w:tcW w:w="1413" w:type="dxa"/>
            <w:vAlign w:val="center"/>
          </w:tcPr>
          <w:p w14:paraId="37CCF16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数据传输时间间隔</w:t>
            </w:r>
          </w:p>
        </w:tc>
        <w:tc>
          <w:tcPr>
            <w:tcW w:w="3461" w:type="dxa"/>
            <w:vAlign w:val="center"/>
          </w:tcPr>
          <w:p w14:paraId="4C560D5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数据传输时间间隔</w:t>
            </w:r>
            <w:r>
              <w:rPr>
                <w:rFonts w:ascii="Times New Roman" w:hAnsi="Times New Roman"/>
                <w:color w:val="000000" w:themeColor="text1"/>
                <w:szCs w:val="21"/>
              </w:rPr>
              <w:t>≤5 s</w:t>
            </w:r>
          </w:p>
        </w:tc>
        <w:tc>
          <w:tcPr>
            <w:tcW w:w="3278" w:type="dxa"/>
            <w:vAlign w:val="center"/>
          </w:tcPr>
          <w:p w14:paraId="1C4A3499" w14:textId="77777777" w:rsidR="007240C5" w:rsidRDefault="002B349E">
            <w:pPr>
              <w:pStyle w:val="afd"/>
              <w:jc w:val="center"/>
              <w:rPr>
                <w:rFonts w:cs="Times New Roman"/>
              </w:rPr>
            </w:pPr>
            <w:r>
              <w:rPr>
                <w:rFonts w:cs="Times New Roman"/>
              </w:rPr>
              <w:t>5 s</w:t>
            </w:r>
          </w:p>
        </w:tc>
      </w:tr>
      <w:tr w:rsidR="007240C5" w14:paraId="27284638" w14:textId="77777777">
        <w:trPr>
          <w:trHeight w:val="454"/>
          <w:jc w:val="center"/>
        </w:trPr>
        <w:tc>
          <w:tcPr>
            <w:tcW w:w="1413" w:type="dxa"/>
            <w:vAlign w:val="center"/>
          </w:tcPr>
          <w:p w14:paraId="0BBE3FE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断点续传</w:t>
            </w:r>
          </w:p>
        </w:tc>
        <w:tc>
          <w:tcPr>
            <w:tcW w:w="3461" w:type="dxa"/>
            <w:vAlign w:val="center"/>
          </w:tcPr>
          <w:p w14:paraId="1CA720C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支持数据断点续传</w:t>
            </w:r>
          </w:p>
        </w:tc>
        <w:tc>
          <w:tcPr>
            <w:tcW w:w="3278" w:type="dxa"/>
            <w:vAlign w:val="center"/>
          </w:tcPr>
          <w:p w14:paraId="52A1E057" w14:textId="77777777" w:rsidR="007240C5" w:rsidRDefault="002B349E">
            <w:pPr>
              <w:pStyle w:val="afd"/>
              <w:jc w:val="center"/>
              <w:rPr>
                <w:rFonts w:cs="Times New Roman"/>
              </w:rPr>
            </w:pPr>
            <w:r>
              <w:rPr>
                <w:rFonts w:eastAsia="宋体" w:cs="Times New Roman"/>
                <w:szCs w:val="21"/>
              </w:rPr>
              <w:t>支持数据断点续传</w:t>
            </w:r>
          </w:p>
        </w:tc>
      </w:tr>
      <w:tr w:rsidR="007240C5" w14:paraId="17D55D6C" w14:textId="77777777">
        <w:trPr>
          <w:trHeight w:val="454"/>
          <w:jc w:val="center"/>
        </w:trPr>
        <w:tc>
          <w:tcPr>
            <w:tcW w:w="1413" w:type="dxa"/>
            <w:vAlign w:val="center"/>
          </w:tcPr>
          <w:p w14:paraId="4F1A994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丢包率</w:t>
            </w:r>
          </w:p>
        </w:tc>
        <w:tc>
          <w:tcPr>
            <w:tcW w:w="3461" w:type="dxa"/>
            <w:vAlign w:val="center"/>
          </w:tcPr>
          <w:p w14:paraId="4A77F956" w14:textId="77777777" w:rsidR="007240C5" w:rsidRDefault="002B349E">
            <w:pPr>
              <w:jc w:val="center"/>
              <w:rPr>
                <w:rFonts w:ascii="Times New Roman" w:hAnsi="Times New Roman"/>
                <w:color w:val="000000" w:themeColor="text1"/>
                <w:szCs w:val="21"/>
                <w:vertAlign w:val="superscript"/>
              </w:rPr>
            </w:pPr>
            <w:r>
              <w:rPr>
                <w:rFonts w:ascii="Times New Roman" w:hAnsi="Times New Roman"/>
                <w:color w:val="000000" w:themeColor="text1"/>
                <w:szCs w:val="21"/>
              </w:rPr>
              <w:t>设备静态上传数据丢包率</w:t>
            </w:r>
            <w:r>
              <w:rPr>
                <w:rFonts w:ascii="Times New Roman" w:hAnsi="Times New Roman"/>
                <w:color w:val="000000" w:themeColor="text1"/>
                <w:szCs w:val="21"/>
              </w:rPr>
              <w:t>≤8</w:t>
            </w:r>
            <w:r>
              <w:rPr>
                <w:rFonts w:ascii="Times New Roman" w:hAnsi="Times New Roman" w:hint="eastAsia"/>
                <w:color w:val="000000" w:themeColor="text1"/>
                <w:szCs w:val="21"/>
              </w:rPr>
              <w:t>‰</w:t>
            </w:r>
          </w:p>
        </w:tc>
        <w:tc>
          <w:tcPr>
            <w:tcW w:w="3278" w:type="dxa"/>
            <w:vAlign w:val="center"/>
          </w:tcPr>
          <w:p w14:paraId="77A53453" w14:textId="77777777" w:rsidR="007240C5" w:rsidRDefault="002B349E">
            <w:pPr>
              <w:pStyle w:val="afd"/>
              <w:jc w:val="center"/>
              <w:rPr>
                <w:rFonts w:cs="Times New Roman"/>
              </w:rPr>
            </w:pPr>
            <w:r>
              <w:rPr>
                <w:rFonts w:cs="Times New Roman"/>
              </w:rPr>
              <w:t>4</w:t>
            </w:r>
            <w:r>
              <w:rPr>
                <w:rFonts w:hint="eastAsia"/>
                <w:szCs w:val="21"/>
              </w:rPr>
              <w:t>‰</w:t>
            </w:r>
          </w:p>
        </w:tc>
      </w:tr>
    </w:tbl>
    <w:p w14:paraId="6F6DC914"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5.1.2.3</w:t>
      </w:r>
      <w:r>
        <w:rPr>
          <w:rFonts w:ascii="Times New Roman" w:eastAsia="仿宋" w:hAnsi="Times New Roman" w:cs="Times New Roman"/>
          <w:b/>
          <w:bCs/>
          <w:color w:val="000000" w:themeColor="text1"/>
          <w:sz w:val="28"/>
          <w:szCs w:val="28"/>
        </w:rPr>
        <w:t>数据存储能力试验</w:t>
      </w:r>
    </w:p>
    <w:p w14:paraId="61C80417"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检查数据存储介质的容量大小，通过导出数据的存储空间大小与终端存储容量进行对比计算，判断终端的数据存储能力是否满足标准规定的要求。</w:t>
      </w:r>
    </w:p>
    <w:p w14:paraId="5151E210" w14:textId="77777777" w:rsidR="007240C5" w:rsidRDefault="002B349E">
      <w:pPr>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1</w:t>
      </w:r>
      <w:r>
        <w:rPr>
          <w:rFonts w:ascii="Times New Roman" w:eastAsia="仿宋" w:hAnsi="Times New Roman"/>
          <w:color w:val="000000"/>
          <w:sz w:val="28"/>
          <w:szCs w:val="28"/>
        </w:rPr>
        <w:t>）金色大田科技有限公司（</w:t>
      </w:r>
      <w:r>
        <w:rPr>
          <w:rFonts w:ascii="Times New Roman" w:eastAsia="仿宋" w:hAnsi="Times New Roman"/>
          <w:color w:val="000000"/>
          <w:sz w:val="28"/>
          <w:szCs w:val="28"/>
        </w:rPr>
        <w:t>DTBDT216N</w:t>
      </w:r>
      <w:r>
        <w:rPr>
          <w:rFonts w:ascii="Times New Roman" w:eastAsia="仿宋" w:hAnsi="Times New Roman"/>
          <w:color w:val="000000"/>
          <w:sz w:val="28"/>
          <w:szCs w:val="28"/>
        </w:rPr>
        <w:t>）</w:t>
      </w:r>
    </w:p>
    <w:tbl>
      <w:tblPr>
        <w:tblStyle w:val="af3"/>
        <w:tblW w:w="8296" w:type="dxa"/>
        <w:jc w:val="center"/>
        <w:tblLook w:val="04A0" w:firstRow="1" w:lastRow="0" w:firstColumn="1" w:lastColumn="0" w:noHBand="0" w:noVBand="1"/>
      </w:tblPr>
      <w:tblGrid>
        <w:gridCol w:w="1285"/>
        <w:gridCol w:w="3105"/>
        <w:gridCol w:w="1618"/>
        <w:gridCol w:w="2288"/>
      </w:tblGrid>
      <w:tr w:rsidR="007240C5" w14:paraId="57B9BD01" w14:textId="77777777">
        <w:trPr>
          <w:trHeight w:val="567"/>
          <w:jc w:val="center"/>
        </w:trPr>
        <w:tc>
          <w:tcPr>
            <w:tcW w:w="1285" w:type="dxa"/>
            <w:vAlign w:val="center"/>
          </w:tcPr>
          <w:p w14:paraId="4D5A5561"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检验项目</w:t>
            </w:r>
          </w:p>
        </w:tc>
        <w:tc>
          <w:tcPr>
            <w:tcW w:w="3105" w:type="dxa"/>
            <w:vAlign w:val="center"/>
          </w:tcPr>
          <w:p w14:paraId="1D8A54B7"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技术要求</w:t>
            </w:r>
          </w:p>
        </w:tc>
        <w:tc>
          <w:tcPr>
            <w:tcW w:w="1618" w:type="dxa"/>
            <w:vAlign w:val="center"/>
          </w:tcPr>
          <w:p w14:paraId="5EE0A83A"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存储总容量</w:t>
            </w:r>
          </w:p>
        </w:tc>
        <w:tc>
          <w:tcPr>
            <w:tcW w:w="2288" w:type="dxa"/>
            <w:vAlign w:val="center"/>
          </w:tcPr>
          <w:p w14:paraId="6BA2984D"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实际存储容量</w:t>
            </w:r>
          </w:p>
        </w:tc>
      </w:tr>
      <w:tr w:rsidR="007240C5" w14:paraId="4C5149CC" w14:textId="77777777">
        <w:trPr>
          <w:trHeight w:val="631"/>
          <w:jc w:val="center"/>
        </w:trPr>
        <w:tc>
          <w:tcPr>
            <w:tcW w:w="1285" w:type="dxa"/>
            <w:vAlign w:val="center"/>
          </w:tcPr>
          <w:p w14:paraId="0B94B31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数据存储</w:t>
            </w:r>
          </w:p>
          <w:p w14:paraId="62A7707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能力</w:t>
            </w:r>
          </w:p>
        </w:tc>
        <w:tc>
          <w:tcPr>
            <w:tcW w:w="3105" w:type="dxa"/>
            <w:vAlign w:val="center"/>
          </w:tcPr>
          <w:p w14:paraId="4C936445" w14:textId="77777777" w:rsidR="007240C5" w:rsidRDefault="002B349E">
            <w:pPr>
              <w:jc w:val="center"/>
              <w:rPr>
                <w:rFonts w:ascii="Times New Roman" w:hAnsi="Times New Roman"/>
                <w:color w:val="000000" w:themeColor="text1"/>
                <w:szCs w:val="21"/>
              </w:rPr>
            </w:pPr>
            <w:r>
              <w:rPr>
                <w:rFonts w:ascii="Times New Roman" w:hAnsi="Times New Roman"/>
                <w:bCs/>
                <w:color w:val="000000" w:themeColor="text1"/>
                <w:szCs w:val="21"/>
              </w:rPr>
              <w:t>内部存储介质容量应满足至少保存最近</w:t>
            </w:r>
            <w:r>
              <w:rPr>
                <w:rFonts w:ascii="Times New Roman" w:hAnsi="Times New Roman"/>
                <w:bCs/>
                <w:color w:val="000000" w:themeColor="text1"/>
                <w:szCs w:val="21"/>
              </w:rPr>
              <w:t>7×24 h</w:t>
            </w:r>
            <w:r>
              <w:rPr>
                <w:rFonts w:ascii="Times New Roman" w:hAnsi="Times New Roman"/>
                <w:bCs/>
                <w:color w:val="000000" w:themeColor="text1"/>
                <w:szCs w:val="21"/>
              </w:rPr>
              <w:t>的数据。</w:t>
            </w:r>
          </w:p>
        </w:tc>
        <w:tc>
          <w:tcPr>
            <w:tcW w:w="1618" w:type="dxa"/>
            <w:vAlign w:val="center"/>
          </w:tcPr>
          <w:p w14:paraId="4D7A8461" w14:textId="77777777" w:rsidR="007240C5" w:rsidRDefault="002B349E">
            <w:pPr>
              <w:jc w:val="center"/>
              <w:rPr>
                <w:rFonts w:ascii="Times New Roman" w:hAnsi="Times New Roman"/>
              </w:rPr>
            </w:pPr>
            <w:r>
              <w:rPr>
                <w:rFonts w:ascii="Times New Roman" w:hAnsi="Times New Roman"/>
              </w:rPr>
              <w:t>16 MB</w:t>
            </w:r>
          </w:p>
        </w:tc>
        <w:tc>
          <w:tcPr>
            <w:tcW w:w="2288" w:type="dxa"/>
            <w:vAlign w:val="center"/>
          </w:tcPr>
          <w:p w14:paraId="70356ADB" w14:textId="77777777" w:rsidR="007240C5" w:rsidRDefault="002B349E">
            <w:pPr>
              <w:jc w:val="center"/>
              <w:rPr>
                <w:rFonts w:ascii="Times New Roman" w:hAnsi="Times New Roman"/>
              </w:rPr>
            </w:pPr>
            <w:r>
              <w:rPr>
                <w:rFonts w:ascii="Times New Roman" w:hAnsi="Times New Roman"/>
              </w:rPr>
              <w:t>13.3 MB</w:t>
            </w:r>
          </w:p>
        </w:tc>
      </w:tr>
    </w:tbl>
    <w:p w14:paraId="6588E2DC" w14:textId="77777777" w:rsidR="007240C5" w:rsidRDefault="002B349E">
      <w:pPr>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2</w:t>
      </w:r>
      <w:r>
        <w:rPr>
          <w:rFonts w:ascii="Times New Roman" w:eastAsia="仿宋" w:hAnsi="Times New Roman"/>
          <w:color w:val="000000"/>
          <w:sz w:val="28"/>
          <w:szCs w:val="28"/>
        </w:rPr>
        <w:t>）无锡卡尔</w:t>
      </w:r>
      <w:proofErr w:type="gramStart"/>
      <w:r>
        <w:rPr>
          <w:rFonts w:ascii="Times New Roman" w:eastAsia="仿宋" w:hAnsi="Times New Roman"/>
          <w:color w:val="000000"/>
          <w:sz w:val="28"/>
          <w:szCs w:val="28"/>
        </w:rPr>
        <w:t>曼</w:t>
      </w:r>
      <w:proofErr w:type="gramEnd"/>
      <w:r>
        <w:rPr>
          <w:rFonts w:ascii="Times New Roman" w:eastAsia="仿宋" w:hAnsi="Times New Roman"/>
          <w:color w:val="000000"/>
          <w:sz w:val="28"/>
          <w:szCs w:val="28"/>
        </w:rPr>
        <w:t>导航技术有限公司（</w:t>
      </w:r>
      <w:r>
        <w:rPr>
          <w:rFonts w:ascii="Times New Roman" w:eastAsia="仿宋" w:hAnsi="Times New Roman"/>
          <w:color w:val="000000"/>
          <w:sz w:val="28"/>
          <w:szCs w:val="28"/>
        </w:rPr>
        <w:t>KM-513C (BDT-YTO-02)</w:t>
      </w:r>
      <w:r>
        <w:rPr>
          <w:rFonts w:ascii="Times New Roman" w:eastAsia="仿宋" w:hAnsi="Times New Roman"/>
          <w:color w:val="000000"/>
          <w:sz w:val="28"/>
          <w:szCs w:val="28"/>
        </w:rPr>
        <w:t>）</w:t>
      </w:r>
    </w:p>
    <w:tbl>
      <w:tblPr>
        <w:tblStyle w:val="af3"/>
        <w:tblW w:w="8296" w:type="dxa"/>
        <w:jc w:val="center"/>
        <w:tblLook w:val="04A0" w:firstRow="1" w:lastRow="0" w:firstColumn="1" w:lastColumn="0" w:noHBand="0" w:noVBand="1"/>
      </w:tblPr>
      <w:tblGrid>
        <w:gridCol w:w="1285"/>
        <w:gridCol w:w="3105"/>
        <w:gridCol w:w="1618"/>
        <w:gridCol w:w="2288"/>
      </w:tblGrid>
      <w:tr w:rsidR="007240C5" w14:paraId="3B26578F" w14:textId="77777777">
        <w:trPr>
          <w:trHeight w:val="567"/>
          <w:jc w:val="center"/>
        </w:trPr>
        <w:tc>
          <w:tcPr>
            <w:tcW w:w="1285" w:type="dxa"/>
            <w:vAlign w:val="center"/>
          </w:tcPr>
          <w:p w14:paraId="4F740443"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检验项目</w:t>
            </w:r>
          </w:p>
        </w:tc>
        <w:tc>
          <w:tcPr>
            <w:tcW w:w="3105" w:type="dxa"/>
            <w:vAlign w:val="center"/>
          </w:tcPr>
          <w:p w14:paraId="30D45F39"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技术要求</w:t>
            </w:r>
          </w:p>
        </w:tc>
        <w:tc>
          <w:tcPr>
            <w:tcW w:w="1618" w:type="dxa"/>
            <w:vAlign w:val="center"/>
          </w:tcPr>
          <w:p w14:paraId="5E55E23A"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存储总容量</w:t>
            </w:r>
          </w:p>
        </w:tc>
        <w:tc>
          <w:tcPr>
            <w:tcW w:w="2288" w:type="dxa"/>
            <w:vAlign w:val="center"/>
          </w:tcPr>
          <w:p w14:paraId="1FD4A0B7"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实际存储容量</w:t>
            </w:r>
          </w:p>
        </w:tc>
      </w:tr>
      <w:tr w:rsidR="007240C5" w14:paraId="6F57C7D3" w14:textId="77777777">
        <w:trPr>
          <w:trHeight w:val="631"/>
          <w:jc w:val="center"/>
        </w:trPr>
        <w:tc>
          <w:tcPr>
            <w:tcW w:w="1285" w:type="dxa"/>
            <w:vAlign w:val="center"/>
          </w:tcPr>
          <w:p w14:paraId="48F9E2F0"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数据存储</w:t>
            </w:r>
          </w:p>
          <w:p w14:paraId="3583F0C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能力</w:t>
            </w:r>
          </w:p>
        </w:tc>
        <w:tc>
          <w:tcPr>
            <w:tcW w:w="3105" w:type="dxa"/>
            <w:vAlign w:val="center"/>
          </w:tcPr>
          <w:p w14:paraId="21B99342" w14:textId="77777777" w:rsidR="007240C5" w:rsidRDefault="002B349E">
            <w:pPr>
              <w:jc w:val="center"/>
              <w:rPr>
                <w:rFonts w:ascii="Times New Roman" w:hAnsi="Times New Roman"/>
                <w:color w:val="000000" w:themeColor="text1"/>
                <w:szCs w:val="21"/>
              </w:rPr>
            </w:pPr>
            <w:r>
              <w:rPr>
                <w:rFonts w:ascii="Times New Roman" w:hAnsi="Times New Roman"/>
                <w:bCs/>
                <w:color w:val="000000" w:themeColor="text1"/>
                <w:szCs w:val="21"/>
              </w:rPr>
              <w:t>内部存储介质容量应满足至少保存最近</w:t>
            </w:r>
            <w:r>
              <w:rPr>
                <w:rFonts w:ascii="Times New Roman" w:hAnsi="Times New Roman"/>
                <w:bCs/>
                <w:color w:val="000000" w:themeColor="text1"/>
                <w:szCs w:val="21"/>
              </w:rPr>
              <w:t>7×24 h</w:t>
            </w:r>
            <w:r>
              <w:rPr>
                <w:rFonts w:ascii="Times New Roman" w:hAnsi="Times New Roman"/>
                <w:bCs/>
                <w:color w:val="000000" w:themeColor="text1"/>
                <w:szCs w:val="21"/>
              </w:rPr>
              <w:t>的数据。</w:t>
            </w:r>
          </w:p>
        </w:tc>
        <w:tc>
          <w:tcPr>
            <w:tcW w:w="1618" w:type="dxa"/>
            <w:vAlign w:val="center"/>
          </w:tcPr>
          <w:p w14:paraId="675319F3" w14:textId="77777777" w:rsidR="007240C5" w:rsidRDefault="002B349E">
            <w:pPr>
              <w:jc w:val="center"/>
              <w:rPr>
                <w:rFonts w:ascii="Times New Roman" w:hAnsi="Times New Roman"/>
              </w:rPr>
            </w:pPr>
            <w:r>
              <w:rPr>
                <w:rFonts w:ascii="Times New Roman" w:hAnsi="Times New Roman"/>
              </w:rPr>
              <w:t>16 MB</w:t>
            </w:r>
          </w:p>
        </w:tc>
        <w:tc>
          <w:tcPr>
            <w:tcW w:w="2288" w:type="dxa"/>
            <w:vAlign w:val="center"/>
          </w:tcPr>
          <w:p w14:paraId="7A176A59" w14:textId="77777777" w:rsidR="007240C5" w:rsidRDefault="002B349E">
            <w:pPr>
              <w:jc w:val="center"/>
              <w:rPr>
                <w:rFonts w:ascii="Times New Roman" w:hAnsi="Times New Roman"/>
              </w:rPr>
            </w:pPr>
            <w:r>
              <w:rPr>
                <w:rFonts w:ascii="Times New Roman" w:hAnsi="Times New Roman"/>
              </w:rPr>
              <w:t>15.54 MB</w:t>
            </w:r>
          </w:p>
        </w:tc>
      </w:tr>
    </w:tbl>
    <w:p w14:paraId="1599CE49" w14:textId="77777777" w:rsidR="007240C5" w:rsidRDefault="002B349E">
      <w:pPr>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3</w:t>
      </w:r>
      <w:r>
        <w:rPr>
          <w:rFonts w:ascii="Times New Roman" w:eastAsia="仿宋" w:hAnsi="Times New Roman"/>
          <w:color w:val="000000"/>
          <w:sz w:val="28"/>
          <w:szCs w:val="28"/>
        </w:rPr>
        <w:t>）北京博创联动科技有限公司（</w:t>
      </w:r>
      <w:r>
        <w:rPr>
          <w:rFonts w:ascii="Times New Roman" w:eastAsia="仿宋" w:hAnsi="Times New Roman"/>
          <w:color w:val="000000"/>
          <w:sz w:val="28"/>
          <w:szCs w:val="28"/>
        </w:rPr>
        <w:t>HOMER4SE-BD</w:t>
      </w:r>
      <w:r>
        <w:rPr>
          <w:rFonts w:ascii="Times New Roman" w:eastAsia="仿宋" w:hAnsi="Times New Roman"/>
          <w:color w:val="000000"/>
          <w:sz w:val="28"/>
          <w:szCs w:val="28"/>
        </w:rPr>
        <w:t>）</w:t>
      </w:r>
    </w:p>
    <w:tbl>
      <w:tblPr>
        <w:tblStyle w:val="af3"/>
        <w:tblW w:w="8296" w:type="dxa"/>
        <w:jc w:val="center"/>
        <w:tblLook w:val="04A0" w:firstRow="1" w:lastRow="0" w:firstColumn="1" w:lastColumn="0" w:noHBand="0" w:noVBand="1"/>
      </w:tblPr>
      <w:tblGrid>
        <w:gridCol w:w="1285"/>
        <w:gridCol w:w="3105"/>
        <w:gridCol w:w="1618"/>
        <w:gridCol w:w="2288"/>
      </w:tblGrid>
      <w:tr w:rsidR="007240C5" w14:paraId="6610F28C" w14:textId="77777777">
        <w:trPr>
          <w:trHeight w:val="567"/>
          <w:jc w:val="center"/>
        </w:trPr>
        <w:tc>
          <w:tcPr>
            <w:tcW w:w="1285" w:type="dxa"/>
            <w:vAlign w:val="center"/>
          </w:tcPr>
          <w:p w14:paraId="488B77E6"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检验项目</w:t>
            </w:r>
          </w:p>
        </w:tc>
        <w:tc>
          <w:tcPr>
            <w:tcW w:w="3105" w:type="dxa"/>
            <w:vAlign w:val="center"/>
          </w:tcPr>
          <w:p w14:paraId="298380EE"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技术要求</w:t>
            </w:r>
          </w:p>
        </w:tc>
        <w:tc>
          <w:tcPr>
            <w:tcW w:w="1618" w:type="dxa"/>
            <w:vAlign w:val="center"/>
          </w:tcPr>
          <w:p w14:paraId="34F60427"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存储总容量</w:t>
            </w:r>
          </w:p>
        </w:tc>
        <w:tc>
          <w:tcPr>
            <w:tcW w:w="2288" w:type="dxa"/>
            <w:vAlign w:val="center"/>
          </w:tcPr>
          <w:p w14:paraId="5D0A0FE7"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实际存储容量</w:t>
            </w:r>
          </w:p>
        </w:tc>
      </w:tr>
      <w:tr w:rsidR="007240C5" w14:paraId="7172851F" w14:textId="77777777">
        <w:trPr>
          <w:trHeight w:val="631"/>
          <w:jc w:val="center"/>
        </w:trPr>
        <w:tc>
          <w:tcPr>
            <w:tcW w:w="1285" w:type="dxa"/>
            <w:vAlign w:val="center"/>
          </w:tcPr>
          <w:p w14:paraId="3335D8B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数据存储</w:t>
            </w:r>
          </w:p>
          <w:p w14:paraId="33C71DD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能力</w:t>
            </w:r>
          </w:p>
        </w:tc>
        <w:tc>
          <w:tcPr>
            <w:tcW w:w="3105" w:type="dxa"/>
            <w:vAlign w:val="center"/>
          </w:tcPr>
          <w:p w14:paraId="78CFF679" w14:textId="77777777" w:rsidR="007240C5" w:rsidRDefault="002B349E">
            <w:pPr>
              <w:jc w:val="center"/>
              <w:rPr>
                <w:rFonts w:ascii="Times New Roman" w:hAnsi="Times New Roman"/>
                <w:color w:val="000000" w:themeColor="text1"/>
                <w:szCs w:val="21"/>
              </w:rPr>
            </w:pPr>
            <w:r>
              <w:rPr>
                <w:rFonts w:ascii="Times New Roman" w:hAnsi="Times New Roman"/>
                <w:bCs/>
                <w:color w:val="000000" w:themeColor="text1"/>
                <w:szCs w:val="21"/>
              </w:rPr>
              <w:t>内部存储介质容量应满足至少保存最近</w:t>
            </w:r>
            <w:r>
              <w:rPr>
                <w:rFonts w:ascii="Times New Roman" w:hAnsi="Times New Roman"/>
                <w:bCs/>
                <w:color w:val="000000" w:themeColor="text1"/>
                <w:szCs w:val="21"/>
              </w:rPr>
              <w:t>7×24 h</w:t>
            </w:r>
            <w:r>
              <w:rPr>
                <w:rFonts w:ascii="Times New Roman" w:hAnsi="Times New Roman"/>
                <w:bCs/>
                <w:color w:val="000000" w:themeColor="text1"/>
                <w:szCs w:val="21"/>
              </w:rPr>
              <w:t>的数据。</w:t>
            </w:r>
          </w:p>
        </w:tc>
        <w:tc>
          <w:tcPr>
            <w:tcW w:w="1618" w:type="dxa"/>
            <w:vAlign w:val="center"/>
          </w:tcPr>
          <w:p w14:paraId="5D2F8374" w14:textId="77777777" w:rsidR="007240C5" w:rsidRDefault="002B349E">
            <w:pPr>
              <w:jc w:val="center"/>
              <w:rPr>
                <w:rFonts w:ascii="Times New Roman" w:hAnsi="Times New Roman"/>
              </w:rPr>
            </w:pPr>
            <w:r>
              <w:rPr>
                <w:rFonts w:ascii="Times New Roman" w:hAnsi="Times New Roman"/>
              </w:rPr>
              <w:t>120 MB</w:t>
            </w:r>
          </w:p>
        </w:tc>
        <w:tc>
          <w:tcPr>
            <w:tcW w:w="2288" w:type="dxa"/>
            <w:vAlign w:val="center"/>
          </w:tcPr>
          <w:p w14:paraId="02D2F0F4" w14:textId="77777777" w:rsidR="007240C5" w:rsidRDefault="002B349E">
            <w:pPr>
              <w:jc w:val="center"/>
              <w:rPr>
                <w:rFonts w:ascii="Times New Roman" w:hAnsi="Times New Roman"/>
              </w:rPr>
            </w:pPr>
            <w:r>
              <w:rPr>
                <w:rFonts w:ascii="Times New Roman" w:hAnsi="Times New Roman"/>
              </w:rPr>
              <w:t>47 MB</w:t>
            </w:r>
          </w:p>
        </w:tc>
      </w:tr>
    </w:tbl>
    <w:p w14:paraId="5169F737" w14:textId="77777777" w:rsidR="007240C5" w:rsidRDefault="002B349E">
      <w:pPr>
        <w:rPr>
          <w:rFonts w:ascii="Times New Roman" w:eastAsia="仿宋" w:hAnsi="Times New Roman"/>
          <w:color w:val="000000"/>
          <w:sz w:val="28"/>
          <w:szCs w:val="28"/>
        </w:rPr>
      </w:pPr>
      <w:r>
        <w:rPr>
          <w:rFonts w:ascii="Times New Roman" w:eastAsia="仿宋" w:hAnsi="Times New Roman"/>
          <w:color w:val="000000"/>
          <w:sz w:val="28"/>
          <w:szCs w:val="28"/>
        </w:rPr>
        <w:lastRenderedPageBreak/>
        <w:t>（</w:t>
      </w:r>
      <w:r>
        <w:rPr>
          <w:rFonts w:ascii="Times New Roman" w:eastAsia="仿宋" w:hAnsi="Times New Roman"/>
          <w:color w:val="000000"/>
          <w:sz w:val="28"/>
          <w:szCs w:val="28"/>
        </w:rPr>
        <w:t>4</w:t>
      </w:r>
      <w:r>
        <w:rPr>
          <w:rFonts w:ascii="Times New Roman" w:eastAsia="仿宋" w:hAnsi="Times New Roman"/>
          <w:color w:val="000000"/>
          <w:sz w:val="28"/>
          <w:szCs w:val="28"/>
        </w:rPr>
        <w:t>）江苏常发农业装备股份有限公司（</w:t>
      </w:r>
      <w:r>
        <w:rPr>
          <w:rFonts w:ascii="Times New Roman" w:eastAsia="仿宋" w:hAnsi="Times New Roman"/>
          <w:color w:val="000000"/>
          <w:sz w:val="28"/>
          <w:szCs w:val="28"/>
        </w:rPr>
        <w:t>HT400</w:t>
      </w:r>
      <w:r>
        <w:rPr>
          <w:rFonts w:ascii="Times New Roman" w:eastAsia="仿宋" w:hAnsi="Times New Roman"/>
          <w:color w:val="000000"/>
          <w:sz w:val="28"/>
          <w:szCs w:val="28"/>
        </w:rPr>
        <w:t>）</w:t>
      </w:r>
    </w:p>
    <w:tbl>
      <w:tblPr>
        <w:tblStyle w:val="af3"/>
        <w:tblW w:w="8296" w:type="dxa"/>
        <w:jc w:val="center"/>
        <w:tblLook w:val="04A0" w:firstRow="1" w:lastRow="0" w:firstColumn="1" w:lastColumn="0" w:noHBand="0" w:noVBand="1"/>
      </w:tblPr>
      <w:tblGrid>
        <w:gridCol w:w="1285"/>
        <w:gridCol w:w="3105"/>
        <w:gridCol w:w="1618"/>
        <w:gridCol w:w="2288"/>
      </w:tblGrid>
      <w:tr w:rsidR="007240C5" w14:paraId="10376886" w14:textId="77777777">
        <w:trPr>
          <w:trHeight w:val="567"/>
          <w:jc w:val="center"/>
        </w:trPr>
        <w:tc>
          <w:tcPr>
            <w:tcW w:w="1285" w:type="dxa"/>
            <w:vAlign w:val="center"/>
          </w:tcPr>
          <w:p w14:paraId="693DDA9C"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检验项目</w:t>
            </w:r>
          </w:p>
        </w:tc>
        <w:tc>
          <w:tcPr>
            <w:tcW w:w="3105" w:type="dxa"/>
            <w:vAlign w:val="center"/>
          </w:tcPr>
          <w:p w14:paraId="04F88684"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技术要求</w:t>
            </w:r>
          </w:p>
        </w:tc>
        <w:tc>
          <w:tcPr>
            <w:tcW w:w="1618" w:type="dxa"/>
            <w:vAlign w:val="center"/>
          </w:tcPr>
          <w:p w14:paraId="4D4D2263"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存储总容量</w:t>
            </w:r>
          </w:p>
        </w:tc>
        <w:tc>
          <w:tcPr>
            <w:tcW w:w="2288" w:type="dxa"/>
            <w:vAlign w:val="center"/>
          </w:tcPr>
          <w:p w14:paraId="232CFECB"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实际存储容量</w:t>
            </w:r>
          </w:p>
        </w:tc>
      </w:tr>
      <w:tr w:rsidR="007240C5" w14:paraId="6DA8419B" w14:textId="77777777">
        <w:trPr>
          <w:trHeight w:val="631"/>
          <w:jc w:val="center"/>
        </w:trPr>
        <w:tc>
          <w:tcPr>
            <w:tcW w:w="1285" w:type="dxa"/>
            <w:vAlign w:val="center"/>
          </w:tcPr>
          <w:p w14:paraId="38B187B0"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数据存储</w:t>
            </w:r>
          </w:p>
          <w:p w14:paraId="0DAF4ED2"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能力</w:t>
            </w:r>
          </w:p>
        </w:tc>
        <w:tc>
          <w:tcPr>
            <w:tcW w:w="3105" w:type="dxa"/>
            <w:vAlign w:val="center"/>
          </w:tcPr>
          <w:p w14:paraId="196F86A3" w14:textId="77777777" w:rsidR="007240C5" w:rsidRDefault="002B349E">
            <w:pPr>
              <w:jc w:val="center"/>
              <w:rPr>
                <w:rFonts w:ascii="Times New Roman" w:hAnsi="Times New Roman"/>
                <w:color w:val="000000" w:themeColor="text1"/>
                <w:szCs w:val="21"/>
              </w:rPr>
            </w:pPr>
            <w:r>
              <w:rPr>
                <w:rFonts w:ascii="Times New Roman" w:hAnsi="Times New Roman"/>
                <w:bCs/>
                <w:color w:val="000000" w:themeColor="text1"/>
                <w:szCs w:val="21"/>
              </w:rPr>
              <w:t>内部存储介质容量应满足至少保存最近</w:t>
            </w:r>
            <w:r>
              <w:rPr>
                <w:rFonts w:ascii="Times New Roman" w:hAnsi="Times New Roman"/>
                <w:bCs/>
                <w:color w:val="000000" w:themeColor="text1"/>
                <w:szCs w:val="21"/>
              </w:rPr>
              <w:t>7×24 h</w:t>
            </w:r>
            <w:r>
              <w:rPr>
                <w:rFonts w:ascii="Times New Roman" w:hAnsi="Times New Roman"/>
                <w:bCs/>
                <w:color w:val="000000" w:themeColor="text1"/>
                <w:szCs w:val="21"/>
              </w:rPr>
              <w:t>的数据。</w:t>
            </w:r>
          </w:p>
        </w:tc>
        <w:tc>
          <w:tcPr>
            <w:tcW w:w="1618" w:type="dxa"/>
            <w:vAlign w:val="center"/>
          </w:tcPr>
          <w:p w14:paraId="668CE577" w14:textId="77777777" w:rsidR="007240C5" w:rsidRDefault="002B349E">
            <w:pPr>
              <w:jc w:val="center"/>
              <w:rPr>
                <w:rFonts w:ascii="Times New Roman" w:hAnsi="Times New Roman"/>
              </w:rPr>
            </w:pPr>
            <w:r>
              <w:rPr>
                <w:rFonts w:ascii="Times New Roman" w:hAnsi="Times New Roman"/>
              </w:rPr>
              <w:t>32 MB</w:t>
            </w:r>
          </w:p>
        </w:tc>
        <w:tc>
          <w:tcPr>
            <w:tcW w:w="2288" w:type="dxa"/>
            <w:vAlign w:val="center"/>
          </w:tcPr>
          <w:p w14:paraId="464C06A8" w14:textId="77777777" w:rsidR="007240C5" w:rsidRDefault="002B349E">
            <w:pPr>
              <w:jc w:val="center"/>
              <w:rPr>
                <w:rFonts w:ascii="Times New Roman" w:hAnsi="Times New Roman"/>
              </w:rPr>
            </w:pPr>
            <w:r>
              <w:rPr>
                <w:rFonts w:ascii="Times New Roman" w:hAnsi="Times New Roman"/>
              </w:rPr>
              <w:t>24.5 MB</w:t>
            </w:r>
          </w:p>
        </w:tc>
      </w:tr>
    </w:tbl>
    <w:p w14:paraId="6AE9CAB2" w14:textId="77777777" w:rsidR="007240C5" w:rsidRDefault="002B349E">
      <w:pPr>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5</w:t>
      </w:r>
      <w:r>
        <w:rPr>
          <w:rFonts w:ascii="Times New Roman" w:eastAsia="仿宋" w:hAnsi="Times New Roman"/>
          <w:color w:val="000000"/>
          <w:sz w:val="28"/>
          <w:szCs w:val="28"/>
        </w:rPr>
        <w:t>）洛阳智能农业装备研究院有限公司（</w:t>
      </w:r>
      <w:r>
        <w:rPr>
          <w:rFonts w:ascii="Times New Roman" w:eastAsia="仿宋" w:hAnsi="Times New Roman"/>
          <w:color w:val="000000"/>
          <w:sz w:val="28"/>
          <w:szCs w:val="28"/>
        </w:rPr>
        <w:t>IAICBDT0502</w:t>
      </w:r>
      <w:r>
        <w:rPr>
          <w:rFonts w:ascii="Times New Roman" w:eastAsia="仿宋" w:hAnsi="Times New Roman"/>
          <w:color w:val="000000"/>
          <w:sz w:val="28"/>
          <w:szCs w:val="28"/>
        </w:rPr>
        <w:t>）</w:t>
      </w:r>
    </w:p>
    <w:tbl>
      <w:tblPr>
        <w:tblStyle w:val="af3"/>
        <w:tblW w:w="8296" w:type="dxa"/>
        <w:jc w:val="center"/>
        <w:tblLook w:val="04A0" w:firstRow="1" w:lastRow="0" w:firstColumn="1" w:lastColumn="0" w:noHBand="0" w:noVBand="1"/>
      </w:tblPr>
      <w:tblGrid>
        <w:gridCol w:w="1285"/>
        <w:gridCol w:w="3105"/>
        <w:gridCol w:w="1618"/>
        <w:gridCol w:w="2288"/>
      </w:tblGrid>
      <w:tr w:rsidR="007240C5" w14:paraId="77244C7B" w14:textId="77777777">
        <w:trPr>
          <w:trHeight w:val="567"/>
          <w:jc w:val="center"/>
        </w:trPr>
        <w:tc>
          <w:tcPr>
            <w:tcW w:w="1285" w:type="dxa"/>
            <w:vAlign w:val="center"/>
          </w:tcPr>
          <w:p w14:paraId="26120461"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检验项目</w:t>
            </w:r>
          </w:p>
        </w:tc>
        <w:tc>
          <w:tcPr>
            <w:tcW w:w="3105" w:type="dxa"/>
            <w:vAlign w:val="center"/>
          </w:tcPr>
          <w:p w14:paraId="1C3EBE81"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技术要求</w:t>
            </w:r>
          </w:p>
        </w:tc>
        <w:tc>
          <w:tcPr>
            <w:tcW w:w="1618" w:type="dxa"/>
            <w:vAlign w:val="center"/>
          </w:tcPr>
          <w:p w14:paraId="2E1F165C"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存储总容量</w:t>
            </w:r>
          </w:p>
        </w:tc>
        <w:tc>
          <w:tcPr>
            <w:tcW w:w="2288" w:type="dxa"/>
            <w:vAlign w:val="center"/>
          </w:tcPr>
          <w:p w14:paraId="79A98370"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实际存储容量</w:t>
            </w:r>
          </w:p>
        </w:tc>
      </w:tr>
      <w:tr w:rsidR="007240C5" w14:paraId="5E62F4BF" w14:textId="77777777">
        <w:trPr>
          <w:trHeight w:val="631"/>
          <w:jc w:val="center"/>
        </w:trPr>
        <w:tc>
          <w:tcPr>
            <w:tcW w:w="1285" w:type="dxa"/>
            <w:vAlign w:val="center"/>
          </w:tcPr>
          <w:p w14:paraId="469700FF"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数据存储</w:t>
            </w:r>
          </w:p>
          <w:p w14:paraId="2A0E094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能力</w:t>
            </w:r>
          </w:p>
        </w:tc>
        <w:tc>
          <w:tcPr>
            <w:tcW w:w="3105" w:type="dxa"/>
            <w:vAlign w:val="center"/>
          </w:tcPr>
          <w:p w14:paraId="7786F668" w14:textId="77777777" w:rsidR="007240C5" w:rsidRDefault="002B349E">
            <w:pPr>
              <w:jc w:val="center"/>
              <w:rPr>
                <w:rFonts w:ascii="Times New Roman" w:hAnsi="Times New Roman"/>
                <w:color w:val="000000" w:themeColor="text1"/>
                <w:szCs w:val="21"/>
              </w:rPr>
            </w:pPr>
            <w:r>
              <w:rPr>
                <w:rFonts w:ascii="Times New Roman" w:hAnsi="Times New Roman"/>
                <w:bCs/>
                <w:color w:val="000000" w:themeColor="text1"/>
                <w:szCs w:val="21"/>
              </w:rPr>
              <w:t>内部存储介质容量应满足至少保存最近</w:t>
            </w:r>
            <w:r>
              <w:rPr>
                <w:rFonts w:ascii="Times New Roman" w:hAnsi="Times New Roman"/>
                <w:bCs/>
                <w:color w:val="000000" w:themeColor="text1"/>
                <w:szCs w:val="21"/>
              </w:rPr>
              <w:t>7×24 h</w:t>
            </w:r>
            <w:r>
              <w:rPr>
                <w:rFonts w:ascii="Times New Roman" w:hAnsi="Times New Roman"/>
                <w:bCs/>
                <w:color w:val="000000" w:themeColor="text1"/>
                <w:szCs w:val="21"/>
              </w:rPr>
              <w:t>的数据。</w:t>
            </w:r>
          </w:p>
        </w:tc>
        <w:tc>
          <w:tcPr>
            <w:tcW w:w="1618" w:type="dxa"/>
            <w:vAlign w:val="center"/>
          </w:tcPr>
          <w:p w14:paraId="0FA7D92A" w14:textId="77777777" w:rsidR="007240C5" w:rsidRDefault="002B349E">
            <w:pPr>
              <w:jc w:val="center"/>
              <w:rPr>
                <w:rFonts w:ascii="Times New Roman" w:hAnsi="Times New Roman"/>
              </w:rPr>
            </w:pPr>
            <w:r>
              <w:rPr>
                <w:rFonts w:ascii="Times New Roman" w:hAnsi="Times New Roman"/>
              </w:rPr>
              <w:t>16 MB</w:t>
            </w:r>
          </w:p>
        </w:tc>
        <w:tc>
          <w:tcPr>
            <w:tcW w:w="2288" w:type="dxa"/>
            <w:vAlign w:val="center"/>
          </w:tcPr>
          <w:p w14:paraId="3542CA98" w14:textId="77777777" w:rsidR="007240C5" w:rsidRDefault="002B349E">
            <w:pPr>
              <w:jc w:val="center"/>
              <w:rPr>
                <w:rFonts w:ascii="Times New Roman" w:hAnsi="Times New Roman"/>
              </w:rPr>
            </w:pPr>
            <w:r>
              <w:rPr>
                <w:rFonts w:ascii="Times New Roman" w:hAnsi="Times New Roman"/>
              </w:rPr>
              <w:t>9.2 MB</w:t>
            </w:r>
          </w:p>
        </w:tc>
      </w:tr>
    </w:tbl>
    <w:p w14:paraId="155420D3" w14:textId="77777777" w:rsidR="007240C5" w:rsidRDefault="002B349E">
      <w:pPr>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6</w:t>
      </w:r>
      <w:r>
        <w:rPr>
          <w:rFonts w:ascii="Times New Roman" w:eastAsia="仿宋" w:hAnsi="Times New Roman"/>
          <w:color w:val="000000"/>
          <w:sz w:val="28"/>
          <w:szCs w:val="28"/>
        </w:rPr>
        <w:t>）上海联适导航技术股份有限公司（</w:t>
      </w:r>
      <w:r>
        <w:rPr>
          <w:rFonts w:ascii="Times New Roman" w:eastAsia="仿宋" w:hAnsi="Times New Roman"/>
          <w:color w:val="000000"/>
          <w:sz w:val="28"/>
          <w:szCs w:val="28"/>
        </w:rPr>
        <w:t>AD101</w:t>
      </w:r>
      <w:r>
        <w:rPr>
          <w:rFonts w:ascii="Times New Roman" w:eastAsia="仿宋" w:hAnsi="Times New Roman"/>
          <w:color w:val="000000"/>
          <w:sz w:val="28"/>
          <w:szCs w:val="28"/>
        </w:rPr>
        <w:t>）</w:t>
      </w:r>
    </w:p>
    <w:tbl>
      <w:tblPr>
        <w:tblStyle w:val="af3"/>
        <w:tblW w:w="8296" w:type="dxa"/>
        <w:jc w:val="center"/>
        <w:tblLook w:val="04A0" w:firstRow="1" w:lastRow="0" w:firstColumn="1" w:lastColumn="0" w:noHBand="0" w:noVBand="1"/>
      </w:tblPr>
      <w:tblGrid>
        <w:gridCol w:w="1285"/>
        <w:gridCol w:w="3105"/>
        <w:gridCol w:w="1618"/>
        <w:gridCol w:w="2288"/>
      </w:tblGrid>
      <w:tr w:rsidR="007240C5" w14:paraId="0C4A2736" w14:textId="77777777">
        <w:trPr>
          <w:trHeight w:val="567"/>
          <w:jc w:val="center"/>
        </w:trPr>
        <w:tc>
          <w:tcPr>
            <w:tcW w:w="1285" w:type="dxa"/>
            <w:vAlign w:val="center"/>
          </w:tcPr>
          <w:p w14:paraId="577C0589"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检验项目</w:t>
            </w:r>
          </w:p>
        </w:tc>
        <w:tc>
          <w:tcPr>
            <w:tcW w:w="3105" w:type="dxa"/>
            <w:vAlign w:val="center"/>
          </w:tcPr>
          <w:p w14:paraId="4BED2C2A"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技术要求</w:t>
            </w:r>
          </w:p>
        </w:tc>
        <w:tc>
          <w:tcPr>
            <w:tcW w:w="1618" w:type="dxa"/>
            <w:vAlign w:val="center"/>
          </w:tcPr>
          <w:p w14:paraId="64C42777"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存储总容量</w:t>
            </w:r>
          </w:p>
        </w:tc>
        <w:tc>
          <w:tcPr>
            <w:tcW w:w="2288" w:type="dxa"/>
            <w:vAlign w:val="center"/>
          </w:tcPr>
          <w:p w14:paraId="542AE2C3"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实际存储容量</w:t>
            </w:r>
          </w:p>
        </w:tc>
      </w:tr>
      <w:tr w:rsidR="007240C5" w14:paraId="68D9F9F6" w14:textId="77777777">
        <w:trPr>
          <w:trHeight w:val="631"/>
          <w:jc w:val="center"/>
        </w:trPr>
        <w:tc>
          <w:tcPr>
            <w:tcW w:w="1285" w:type="dxa"/>
            <w:vAlign w:val="center"/>
          </w:tcPr>
          <w:p w14:paraId="13CF0A5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数据存储</w:t>
            </w:r>
          </w:p>
          <w:p w14:paraId="08CBE57A"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能力</w:t>
            </w:r>
          </w:p>
        </w:tc>
        <w:tc>
          <w:tcPr>
            <w:tcW w:w="3105" w:type="dxa"/>
            <w:vAlign w:val="center"/>
          </w:tcPr>
          <w:p w14:paraId="112F2C33" w14:textId="77777777" w:rsidR="007240C5" w:rsidRDefault="002B349E">
            <w:pPr>
              <w:jc w:val="center"/>
              <w:rPr>
                <w:rFonts w:ascii="Times New Roman" w:hAnsi="Times New Roman"/>
                <w:color w:val="000000" w:themeColor="text1"/>
                <w:szCs w:val="21"/>
              </w:rPr>
            </w:pPr>
            <w:r>
              <w:rPr>
                <w:rFonts w:ascii="Times New Roman" w:hAnsi="Times New Roman"/>
                <w:bCs/>
                <w:color w:val="000000" w:themeColor="text1"/>
                <w:szCs w:val="21"/>
              </w:rPr>
              <w:t>内部存储介质容量应满足至少保存最近</w:t>
            </w:r>
            <w:r>
              <w:rPr>
                <w:rFonts w:ascii="Times New Roman" w:hAnsi="Times New Roman"/>
                <w:bCs/>
                <w:color w:val="000000" w:themeColor="text1"/>
                <w:szCs w:val="21"/>
              </w:rPr>
              <w:t>7×24 h</w:t>
            </w:r>
            <w:r>
              <w:rPr>
                <w:rFonts w:ascii="Times New Roman" w:hAnsi="Times New Roman"/>
                <w:bCs/>
                <w:color w:val="000000" w:themeColor="text1"/>
                <w:szCs w:val="21"/>
              </w:rPr>
              <w:t>的数据。</w:t>
            </w:r>
          </w:p>
        </w:tc>
        <w:tc>
          <w:tcPr>
            <w:tcW w:w="1618" w:type="dxa"/>
            <w:vAlign w:val="center"/>
          </w:tcPr>
          <w:p w14:paraId="59BF60D1" w14:textId="77777777" w:rsidR="007240C5" w:rsidRDefault="002B349E">
            <w:pPr>
              <w:jc w:val="center"/>
              <w:rPr>
                <w:rFonts w:ascii="Times New Roman" w:hAnsi="Times New Roman"/>
              </w:rPr>
            </w:pPr>
            <w:r>
              <w:rPr>
                <w:rFonts w:ascii="Times New Roman" w:hAnsi="Times New Roman"/>
              </w:rPr>
              <w:t>128 MB</w:t>
            </w:r>
          </w:p>
        </w:tc>
        <w:tc>
          <w:tcPr>
            <w:tcW w:w="2288" w:type="dxa"/>
            <w:vAlign w:val="center"/>
          </w:tcPr>
          <w:p w14:paraId="1DF205EC" w14:textId="77777777" w:rsidR="007240C5" w:rsidRDefault="002B349E">
            <w:pPr>
              <w:jc w:val="center"/>
              <w:rPr>
                <w:rFonts w:ascii="Times New Roman" w:hAnsi="Times New Roman"/>
              </w:rPr>
            </w:pPr>
            <w:r>
              <w:rPr>
                <w:rFonts w:ascii="Times New Roman" w:hAnsi="Times New Roman"/>
              </w:rPr>
              <w:t>41.9 MB</w:t>
            </w:r>
          </w:p>
        </w:tc>
      </w:tr>
    </w:tbl>
    <w:p w14:paraId="0D573A4C" w14:textId="77777777" w:rsidR="007240C5" w:rsidRDefault="002B349E">
      <w:pPr>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7</w:t>
      </w:r>
      <w:r>
        <w:rPr>
          <w:rFonts w:ascii="Times New Roman" w:eastAsia="仿宋" w:hAnsi="Times New Roman"/>
          <w:color w:val="000000"/>
          <w:sz w:val="28"/>
          <w:szCs w:val="28"/>
        </w:rPr>
        <w:t>）农芯科技（北京）有限责任公司（</w:t>
      </w:r>
      <w:r>
        <w:rPr>
          <w:rFonts w:ascii="Times New Roman" w:eastAsia="仿宋" w:hAnsi="Times New Roman"/>
          <w:color w:val="000000"/>
          <w:sz w:val="28"/>
          <w:szCs w:val="28"/>
        </w:rPr>
        <w:t>AMT3000-BD</w:t>
      </w:r>
      <w:r>
        <w:rPr>
          <w:rFonts w:ascii="Times New Roman" w:eastAsia="仿宋" w:hAnsi="Times New Roman"/>
          <w:color w:val="000000"/>
          <w:sz w:val="28"/>
          <w:szCs w:val="28"/>
        </w:rPr>
        <w:t>）</w:t>
      </w:r>
    </w:p>
    <w:tbl>
      <w:tblPr>
        <w:tblStyle w:val="af3"/>
        <w:tblW w:w="8296" w:type="dxa"/>
        <w:jc w:val="center"/>
        <w:tblLook w:val="04A0" w:firstRow="1" w:lastRow="0" w:firstColumn="1" w:lastColumn="0" w:noHBand="0" w:noVBand="1"/>
      </w:tblPr>
      <w:tblGrid>
        <w:gridCol w:w="1285"/>
        <w:gridCol w:w="3105"/>
        <w:gridCol w:w="1618"/>
        <w:gridCol w:w="2288"/>
      </w:tblGrid>
      <w:tr w:rsidR="007240C5" w14:paraId="67A5F07B" w14:textId="77777777">
        <w:trPr>
          <w:trHeight w:val="567"/>
          <w:jc w:val="center"/>
        </w:trPr>
        <w:tc>
          <w:tcPr>
            <w:tcW w:w="1285" w:type="dxa"/>
            <w:vAlign w:val="center"/>
          </w:tcPr>
          <w:p w14:paraId="6664269C"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检验项目</w:t>
            </w:r>
          </w:p>
        </w:tc>
        <w:tc>
          <w:tcPr>
            <w:tcW w:w="3105" w:type="dxa"/>
            <w:vAlign w:val="center"/>
          </w:tcPr>
          <w:p w14:paraId="2B2A26EF"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技术要求</w:t>
            </w:r>
          </w:p>
        </w:tc>
        <w:tc>
          <w:tcPr>
            <w:tcW w:w="1618" w:type="dxa"/>
            <w:vAlign w:val="center"/>
          </w:tcPr>
          <w:p w14:paraId="0B2466C2"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存储总容量</w:t>
            </w:r>
          </w:p>
        </w:tc>
        <w:tc>
          <w:tcPr>
            <w:tcW w:w="2288" w:type="dxa"/>
            <w:vAlign w:val="center"/>
          </w:tcPr>
          <w:p w14:paraId="0E86E258"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实际存储容量</w:t>
            </w:r>
          </w:p>
        </w:tc>
      </w:tr>
      <w:tr w:rsidR="007240C5" w14:paraId="00298DA9" w14:textId="77777777">
        <w:trPr>
          <w:trHeight w:val="631"/>
          <w:jc w:val="center"/>
        </w:trPr>
        <w:tc>
          <w:tcPr>
            <w:tcW w:w="1285" w:type="dxa"/>
            <w:vAlign w:val="center"/>
          </w:tcPr>
          <w:p w14:paraId="64078675"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数据存储</w:t>
            </w:r>
          </w:p>
          <w:p w14:paraId="0FBE264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能力</w:t>
            </w:r>
          </w:p>
        </w:tc>
        <w:tc>
          <w:tcPr>
            <w:tcW w:w="3105" w:type="dxa"/>
            <w:vAlign w:val="center"/>
          </w:tcPr>
          <w:p w14:paraId="0CD00BC0" w14:textId="77777777" w:rsidR="007240C5" w:rsidRDefault="002B349E">
            <w:pPr>
              <w:jc w:val="center"/>
              <w:rPr>
                <w:rFonts w:ascii="Times New Roman" w:hAnsi="Times New Roman"/>
                <w:color w:val="000000" w:themeColor="text1"/>
                <w:szCs w:val="21"/>
              </w:rPr>
            </w:pPr>
            <w:r>
              <w:rPr>
                <w:rFonts w:ascii="Times New Roman" w:hAnsi="Times New Roman"/>
                <w:bCs/>
                <w:color w:val="000000" w:themeColor="text1"/>
                <w:szCs w:val="21"/>
              </w:rPr>
              <w:t>内部存储介质容量应满足至少保存最近</w:t>
            </w:r>
            <w:r>
              <w:rPr>
                <w:rFonts w:ascii="Times New Roman" w:hAnsi="Times New Roman"/>
                <w:bCs/>
                <w:color w:val="000000" w:themeColor="text1"/>
                <w:szCs w:val="21"/>
              </w:rPr>
              <w:t>7×24 h</w:t>
            </w:r>
            <w:r>
              <w:rPr>
                <w:rFonts w:ascii="Times New Roman" w:hAnsi="Times New Roman"/>
                <w:bCs/>
                <w:color w:val="000000" w:themeColor="text1"/>
                <w:szCs w:val="21"/>
              </w:rPr>
              <w:t>的数据。</w:t>
            </w:r>
          </w:p>
        </w:tc>
        <w:tc>
          <w:tcPr>
            <w:tcW w:w="1618" w:type="dxa"/>
            <w:vAlign w:val="center"/>
          </w:tcPr>
          <w:p w14:paraId="245F8BEF" w14:textId="77777777" w:rsidR="007240C5" w:rsidRDefault="002B349E">
            <w:pPr>
              <w:jc w:val="center"/>
              <w:rPr>
                <w:rFonts w:ascii="Times New Roman" w:hAnsi="Times New Roman"/>
              </w:rPr>
            </w:pPr>
            <w:r>
              <w:rPr>
                <w:rFonts w:ascii="Times New Roman" w:hAnsi="Times New Roman"/>
              </w:rPr>
              <w:t>16 MB</w:t>
            </w:r>
          </w:p>
        </w:tc>
        <w:tc>
          <w:tcPr>
            <w:tcW w:w="2288" w:type="dxa"/>
            <w:vAlign w:val="center"/>
          </w:tcPr>
          <w:p w14:paraId="008818BC" w14:textId="77777777" w:rsidR="007240C5" w:rsidRDefault="002B349E">
            <w:pPr>
              <w:jc w:val="center"/>
              <w:rPr>
                <w:rFonts w:ascii="Times New Roman" w:hAnsi="Times New Roman"/>
              </w:rPr>
            </w:pPr>
            <w:r>
              <w:rPr>
                <w:rFonts w:ascii="Times New Roman" w:hAnsi="Times New Roman"/>
              </w:rPr>
              <w:t>11.4 MB</w:t>
            </w:r>
          </w:p>
        </w:tc>
      </w:tr>
    </w:tbl>
    <w:p w14:paraId="552C4A10" w14:textId="77777777" w:rsidR="007240C5" w:rsidRDefault="002B349E">
      <w:pPr>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8</w:t>
      </w:r>
      <w:r>
        <w:rPr>
          <w:rFonts w:ascii="Times New Roman" w:eastAsia="仿宋" w:hAnsi="Times New Roman"/>
          <w:color w:val="000000"/>
          <w:sz w:val="28"/>
          <w:szCs w:val="28"/>
        </w:rPr>
        <w:t>）河北信翔电子有限公司（</w:t>
      </w:r>
      <w:r>
        <w:rPr>
          <w:rFonts w:ascii="Times New Roman" w:eastAsia="仿宋" w:hAnsi="Times New Roman"/>
          <w:color w:val="000000"/>
          <w:sz w:val="28"/>
          <w:szCs w:val="28"/>
        </w:rPr>
        <w:t>XX002BD-985M4</w:t>
      </w:r>
      <w:r>
        <w:rPr>
          <w:rFonts w:ascii="Times New Roman" w:eastAsia="仿宋" w:hAnsi="Times New Roman"/>
          <w:color w:val="000000"/>
          <w:sz w:val="28"/>
          <w:szCs w:val="28"/>
        </w:rPr>
        <w:t>）</w:t>
      </w:r>
    </w:p>
    <w:tbl>
      <w:tblPr>
        <w:tblStyle w:val="af3"/>
        <w:tblW w:w="8296" w:type="dxa"/>
        <w:jc w:val="center"/>
        <w:tblLook w:val="04A0" w:firstRow="1" w:lastRow="0" w:firstColumn="1" w:lastColumn="0" w:noHBand="0" w:noVBand="1"/>
      </w:tblPr>
      <w:tblGrid>
        <w:gridCol w:w="1285"/>
        <w:gridCol w:w="3105"/>
        <w:gridCol w:w="1618"/>
        <w:gridCol w:w="2288"/>
      </w:tblGrid>
      <w:tr w:rsidR="007240C5" w14:paraId="790A4A4C" w14:textId="77777777">
        <w:trPr>
          <w:trHeight w:val="567"/>
          <w:jc w:val="center"/>
        </w:trPr>
        <w:tc>
          <w:tcPr>
            <w:tcW w:w="1285" w:type="dxa"/>
            <w:vAlign w:val="center"/>
          </w:tcPr>
          <w:p w14:paraId="1F221999"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检验项目</w:t>
            </w:r>
          </w:p>
        </w:tc>
        <w:tc>
          <w:tcPr>
            <w:tcW w:w="3105" w:type="dxa"/>
            <w:vAlign w:val="center"/>
          </w:tcPr>
          <w:p w14:paraId="7A3CBF1F"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技术要求</w:t>
            </w:r>
          </w:p>
        </w:tc>
        <w:tc>
          <w:tcPr>
            <w:tcW w:w="1618" w:type="dxa"/>
            <w:vAlign w:val="center"/>
          </w:tcPr>
          <w:p w14:paraId="077CFF7A"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存储总容量</w:t>
            </w:r>
          </w:p>
        </w:tc>
        <w:tc>
          <w:tcPr>
            <w:tcW w:w="2288" w:type="dxa"/>
            <w:vAlign w:val="center"/>
          </w:tcPr>
          <w:p w14:paraId="61619E7F" w14:textId="77777777" w:rsidR="007240C5" w:rsidRDefault="002B349E">
            <w:pPr>
              <w:jc w:val="center"/>
              <w:rPr>
                <w:rFonts w:ascii="Times New Roman" w:hAnsi="Times New Roman"/>
                <w:b/>
                <w:color w:val="000000" w:themeColor="text1"/>
                <w:szCs w:val="21"/>
              </w:rPr>
            </w:pPr>
            <w:r>
              <w:rPr>
                <w:rFonts w:ascii="Times New Roman" w:hAnsi="Times New Roman"/>
                <w:b/>
                <w:color w:val="000000" w:themeColor="text1"/>
                <w:szCs w:val="21"/>
              </w:rPr>
              <w:t>实际存储容量</w:t>
            </w:r>
          </w:p>
        </w:tc>
      </w:tr>
      <w:tr w:rsidR="007240C5" w14:paraId="63554BD1" w14:textId="77777777">
        <w:trPr>
          <w:trHeight w:val="631"/>
          <w:jc w:val="center"/>
        </w:trPr>
        <w:tc>
          <w:tcPr>
            <w:tcW w:w="1285" w:type="dxa"/>
            <w:vAlign w:val="center"/>
          </w:tcPr>
          <w:p w14:paraId="1AD12F7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数据存储</w:t>
            </w:r>
          </w:p>
          <w:p w14:paraId="661774D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能力</w:t>
            </w:r>
          </w:p>
        </w:tc>
        <w:tc>
          <w:tcPr>
            <w:tcW w:w="3105" w:type="dxa"/>
            <w:vAlign w:val="center"/>
          </w:tcPr>
          <w:p w14:paraId="2CEA89A4" w14:textId="77777777" w:rsidR="007240C5" w:rsidRDefault="002B349E">
            <w:pPr>
              <w:jc w:val="center"/>
              <w:rPr>
                <w:rFonts w:ascii="Times New Roman" w:hAnsi="Times New Roman"/>
                <w:color w:val="000000" w:themeColor="text1"/>
                <w:szCs w:val="21"/>
              </w:rPr>
            </w:pPr>
            <w:r>
              <w:rPr>
                <w:rFonts w:ascii="Times New Roman" w:hAnsi="Times New Roman"/>
                <w:bCs/>
                <w:color w:val="000000" w:themeColor="text1"/>
                <w:szCs w:val="21"/>
              </w:rPr>
              <w:t>内部存储介质容量应满足至少保存最近</w:t>
            </w:r>
            <w:r>
              <w:rPr>
                <w:rFonts w:ascii="Times New Roman" w:hAnsi="Times New Roman"/>
                <w:bCs/>
                <w:color w:val="000000" w:themeColor="text1"/>
                <w:szCs w:val="21"/>
              </w:rPr>
              <w:t>7×24 h</w:t>
            </w:r>
            <w:r>
              <w:rPr>
                <w:rFonts w:ascii="Times New Roman" w:hAnsi="Times New Roman"/>
                <w:bCs/>
                <w:color w:val="000000" w:themeColor="text1"/>
                <w:szCs w:val="21"/>
              </w:rPr>
              <w:t>的数据。</w:t>
            </w:r>
          </w:p>
        </w:tc>
        <w:tc>
          <w:tcPr>
            <w:tcW w:w="1618" w:type="dxa"/>
            <w:vAlign w:val="center"/>
          </w:tcPr>
          <w:p w14:paraId="3CAF2621" w14:textId="77777777" w:rsidR="007240C5" w:rsidRDefault="002B349E">
            <w:pPr>
              <w:jc w:val="center"/>
              <w:rPr>
                <w:rFonts w:ascii="Times New Roman" w:hAnsi="Times New Roman"/>
              </w:rPr>
            </w:pPr>
            <w:r>
              <w:rPr>
                <w:rFonts w:ascii="Times New Roman" w:hAnsi="Times New Roman"/>
              </w:rPr>
              <w:t>128 MB</w:t>
            </w:r>
          </w:p>
        </w:tc>
        <w:tc>
          <w:tcPr>
            <w:tcW w:w="2288" w:type="dxa"/>
            <w:vAlign w:val="center"/>
          </w:tcPr>
          <w:p w14:paraId="265699C1" w14:textId="77777777" w:rsidR="007240C5" w:rsidRDefault="002B349E">
            <w:pPr>
              <w:jc w:val="center"/>
              <w:rPr>
                <w:rFonts w:ascii="Times New Roman" w:hAnsi="Times New Roman"/>
              </w:rPr>
            </w:pPr>
            <w:r>
              <w:rPr>
                <w:rFonts w:ascii="Times New Roman" w:hAnsi="Times New Roman"/>
              </w:rPr>
              <w:t>8.8 MB</w:t>
            </w:r>
          </w:p>
        </w:tc>
      </w:tr>
    </w:tbl>
    <w:p w14:paraId="5A4A6E6F"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5.1.2.4</w:t>
      </w:r>
      <w:r>
        <w:rPr>
          <w:rFonts w:ascii="Times New Roman" w:eastAsia="仿宋" w:hAnsi="Times New Roman" w:cs="Times New Roman"/>
          <w:b/>
          <w:bCs/>
          <w:color w:val="000000" w:themeColor="text1"/>
          <w:sz w:val="28"/>
          <w:szCs w:val="28"/>
        </w:rPr>
        <w:t>电气性能试验</w:t>
      </w:r>
    </w:p>
    <w:p w14:paraId="747B8C89"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按照标准中规定的方法，使用移动可调电源给农机北斗定位监测终端加载不同的电压，观察设备的工作状态，并查看工作电流。</w:t>
      </w:r>
    </w:p>
    <w:p w14:paraId="42CB5968" w14:textId="77777777" w:rsidR="007240C5" w:rsidRDefault="007240C5">
      <w:pPr>
        <w:jc w:val="center"/>
        <w:rPr>
          <w:rFonts w:ascii="Times New Roman" w:eastAsia="黑体" w:hAnsi="Times New Roman"/>
          <w:b/>
          <w:bCs/>
          <w:color w:val="000000" w:themeColor="text1"/>
          <w:sz w:val="24"/>
          <w:szCs w:val="28"/>
        </w:rPr>
      </w:pPr>
    </w:p>
    <w:p w14:paraId="0E31CB84" w14:textId="77777777" w:rsidR="007240C5" w:rsidRDefault="007240C5">
      <w:pPr>
        <w:jc w:val="center"/>
        <w:rPr>
          <w:rFonts w:ascii="Times New Roman" w:eastAsia="黑体" w:hAnsi="Times New Roman"/>
          <w:b/>
          <w:bCs/>
          <w:color w:val="000000" w:themeColor="text1"/>
          <w:sz w:val="24"/>
          <w:szCs w:val="28"/>
        </w:rPr>
      </w:pPr>
    </w:p>
    <w:p w14:paraId="27594D8A" w14:textId="77777777" w:rsidR="007240C5" w:rsidRDefault="007240C5">
      <w:pPr>
        <w:jc w:val="center"/>
        <w:rPr>
          <w:rFonts w:ascii="Times New Roman" w:eastAsia="黑体" w:hAnsi="Times New Roman"/>
          <w:b/>
          <w:bCs/>
          <w:color w:val="000000" w:themeColor="text1"/>
          <w:sz w:val="24"/>
          <w:szCs w:val="28"/>
        </w:rPr>
      </w:pPr>
    </w:p>
    <w:p w14:paraId="28005EA8"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表</w:t>
      </w:r>
      <w:r>
        <w:rPr>
          <w:rFonts w:ascii="Times New Roman" w:eastAsia="黑体" w:hAnsi="Times New Roman"/>
          <w:color w:val="000000" w:themeColor="text1"/>
          <w:szCs w:val="22"/>
        </w:rPr>
        <w:t xml:space="preserve">8 </w:t>
      </w:r>
      <w:r>
        <w:rPr>
          <w:rFonts w:ascii="Times New Roman" w:eastAsia="黑体" w:hAnsi="Times New Roman"/>
          <w:color w:val="000000" w:themeColor="text1"/>
          <w:szCs w:val="22"/>
        </w:rPr>
        <w:t>电气性能试验结果</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1707"/>
        <w:gridCol w:w="1512"/>
        <w:gridCol w:w="1105"/>
        <w:gridCol w:w="931"/>
        <w:gridCol w:w="932"/>
        <w:gridCol w:w="1553"/>
      </w:tblGrid>
      <w:tr w:rsidR="007240C5" w14:paraId="6A8BD99D" w14:textId="77777777">
        <w:trPr>
          <w:trHeight w:val="365"/>
        </w:trPr>
        <w:tc>
          <w:tcPr>
            <w:tcW w:w="556" w:type="dxa"/>
            <w:vAlign w:val="center"/>
          </w:tcPr>
          <w:p w14:paraId="313C1D5D"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序号</w:t>
            </w:r>
          </w:p>
        </w:tc>
        <w:tc>
          <w:tcPr>
            <w:tcW w:w="1707" w:type="dxa"/>
            <w:vAlign w:val="center"/>
          </w:tcPr>
          <w:p w14:paraId="6A3F3374"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企业名称</w:t>
            </w:r>
          </w:p>
        </w:tc>
        <w:tc>
          <w:tcPr>
            <w:tcW w:w="1512" w:type="dxa"/>
            <w:vAlign w:val="center"/>
          </w:tcPr>
          <w:p w14:paraId="15A5CB99"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产品型号</w:t>
            </w:r>
          </w:p>
        </w:tc>
        <w:tc>
          <w:tcPr>
            <w:tcW w:w="1105" w:type="dxa"/>
            <w:vAlign w:val="center"/>
          </w:tcPr>
          <w:p w14:paraId="148079FC"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电源电压适应性</w:t>
            </w:r>
          </w:p>
        </w:tc>
        <w:tc>
          <w:tcPr>
            <w:tcW w:w="931" w:type="dxa"/>
            <w:vAlign w:val="center"/>
          </w:tcPr>
          <w:p w14:paraId="1FD48460"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耐电源极性反接性能</w:t>
            </w:r>
          </w:p>
        </w:tc>
        <w:tc>
          <w:tcPr>
            <w:tcW w:w="932" w:type="dxa"/>
            <w:vAlign w:val="center"/>
          </w:tcPr>
          <w:p w14:paraId="36E729D2"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耐电源过电压性能</w:t>
            </w:r>
          </w:p>
        </w:tc>
        <w:tc>
          <w:tcPr>
            <w:tcW w:w="1553" w:type="dxa"/>
            <w:vAlign w:val="center"/>
          </w:tcPr>
          <w:p w14:paraId="5D3C3A0D"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在</w:t>
            </w:r>
            <w:r>
              <w:rPr>
                <w:rFonts w:ascii="Times New Roman" w:hAnsi="Times New Roman"/>
                <w:b/>
                <w:bCs/>
                <w:color w:val="000000" w:themeColor="text1"/>
                <w:szCs w:val="21"/>
              </w:rPr>
              <w:t>DC 12 V</w:t>
            </w:r>
            <w:r>
              <w:rPr>
                <w:rFonts w:ascii="Times New Roman" w:hAnsi="Times New Roman"/>
                <w:b/>
                <w:bCs/>
                <w:color w:val="000000" w:themeColor="text1"/>
                <w:szCs w:val="21"/>
              </w:rPr>
              <w:t>电压下的平均工作电流</w:t>
            </w:r>
          </w:p>
        </w:tc>
      </w:tr>
      <w:tr w:rsidR="007240C5" w14:paraId="7BE7FE54" w14:textId="77777777">
        <w:trPr>
          <w:trHeight w:val="365"/>
        </w:trPr>
        <w:tc>
          <w:tcPr>
            <w:tcW w:w="556" w:type="dxa"/>
            <w:vAlign w:val="center"/>
          </w:tcPr>
          <w:p w14:paraId="1228548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w:t>
            </w:r>
          </w:p>
        </w:tc>
        <w:tc>
          <w:tcPr>
            <w:tcW w:w="1707" w:type="dxa"/>
            <w:vAlign w:val="center"/>
          </w:tcPr>
          <w:p w14:paraId="303F4F27" w14:textId="77777777" w:rsidR="007240C5" w:rsidRDefault="002B349E">
            <w:pPr>
              <w:jc w:val="center"/>
              <w:rPr>
                <w:rFonts w:ascii="Times New Roman" w:hAnsi="Times New Roman"/>
                <w:color w:val="000000" w:themeColor="text1"/>
                <w:szCs w:val="21"/>
              </w:rPr>
            </w:pPr>
            <w:bookmarkStart w:id="26" w:name="_Hlk179623586"/>
            <w:r>
              <w:rPr>
                <w:rFonts w:ascii="Times New Roman" w:hAnsi="Times New Roman"/>
                <w:color w:val="000000" w:themeColor="text1"/>
                <w:szCs w:val="21"/>
              </w:rPr>
              <w:t>金色大田科技有限公司</w:t>
            </w:r>
            <w:bookmarkEnd w:id="26"/>
          </w:p>
        </w:tc>
        <w:tc>
          <w:tcPr>
            <w:tcW w:w="1512" w:type="dxa"/>
            <w:vAlign w:val="center"/>
          </w:tcPr>
          <w:p w14:paraId="07CC670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DTBDT216N</w:t>
            </w:r>
          </w:p>
        </w:tc>
        <w:tc>
          <w:tcPr>
            <w:tcW w:w="1105" w:type="dxa"/>
            <w:vAlign w:val="center"/>
          </w:tcPr>
          <w:p w14:paraId="47996BE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合格</w:t>
            </w:r>
          </w:p>
        </w:tc>
        <w:tc>
          <w:tcPr>
            <w:tcW w:w="931" w:type="dxa"/>
            <w:vAlign w:val="center"/>
          </w:tcPr>
          <w:p w14:paraId="63CD807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合格</w:t>
            </w:r>
          </w:p>
        </w:tc>
        <w:tc>
          <w:tcPr>
            <w:tcW w:w="932" w:type="dxa"/>
            <w:vAlign w:val="center"/>
          </w:tcPr>
          <w:p w14:paraId="5DC73A1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合格</w:t>
            </w:r>
          </w:p>
        </w:tc>
        <w:tc>
          <w:tcPr>
            <w:tcW w:w="1553" w:type="dxa"/>
            <w:vAlign w:val="center"/>
          </w:tcPr>
          <w:p w14:paraId="3F0D4A4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0.059 A</w:t>
            </w:r>
          </w:p>
        </w:tc>
      </w:tr>
      <w:tr w:rsidR="007240C5" w14:paraId="0125D11D" w14:textId="77777777">
        <w:trPr>
          <w:trHeight w:val="365"/>
        </w:trPr>
        <w:tc>
          <w:tcPr>
            <w:tcW w:w="556" w:type="dxa"/>
            <w:vAlign w:val="center"/>
          </w:tcPr>
          <w:p w14:paraId="0E14C99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w:t>
            </w:r>
          </w:p>
        </w:tc>
        <w:tc>
          <w:tcPr>
            <w:tcW w:w="1707" w:type="dxa"/>
            <w:vAlign w:val="center"/>
          </w:tcPr>
          <w:p w14:paraId="4E87517E" w14:textId="77777777" w:rsidR="007240C5" w:rsidRDefault="002B349E">
            <w:pPr>
              <w:jc w:val="center"/>
              <w:rPr>
                <w:rFonts w:ascii="Times New Roman" w:hAnsi="Times New Roman"/>
                <w:color w:val="000000"/>
                <w:szCs w:val="21"/>
              </w:rPr>
            </w:pPr>
            <w:r>
              <w:rPr>
                <w:rFonts w:ascii="Times New Roman" w:hAnsi="Times New Roman"/>
                <w:color w:val="000000"/>
              </w:rPr>
              <w:t>无锡卡尔曼导航技术有限公司</w:t>
            </w:r>
          </w:p>
        </w:tc>
        <w:tc>
          <w:tcPr>
            <w:tcW w:w="1512" w:type="dxa"/>
            <w:vAlign w:val="center"/>
          </w:tcPr>
          <w:p w14:paraId="384E3739" w14:textId="77777777" w:rsidR="007240C5" w:rsidRDefault="002B349E">
            <w:pPr>
              <w:jc w:val="center"/>
              <w:rPr>
                <w:rFonts w:ascii="Times New Roman" w:hAnsi="Times New Roman"/>
                <w:color w:val="000000"/>
                <w:szCs w:val="21"/>
              </w:rPr>
            </w:pPr>
            <w:r>
              <w:rPr>
                <w:rFonts w:ascii="Times New Roman" w:hAnsi="Times New Roman"/>
                <w:color w:val="000000"/>
              </w:rPr>
              <w:t>KM-513C (BDT-YTO-02)</w:t>
            </w:r>
          </w:p>
        </w:tc>
        <w:tc>
          <w:tcPr>
            <w:tcW w:w="1105" w:type="dxa"/>
            <w:vAlign w:val="center"/>
          </w:tcPr>
          <w:p w14:paraId="2BA9677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合格</w:t>
            </w:r>
          </w:p>
        </w:tc>
        <w:tc>
          <w:tcPr>
            <w:tcW w:w="931" w:type="dxa"/>
            <w:vAlign w:val="center"/>
          </w:tcPr>
          <w:p w14:paraId="1CF401D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合格</w:t>
            </w:r>
          </w:p>
        </w:tc>
        <w:tc>
          <w:tcPr>
            <w:tcW w:w="932" w:type="dxa"/>
            <w:vAlign w:val="center"/>
          </w:tcPr>
          <w:p w14:paraId="57F6C63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合格</w:t>
            </w:r>
          </w:p>
        </w:tc>
        <w:tc>
          <w:tcPr>
            <w:tcW w:w="1553" w:type="dxa"/>
            <w:vAlign w:val="center"/>
          </w:tcPr>
          <w:p w14:paraId="311EAED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0.124 A</w:t>
            </w:r>
          </w:p>
        </w:tc>
      </w:tr>
      <w:tr w:rsidR="007240C5" w14:paraId="3B72FA76" w14:textId="77777777">
        <w:trPr>
          <w:trHeight w:val="365"/>
        </w:trPr>
        <w:tc>
          <w:tcPr>
            <w:tcW w:w="556" w:type="dxa"/>
            <w:vAlign w:val="center"/>
          </w:tcPr>
          <w:p w14:paraId="22D3EDB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3</w:t>
            </w:r>
          </w:p>
        </w:tc>
        <w:tc>
          <w:tcPr>
            <w:tcW w:w="1707" w:type="dxa"/>
            <w:vAlign w:val="center"/>
          </w:tcPr>
          <w:p w14:paraId="3752AD4B" w14:textId="77777777" w:rsidR="007240C5" w:rsidRDefault="002B349E">
            <w:pPr>
              <w:jc w:val="center"/>
              <w:rPr>
                <w:rFonts w:ascii="Times New Roman" w:hAnsi="Times New Roman"/>
                <w:color w:val="000000"/>
              </w:rPr>
            </w:pPr>
            <w:r>
              <w:rPr>
                <w:rFonts w:ascii="Times New Roman" w:hAnsi="Times New Roman"/>
                <w:color w:val="000000"/>
              </w:rPr>
              <w:t>北京博创联动科技有限公司</w:t>
            </w:r>
          </w:p>
        </w:tc>
        <w:tc>
          <w:tcPr>
            <w:tcW w:w="1512" w:type="dxa"/>
            <w:vAlign w:val="center"/>
          </w:tcPr>
          <w:p w14:paraId="79CEDD3D" w14:textId="77777777" w:rsidR="007240C5" w:rsidRDefault="002B349E">
            <w:pPr>
              <w:jc w:val="center"/>
              <w:rPr>
                <w:rFonts w:ascii="Times New Roman" w:hAnsi="Times New Roman"/>
                <w:color w:val="000000"/>
              </w:rPr>
            </w:pPr>
            <w:r>
              <w:rPr>
                <w:rFonts w:ascii="Times New Roman" w:hAnsi="Times New Roman"/>
                <w:color w:val="000000"/>
              </w:rPr>
              <w:t>HOMER4SE-BD</w:t>
            </w:r>
          </w:p>
        </w:tc>
        <w:tc>
          <w:tcPr>
            <w:tcW w:w="1105" w:type="dxa"/>
            <w:vAlign w:val="center"/>
          </w:tcPr>
          <w:p w14:paraId="100A5E2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合格</w:t>
            </w:r>
          </w:p>
        </w:tc>
        <w:tc>
          <w:tcPr>
            <w:tcW w:w="931" w:type="dxa"/>
            <w:vAlign w:val="center"/>
          </w:tcPr>
          <w:p w14:paraId="78CAD4B5"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合格</w:t>
            </w:r>
          </w:p>
        </w:tc>
        <w:tc>
          <w:tcPr>
            <w:tcW w:w="932" w:type="dxa"/>
            <w:vAlign w:val="center"/>
          </w:tcPr>
          <w:p w14:paraId="184F1C1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合格</w:t>
            </w:r>
          </w:p>
        </w:tc>
        <w:tc>
          <w:tcPr>
            <w:tcW w:w="1553" w:type="dxa"/>
            <w:vAlign w:val="center"/>
          </w:tcPr>
          <w:p w14:paraId="2DF56D6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0.081 A</w:t>
            </w:r>
          </w:p>
        </w:tc>
      </w:tr>
      <w:tr w:rsidR="007240C5" w14:paraId="2AF3510A" w14:textId="77777777">
        <w:trPr>
          <w:trHeight w:val="365"/>
        </w:trPr>
        <w:tc>
          <w:tcPr>
            <w:tcW w:w="556" w:type="dxa"/>
            <w:vAlign w:val="center"/>
          </w:tcPr>
          <w:p w14:paraId="44FF45E0"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4</w:t>
            </w:r>
          </w:p>
        </w:tc>
        <w:tc>
          <w:tcPr>
            <w:tcW w:w="1707" w:type="dxa"/>
            <w:vAlign w:val="center"/>
          </w:tcPr>
          <w:p w14:paraId="10288762" w14:textId="77777777" w:rsidR="007240C5" w:rsidRDefault="002B349E">
            <w:pPr>
              <w:jc w:val="center"/>
              <w:rPr>
                <w:rFonts w:ascii="Times New Roman" w:hAnsi="Times New Roman"/>
                <w:color w:val="000000"/>
              </w:rPr>
            </w:pPr>
            <w:r>
              <w:rPr>
                <w:rFonts w:ascii="Times New Roman" w:hAnsi="Times New Roman"/>
                <w:color w:val="000000"/>
              </w:rPr>
              <w:t>江苏常发农业装备股份有限公司</w:t>
            </w:r>
          </w:p>
        </w:tc>
        <w:tc>
          <w:tcPr>
            <w:tcW w:w="1512" w:type="dxa"/>
            <w:vAlign w:val="center"/>
          </w:tcPr>
          <w:p w14:paraId="7DDE6861" w14:textId="77777777" w:rsidR="007240C5" w:rsidRDefault="002B349E">
            <w:pPr>
              <w:jc w:val="center"/>
              <w:rPr>
                <w:rFonts w:ascii="Times New Roman" w:hAnsi="Times New Roman"/>
                <w:color w:val="000000"/>
              </w:rPr>
            </w:pPr>
            <w:r>
              <w:rPr>
                <w:rFonts w:ascii="Times New Roman" w:hAnsi="Times New Roman"/>
                <w:color w:val="000000"/>
              </w:rPr>
              <w:t>HT400</w:t>
            </w:r>
          </w:p>
        </w:tc>
        <w:tc>
          <w:tcPr>
            <w:tcW w:w="1105" w:type="dxa"/>
            <w:vAlign w:val="center"/>
          </w:tcPr>
          <w:p w14:paraId="585750C4" w14:textId="77777777" w:rsidR="007240C5" w:rsidRDefault="002B349E">
            <w:pPr>
              <w:jc w:val="center"/>
              <w:rPr>
                <w:rFonts w:ascii="Times New Roman" w:hAnsi="Times New Roman"/>
                <w:bCs/>
                <w:color w:val="000000" w:themeColor="text1"/>
                <w:szCs w:val="21"/>
              </w:rPr>
            </w:pPr>
            <w:r>
              <w:rPr>
                <w:rFonts w:ascii="Times New Roman" w:hAnsi="Times New Roman"/>
                <w:color w:val="000000" w:themeColor="text1"/>
                <w:szCs w:val="21"/>
              </w:rPr>
              <w:t>合格</w:t>
            </w:r>
          </w:p>
        </w:tc>
        <w:tc>
          <w:tcPr>
            <w:tcW w:w="931" w:type="dxa"/>
            <w:vAlign w:val="center"/>
          </w:tcPr>
          <w:p w14:paraId="28C24F0A" w14:textId="77777777" w:rsidR="007240C5" w:rsidRDefault="002B349E">
            <w:pPr>
              <w:jc w:val="center"/>
              <w:rPr>
                <w:rFonts w:ascii="Times New Roman" w:hAnsi="Times New Roman"/>
                <w:bCs/>
                <w:color w:val="000000" w:themeColor="text1"/>
                <w:szCs w:val="21"/>
              </w:rPr>
            </w:pPr>
            <w:r>
              <w:rPr>
                <w:rFonts w:ascii="Times New Roman" w:hAnsi="Times New Roman"/>
                <w:color w:val="000000" w:themeColor="text1"/>
                <w:szCs w:val="21"/>
              </w:rPr>
              <w:t>合格</w:t>
            </w:r>
          </w:p>
        </w:tc>
        <w:tc>
          <w:tcPr>
            <w:tcW w:w="932" w:type="dxa"/>
            <w:vAlign w:val="center"/>
          </w:tcPr>
          <w:p w14:paraId="415EF252" w14:textId="77777777" w:rsidR="007240C5" w:rsidRDefault="002B349E">
            <w:pPr>
              <w:jc w:val="center"/>
              <w:rPr>
                <w:rFonts w:ascii="Times New Roman" w:hAnsi="Times New Roman"/>
                <w:bCs/>
                <w:color w:val="000000" w:themeColor="text1"/>
                <w:szCs w:val="21"/>
              </w:rPr>
            </w:pPr>
            <w:r>
              <w:rPr>
                <w:rFonts w:ascii="Times New Roman" w:hAnsi="Times New Roman"/>
                <w:color w:val="000000" w:themeColor="text1"/>
                <w:szCs w:val="21"/>
              </w:rPr>
              <w:t>合格</w:t>
            </w:r>
          </w:p>
        </w:tc>
        <w:tc>
          <w:tcPr>
            <w:tcW w:w="1553" w:type="dxa"/>
            <w:vAlign w:val="center"/>
          </w:tcPr>
          <w:p w14:paraId="72831CC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0.080 A</w:t>
            </w:r>
          </w:p>
        </w:tc>
      </w:tr>
      <w:tr w:rsidR="007240C5" w14:paraId="5B4DEC52" w14:textId="77777777">
        <w:trPr>
          <w:trHeight w:val="365"/>
        </w:trPr>
        <w:tc>
          <w:tcPr>
            <w:tcW w:w="556" w:type="dxa"/>
            <w:vAlign w:val="center"/>
          </w:tcPr>
          <w:p w14:paraId="5378AB32"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5</w:t>
            </w:r>
          </w:p>
        </w:tc>
        <w:tc>
          <w:tcPr>
            <w:tcW w:w="1707" w:type="dxa"/>
            <w:vAlign w:val="center"/>
          </w:tcPr>
          <w:p w14:paraId="574C90B4" w14:textId="77777777" w:rsidR="007240C5" w:rsidRDefault="002B349E">
            <w:pPr>
              <w:jc w:val="center"/>
              <w:rPr>
                <w:rFonts w:ascii="Times New Roman" w:hAnsi="Times New Roman"/>
                <w:color w:val="000000"/>
              </w:rPr>
            </w:pPr>
            <w:r>
              <w:rPr>
                <w:rFonts w:ascii="Times New Roman" w:hAnsi="Times New Roman"/>
                <w:color w:val="000000"/>
              </w:rPr>
              <w:t>洛阳智能农业装备研究院有限公司</w:t>
            </w:r>
          </w:p>
        </w:tc>
        <w:tc>
          <w:tcPr>
            <w:tcW w:w="1512" w:type="dxa"/>
            <w:vAlign w:val="center"/>
          </w:tcPr>
          <w:p w14:paraId="2F5826AD" w14:textId="77777777" w:rsidR="007240C5" w:rsidRDefault="002B349E">
            <w:pPr>
              <w:jc w:val="center"/>
              <w:rPr>
                <w:rFonts w:ascii="Times New Roman" w:hAnsi="Times New Roman"/>
                <w:color w:val="000000"/>
              </w:rPr>
            </w:pPr>
            <w:r>
              <w:rPr>
                <w:rFonts w:ascii="Times New Roman" w:hAnsi="Times New Roman"/>
                <w:color w:val="000000"/>
              </w:rPr>
              <w:t>IAICBDT0502</w:t>
            </w:r>
          </w:p>
        </w:tc>
        <w:tc>
          <w:tcPr>
            <w:tcW w:w="1105" w:type="dxa"/>
            <w:vAlign w:val="center"/>
          </w:tcPr>
          <w:p w14:paraId="63D09A2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合格</w:t>
            </w:r>
          </w:p>
        </w:tc>
        <w:tc>
          <w:tcPr>
            <w:tcW w:w="931" w:type="dxa"/>
            <w:vAlign w:val="center"/>
          </w:tcPr>
          <w:p w14:paraId="54B6CC2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合格</w:t>
            </w:r>
          </w:p>
        </w:tc>
        <w:tc>
          <w:tcPr>
            <w:tcW w:w="932" w:type="dxa"/>
            <w:vAlign w:val="center"/>
          </w:tcPr>
          <w:p w14:paraId="03C36D15"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合格</w:t>
            </w:r>
          </w:p>
        </w:tc>
        <w:tc>
          <w:tcPr>
            <w:tcW w:w="1553" w:type="dxa"/>
            <w:vAlign w:val="center"/>
          </w:tcPr>
          <w:p w14:paraId="7B3C81D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0.093 A</w:t>
            </w:r>
          </w:p>
        </w:tc>
      </w:tr>
      <w:tr w:rsidR="007240C5" w14:paraId="2DB9A737" w14:textId="77777777">
        <w:trPr>
          <w:trHeight w:val="365"/>
        </w:trPr>
        <w:tc>
          <w:tcPr>
            <w:tcW w:w="556" w:type="dxa"/>
            <w:vAlign w:val="center"/>
          </w:tcPr>
          <w:p w14:paraId="576FF01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1707" w:type="dxa"/>
            <w:vAlign w:val="center"/>
          </w:tcPr>
          <w:p w14:paraId="7C5B58B4" w14:textId="77777777" w:rsidR="007240C5" w:rsidRDefault="002B349E">
            <w:pPr>
              <w:jc w:val="center"/>
              <w:rPr>
                <w:rFonts w:ascii="Times New Roman" w:hAnsi="Times New Roman"/>
                <w:color w:val="000000"/>
              </w:rPr>
            </w:pPr>
            <w:r>
              <w:rPr>
                <w:rFonts w:ascii="Times New Roman" w:hAnsi="Times New Roman"/>
                <w:color w:val="000000"/>
              </w:rPr>
              <w:t>上海联适导航技术股份有限公司</w:t>
            </w:r>
          </w:p>
        </w:tc>
        <w:tc>
          <w:tcPr>
            <w:tcW w:w="1512" w:type="dxa"/>
            <w:vAlign w:val="center"/>
          </w:tcPr>
          <w:p w14:paraId="5766FF3B" w14:textId="77777777" w:rsidR="007240C5" w:rsidRDefault="002B349E">
            <w:pPr>
              <w:jc w:val="center"/>
              <w:rPr>
                <w:rFonts w:ascii="Times New Roman" w:hAnsi="Times New Roman"/>
                <w:color w:val="000000"/>
              </w:rPr>
            </w:pPr>
            <w:r>
              <w:rPr>
                <w:rFonts w:ascii="Times New Roman" w:hAnsi="Times New Roman"/>
                <w:color w:val="000000"/>
              </w:rPr>
              <w:t>AD101</w:t>
            </w:r>
          </w:p>
        </w:tc>
        <w:tc>
          <w:tcPr>
            <w:tcW w:w="1105" w:type="dxa"/>
            <w:vAlign w:val="center"/>
          </w:tcPr>
          <w:p w14:paraId="255A4E6E"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合格</w:t>
            </w:r>
          </w:p>
        </w:tc>
        <w:tc>
          <w:tcPr>
            <w:tcW w:w="931" w:type="dxa"/>
            <w:vAlign w:val="center"/>
          </w:tcPr>
          <w:p w14:paraId="147F9D31"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合格</w:t>
            </w:r>
          </w:p>
        </w:tc>
        <w:tc>
          <w:tcPr>
            <w:tcW w:w="932" w:type="dxa"/>
            <w:vAlign w:val="center"/>
          </w:tcPr>
          <w:p w14:paraId="7EBE225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合格</w:t>
            </w:r>
          </w:p>
        </w:tc>
        <w:tc>
          <w:tcPr>
            <w:tcW w:w="1553" w:type="dxa"/>
            <w:vAlign w:val="center"/>
          </w:tcPr>
          <w:p w14:paraId="5F39212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0.093 A</w:t>
            </w:r>
          </w:p>
        </w:tc>
      </w:tr>
      <w:tr w:rsidR="007240C5" w14:paraId="0B7029B6" w14:textId="77777777">
        <w:trPr>
          <w:trHeight w:val="365"/>
        </w:trPr>
        <w:tc>
          <w:tcPr>
            <w:tcW w:w="556" w:type="dxa"/>
            <w:vAlign w:val="center"/>
          </w:tcPr>
          <w:p w14:paraId="4650BED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1707" w:type="dxa"/>
            <w:vAlign w:val="center"/>
          </w:tcPr>
          <w:p w14:paraId="22B66AD1" w14:textId="77777777" w:rsidR="007240C5" w:rsidRDefault="002B349E">
            <w:pPr>
              <w:jc w:val="center"/>
              <w:rPr>
                <w:rFonts w:ascii="Times New Roman" w:hAnsi="Times New Roman"/>
                <w:color w:val="000000"/>
              </w:rPr>
            </w:pPr>
            <w:r>
              <w:rPr>
                <w:rFonts w:ascii="Times New Roman" w:hAnsi="Times New Roman"/>
                <w:color w:val="000000"/>
              </w:rPr>
              <w:t>农芯科技（北京）有限责任公司</w:t>
            </w:r>
          </w:p>
        </w:tc>
        <w:tc>
          <w:tcPr>
            <w:tcW w:w="1512" w:type="dxa"/>
            <w:vAlign w:val="center"/>
          </w:tcPr>
          <w:p w14:paraId="4B2CA18D" w14:textId="77777777" w:rsidR="007240C5" w:rsidRDefault="002B349E">
            <w:pPr>
              <w:jc w:val="center"/>
              <w:rPr>
                <w:rFonts w:ascii="Times New Roman" w:hAnsi="Times New Roman"/>
                <w:color w:val="000000"/>
              </w:rPr>
            </w:pPr>
            <w:r>
              <w:rPr>
                <w:rFonts w:ascii="Times New Roman" w:hAnsi="Times New Roman"/>
                <w:color w:val="000000"/>
              </w:rPr>
              <w:t>AMT3000-BD</w:t>
            </w:r>
          </w:p>
        </w:tc>
        <w:tc>
          <w:tcPr>
            <w:tcW w:w="1105" w:type="dxa"/>
            <w:vAlign w:val="center"/>
          </w:tcPr>
          <w:p w14:paraId="0A3E7EF5" w14:textId="77777777" w:rsidR="007240C5" w:rsidRDefault="002B349E">
            <w:pPr>
              <w:jc w:val="center"/>
              <w:rPr>
                <w:rFonts w:ascii="Times New Roman" w:hAnsi="Times New Roman"/>
                <w:bCs/>
                <w:color w:val="000000" w:themeColor="text1"/>
                <w:szCs w:val="21"/>
              </w:rPr>
            </w:pPr>
            <w:r>
              <w:rPr>
                <w:rFonts w:ascii="Times New Roman" w:hAnsi="Times New Roman"/>
                <w:color w:val="000000" w:themeColor="text1"/>
                <w:szCs w:val="21"/>
              </w:rPr>
              <w:t>合格</w:t>
            </w:r>
          </w:p>
        </w:tc>
        <w:tc>
          <w:tcPr>
            <w:tcW w:w="931" w:type="dxa"/>
            <w:vAlign w:val="center"/>
          </w:tcPr>
          <w:p w14:paraId="1A994397" w14:textId="77777777" w:rsidR="007240C5" w:rsidRDefault="002B349E">
            <w:pPr>
              <w:jc w:val="center"/>
              <w:rPr>
                <w:rFonts w:ascii="Times New Roman" w:hAnsi="Times New Roman"/>
                <w:bCs/>
                <w:color w:val="000000" w:themeColor="text1"/>
                <w:szCs w:val="21"/>
              </w:rPr>
            </w:pPr>
            <w:r>
              <w:rPr>
                <w:rFonts w:ascii="Times New Roman" w:hAnsi="Times New Roman"/>
                <w:color w:val="000000" w:themeColor="text1"/>
                <w:szCs w:val="21"/>
              </w:rPr>
              <w:t>合格</w:t>
            </w:r>
          </w:p>
        </w:tc>
        <w:tc>
          <w:tcPr>
            <w:tcW w:w="932" w:type="dxa"/>
            <w:vAlign w:val="center"/>
          </w:tcPr>
          <w:p w14:paraId="04C2AF62" w14:textId="77777777" w:rsidR="007240C5" w:rsidRDefault="002B349E">
            <w:pPr>
              <w:jc w:val="center"/>
              <w:rPr>
                <w:rFonts w:ascii="Times New Roman" w:hAnsi="Times New Roman"/>
                <w:bCs/>
                <w:color w:val="000000" w:themeColor="text1"/>
                <w:szCs w:val="21"/>
              </w:rPr>
            </w:pPr>
            <w:r>
              <w:rPr>
                <w:rFonts w:ascii="Times New Roman" w:hAnsi="Times New Roman"/>
                <w:color w:val="000000" w:themeColor="text1"/>
                <w:szCs w:val="21"/>
              </w:rPr>
              <w:t>合格</w:t>
            </w:r>
          </w:p>
        </w:tc>
        <w:tc>
          <w:tcPr>
            <w:tcW w:w="1553" w:type="dxa"/>
            <w:vAlign w:val="center"/>
          </w:tcPr>
          <w:p w14:paraId="3BCEE691"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0.098 A</w:t>
            </w:r>
          </w:p>
        </w:tc>
      </w:tr>
      <w:tr w:rsidR="007240C5" w14:paraId="5B6CE5E7" w14:textId="77777777">
        <w:trPr>
          <w:trHeight w:val="365"/>
        </w:trPr>
        <w:tc>
          <w:tcPr>
            <w:tcW w:w="556" w:type="dxa"/>
            <w:vAlign w:val="center"/>
          </w:tcPr>
          <w:p w14:paraId="68FCE735"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8</w:t>
            </w:r>
          </w:p>
        </w:tc>
        <w:tc>
          <w:tcPr>
            <w:tcW w:w="1707" w:type="dxa"/>
            <w:vAlign w:val="center"/>
          </w:tcPr>
          <w:p w14:paraId="493ED005" w14:textId="77777777" w:rsidR="007240C5" w:rsidRDefault="002B349E">
            <w:pPr>
              <w:jc w:val="center"/>
              <w:rPr>
                <w:rFonts w:ascii="Times New Roman" w:hAnsi="Times New Roman"/>
                <w:color w:val="000000"/>
              </w:rPr>
            </w:pPr>
            <w:r>
              <w:rPr>
                <w:rFonts w:ascii="Times New Roman" w:hAnsi="Times New Roman"/>
                <w:color w:val="000000"/>
              </w:rPr>
              <w:t>河北信翔电子有限公司</w:t>
            </w:r>
          </w:p>
        </w:tc>
        <w:tc>
          <w:tcPr>
            <w:tcW w:w="1512" w:type="dxa"/>
            <w:vAlign w:val="center"/>
          </w:tcPr>
          <w:p w14:paraId="09BF1BA6" w14:textId="77777777" w:rsidR="007240C5" w:rsidRDefault="002B349E">
            <w:pPr>
              <w:jc w:val="center"/>
              <w:rPr>
                <w:rFonts w:ascii="Times New Roman" w:hAnsi="Times New Roman"/>
                <w:color w:val="000000"/>
              </w:rPr>
            </w:pPr>
            <w:r>
              <w:rPr>
                <w:rFonts w:ascii="Times New Roman" w:hAnsi="Times New Roman"/>
                <w:color w:val="000000"/>
              </w:rPr>
              <w:t>XX002BD-985M4</w:t>
            </w:r>
          </w:p>
        </w:tc>
        <w:tc>
          <w:tcPr>
            <w:tcW w:w="1105" w:type="dxa"/>
            <w:vAlign w:val="center"/>
          </w:tcPr>
          <w:p w14:paraId="03945BE4" w14:textId="77777777" w:rsidR="007240C5" w:rsidRDefault="002B349E">
            <w:pPr>
              <w:jc w:val="center"/>
              <w:rPr>
                <w:rFonts w:ascii="Times New Roman" w:hAnsi="Times New Roman"/>
                <w:bCs/>
                <w:color w:val="000000" w:themeColor="text1"/>
                <w:szCs w:val="21"/>
              </w:rPr>
            </w:pPr>
            <w:r>
              <w:rPr>
                <w:rFonts w:ascii="Times New Roman" w:hAnsi="Times New Roman"/>
                <w:color w:val="000000" w:themeColor="text1"/>
                <w:szCs w:val="21"/>
              </w:rPr>
              <w:t>合格</w:t>
            </w:r>
          </w:p>
        </w:tc>
        <w:tc>
          <w:tcPr>
            <w:tcW w:w="931" w:type="dxa"/>
            <w:vAlign w:val="center"/>
          </w:tcPr>
          <w:p w14:paraId="6D95F039" w14:textId="77777777" w:rsidR="007240C5" w:rsidRDefault="002B349E">
            <w:pPr>
              <w:jc w:val="center"/>
              <w:rPr>
                <w:rFonts w:ascii="Times New Roman" w:hAnsi="Times New Roman"/>
                <w:bCs/>
                <w:color w:val="000000" w:themeColor="text1"/>
                <w:szCs w:val="21"/>
              </w:rPr>
            </w:pPr>
            <w:r>
              <w:rPr>
                <w:rFonts w:ascii="Times New Roman" w:hAnsi="Times New Roman"/>
                <w:color w:val="000000" w:themeColor="text1"/>
                <w:szCs w:val="21"/>
              </w:rPr>
              <w:t>合格</w:t>
            </w:r>
          </w:p>
        </w:tc>
        <w:tc>
          <w:tcPr>
            <w:tcW w:w="932" w:type="dxa"/>
            <w:vAlign w:val="center"/>
          </w:tcPr>
          <w:p w14:paraId="2C2DB5F7" w14:textId="77777777" w:rsidR="007240C5" w:rsidRDefault="002B349E">
            <w:pPr>
              <w:jc w:val="center"/>
              <w:rPr>
                <w:rFonts w:ascii="Times New Roman" w:hAnsi="Times New Roman"/>
                <w:bCs/>
                <w:color w:val="000000" w:themeColor="text1"/>
                <w:szCs w:val="21"/>
              </w:rPr>
            </w:pPr>
            <w:r>
              <w:rPr>
                <w:rFonts w:ascii="Times New Roman" w:hAnsi="Times New Roman"/>
                <w:color w:val="000000" w:themeColor="text1"/>
                <w:szCs w:val="21"/>
              </w:rPr>
              <w:t>合格</w:t>
            </w:r>
          </w:p>
        </w:tc>
        <w:tc>
          <w:tcPr>
            <w:tcW w:w="1553" w:type="dxa"/>
            <w:vAlign w:val="center"/>
          </w:tcPr>
          <w:p w14:paraId="70AA96E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0.121 A</w:t>
            </w:r>
          </w:p>
        </w:tc>
      </w:tr>
    </w:tbl>
    <w:p w14:paraId="7BBCA6A8" w14:textId="77777777" w:rsidR="007240C5" w:rsidRDefault="007240C5">
      <w:pPr>
        <w:ind w:firstLineChars="200" w:firstLine="560"/>
        <w:rPr>
          <w:rFonts w:ascii="Times New Roman" w:eastAsia="仿宋" w:hAnsi="Times New Roman"/>
          <w:color w:val="000000" w:themeColor="text1"/>
          <w:sz w:val="28"/>
          <w:szCs w:val="28"/>
        </w:rPr>
      </w:pPr>
    </w:p>
    <w:p w14:paraId="0F526FC6" w14:textId="77777777" w:rsidR="007240C5" w:rsidRDefault="002B349E">
      <w:pPr>
        <w:jc w:val="center"/>
        <w:rPr>
          <w:rFonts w:ascii="Times New Roman" w:eastAsia="仿宋" w:hAnsi="Times New Roman"/>
          <w:color w:val="000000" w:themeColor="text1"/>
          <w:sz w:val="28"/>
          <w:szCs w:val="28"/>
        </w:rPr>
      </w:pPr>
      <w:r>
        <w:rPr>
          <w:rFonts w:ascii="Times New Roman" w:eastAsia="仿宋" w:hAnsi="Times New Roman"/>
          <w:noProof/>
          <w:color w:val="000000" w:themeColor="text1"/>
          <w:sz w:val="28"/>
          <w:szCs w:val="28"/>
        </w:rPr>
        <w:lastRenderedPageBreak/>
        <w:drawing>
          <wp:inline distT="0" distB="0" distL="0" distR="0" wp14:anchorId="345B1BBF" wp14:editId="26442B01">
            <wp:extent cx="3933825" cy="2947035"/>
            <wp:effectExtent l="0" t="0" r="9525" b="5715"/>
            <wp:docPr id="129693930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939308" name="图片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3958048" cy="2964959"/>
                    </a:xfrm>
                    <a:prstGeom prst="rect">
                      <a:avLst/>
                    </a:prstGeom>
                    <a:noFill/>
                    <a:ln>
                      <a:noFill/>
                    </a:ln>
                  </pic:spPr>
                </pic:pic>
              </a:graphicData>
            </a:graphic>
          </wp:inline>
        </w:drawing>
      </w:r>
    </w:p>
    <w:p w14:paraId="6896B267"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6 </w:t>
      </w:r>
      <w:r>
        <w:rPr>
          <w:rFonts w:ascii="Times New Roman" w:eastAsia="黑体" w:hAnsi="Times New Roman"/>
          <w:color w:val="000000" w:themeColor="text1"/>
          <w:szCs w:val="22"/>
        </w:rPr>
        <w:t>电气性能试验图</w:t>
      </w:r>
    </w:p>
    <w:p w14:paraId="78471173"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5.1.2.5</w:t>
      </w:r>
      <w:r>
        <w:rPr>
          <w:rFonts w:ascii="Times New Roman" w:eastAsia="仿宋" w:hAnsi="Times New Roman" w:cs="Times New Roman"/>
          <w:b/>
          <w:bCs/>
          <w:color w:val="000000" w:themeColor="text1"/>
          <w:sz w:val="28"/>
          <w:szCs w:val="28"/>
        </w:rPr>
        <w:t>气候环境适应性</w:t>
      </w:r>
    </w:p>
    <w:p w14:paraId="59756887"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将农机</w:t>
      </w:r>
      <w:bookmarkStart w:id="27" w:name="_Hlk179623436"/>
      <w:r>
        <w:rPr>
          <w:rFonts w:ascii="Times New Roman" w:eastAsia="仿宋" w:hAnsi="Times New Roman"/>
          <w:color w:val="000000"/>
          <w:sz w:val="28"/>
          <w:szCs w:val="28"/>
        </w:rPr>
        <w:t>北斗定位监测终端</w:t>
      </w:r>
      <w:bookmarkEnd w:id="27"/>
      <w:r>
        <w:rPr>
          <w:rFonts w:ascii="Times New Roman" w:eastAsia="仿宋" w:hAnsi="Times New Roman"/>
          <w:color w:val="000000"/>
          <w:sz w:val="28"/>
          <w:szCs w:val="28"/>
        </w:rPr>
        <w:t>放置于高低温试验箱中，按照标准中规定的方法进行高温放置、高温工作、低温放置、低温工作、恒定湿热等试验，可通过试验箱窗户观看农机北斗定位监测终端的工作状态，试验后检查农机北斗定位监测终端工作状态是否正常。</w:t>
      </w:r>
    </w:p>
    <w:p w14:paraId="0837F7B6"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表</w:t>
      </w:r>
      <w:r>
        <w:rPr>
          <w:rFonts w:ascii="Times New Roman" w:eastAsia="黑体" w:hAnsi="Times New Roman"/>
          <w:color w:val="000000" w:themeColor="text1"/>
          <w:szCs w:val="22"/>
        </w:rPr>
        <w:t xml:space="preserve">9 </w:t>
      </w:r>
      <w:r>
        <w:rPr>
          <w:rFonts w:ascii="Times New Roman" w:eastAsia="黑体" w:hAnsi="Times New Roman"/>
          <w:color w:val="000000" w:themeColor="text1"/>
          <w:szCs w:val="22"/>
        </w:rPr>
        <w:t>气候环境适应性试验结果</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5"/>
        <w:gridCol w:w="1442"/>
        <w:gridCol w:w="1640"/>
        <w:gridCol w:w="924"/>
        <w:gridCol w:w="993"/>
        <w:gridCol w:w="992"/>
        <w:gridCol w:w="850"/>
        <w:gridCol w:w="930"/>
      </w:tblGrid>
      <w:tr w:rsidR="007240C5" w14:paraId="33F61BF8" w14:textId="77777777">
        <w:trPr>
          <w:trHeight w:val="365"/>
          <w:jc w:val="center"/>
        </w:trPr>
        <w:tc>
          <w:tcPr>
            <w:tcW w:w="525" w:type="dxa"/>
            <w:vAlign w:val="center"/>
          </w:tcPr>
          <w:p w14:paraId="6626AD79"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序号</w:t>
            </w:r>
          </w:p>
        </w:tc>
        <w:tc>
          <w:tcPr>
            <w:tcW w:w="1442" w:type="dxa"/>
            <w:vAlign w:val="center"/>
          </w:tcPr>
          <w:p w14:paraId="74D9E92C"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企业名称</w:t>
            </w:r>
          </w:p>
        </w:tc>
        <w:tc>
          <w:tcPr>
            <w:tcW w:w="1640" w:type="dxa"/>
            <w:vAlign w:val="center"/>
          </w:tcPr>
          <w:p w14:paraId="66D3449A"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产品型号</w:t>
            </w:r>
          </w:p>
        </w:tc>
        <w:tc>
          <w:tcPr>
            <w:tcW w:w="924" w:type="dxa"/>
            <w:vAlign w:val="center"/>
          </w:tcPr>
          <w:p w14:paraId="51FBBF75"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高温</w:t>
            </w:r>
          </w:p>
          <w:p w14:paraId="41ECBA7B"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放置</w:t>
            </w:r>
          </w:p>
        </w:tc>
        <w:tc>
          <w:tcPr>
            <w:tcW w:w="993" w:type="dxa"/>
            <w:vAlign w:val="center"/>
          </w:tcPr>
          <w:p w14:paraId="31BAC565"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高温</w:t>
            </w:r>
          </w:p>
          <w:p w14:paraId="65337CD2"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工作</w:t>
            </w:r>
          </w:p>
        </w:tc>
        <w:tc>
          <w:tcPr>
            <w:tcW w:w="992" w:type="dxa"/>
          </w:tcPr>
          <w:p w14:paraId="034868EC"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低温</w:t>
            </w:r>
          </w:p>
          <w:p w14:paraId="0BEDD70A"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放置</w:t>
            </w:r>
          </w:p>
        </w:tc>
        <w:tc>
          <w:tcPr>
            <w:tcW w:w="850" w:type="dxa"/>
            <w:vAlign w:val="center"/>
          </w:tcPr>
          <w:p w14:paraId="3E5F620B"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低温</w:t>
            </w:r>
          </w:p>
          <w:p w14:paraId="6C410E6F"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工作</w:t>
            </w:r>
          </w:p>
        </w:tc>
        <w:tc>
          <w:tcPr>
            <w:tcW w:w="930" w:type="dxa"/>
            <w:vAlign w:val="center"/>
          </w:tcPr>
          <w:p w14:paraId="16D3B010"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恒定</w:t>
            </w:r>
          </w:p>
          <w:p w14:paraId="5216137A"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湿热</w:t>
            </w:r>
          </w:p>
        </w:tc>
      </w:tr>
      <w:tr w:rsidR="007240C5" w14:paraId="2FB5A106" w14:textId="77777777">
        <w:trPr>
          <w:trHeight w:val="365"/>
          <w:jc w:val="center"/>
        </w:trPr>
        <w:tc>
          <w:tcPr>
            <w:tcW w:w="525" w:type="dxa"/>
            <w:vAlign w:val="center"/>
          </w:tcPr>
          <w:p w14:paraId="039BBB1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w:t>
            </w:r>
          </w:p>
        </w:tc>
        <w:tc>
          <w:tcPr>
            <w:tcW w:w="1442" w:type="dxa"/>
            <w:vAlign w:val="center"/>
          </w:tcPr>
          <w:p w14:paraId="0865D5A0"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金色大田科技有限公司</w:t>
            </w:r>
          </w:p>
        </w:tc>
        <w:tc>
          <w:tcPr>
            <w:tcW w:w="1640" w:type="dxa"/>
            <w:vAlign w:val="center"/>
          </w:tcPr>
          <w:p w14:paraId="45C1144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DTBDT216N</w:t>
            </w:r>
          </w:p>
        </w:tc>
        <w:tc>
          <w:tcPr>
            <w:tcW w:w="924" w:type="dxa"/>
            <w:vAlign w:val="center"/>
          </w:tcPr>
          <w:p w14:paraId="1B3471CA"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993" w:type="dxa"/>
            <w:vAlign w:val="center"/>
          </w:tcPr>
          <w:p w14:paraId="45FE257A"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992" w:type="dxa"/>
            <w:vAlign w:val="center"/>
          </w:tcPr>
          <w:p w14:paraId="41F0A405"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850" w:type="dxa"/>
            <w:vAlign w:val="center"/>
          </w:tcPr>
          <w:p w14:paraId="47D12078"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930" w:type="dxa"/>
            <w:vAlign w:val="center"/>
          </w:tcPr>
          <w:p w14:paraId="3CD76E77"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1901E6B0" w14:textId="77777777">
        <w:trPr>
          <w:trHeight w:val="365"/>
          <w:jc w:val="center"/>
        </w:trPr>
        <w:tc>
          <w:tcPr>
            <w:tcW w:w="525" w:type="dxa"/>
            <w:vAlign w:val="center"/>
          </w:tcPr>
          <w:p w14:paraId="65EF3C31"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w:t>
            </w:r>
          </w:p>
        </w:tc>
        <w:tc>
          <w:tcPr>
            <w:tcW w:w="1442" w:type="dxa"/>
            <w:vAlign w:val="center"/>
          </w:tcPr>
          <w:p w14:paraId="25E51BEA" w14:textId="77777777" w:rsidR="007240C5" w:rsidRDefault="002B349E">
            <w:pPr>
              <w:jc w:val="center"/>
              <w:rPr>
                <w:rFonts w:ascii="Times New Roman" w:hAnsi="Times New Roman"/>
                <w:color w:val="000000"/>
                <w:szCs w:val="21"/>
              </w:rPr>
            </w:pPr>
            <w:r>
              <w:rPr>
                <w:rFonts w:ascii="Times New Roman" w:hAnsi="Times New Roman"/>
                <w:color w:val="000000"/>
              </w:rPr>
              <w:t>无锡卡尔曼导航技术有限公司</w:t>
            </w:r>
          </w:p>
        </w:tc>
        <w:tc>
          <w:tcPr>
            <w:tcW w:w="1640" w:type="dxa"/>
            <w:vAlign w:val="center"/>
          </w:tcPr>
          <w:p w14:paraId="616C9A00" w14:textId="77777777" w:rsidR="007240C5" w:rsidRDefault="002B349E">
            <w:pPr>
              <w:jc w:val="center"/>
              <w:rPr>
                <w:rFonts w:ascii="Times New Roman" w:hAnsi="Times New Roman"/>
                <w:color w:val="000000"/>
                <w:szCs w:val="21"/>
              </w:rPr>
            </w:pPr>
            <w:r>
              <w:rPr>
                <w:rFonts w:ascii="Times New Roman" w:hAnsi="Times New Roman"/>
                <w:color w:val="000000"/>
              </w:rPr>
              <w:t>KM-513C (BDT-YTO-02)</w:t>
            </w:r>
          </w:p>
        </w:tc>
        <w:tc>
          <w:tcPr>
            <w:tcW w:w="924" w:type="dxa"/>
            <w:vAlign w:val="center"/>
          </w:tcPr>
          <w:p w14:paraId="1E5CE278"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993" w:type="dxa"/>
            <w:vAlign w:val="center"/>
          </w:tcPr>
          <w:p w14:paraId="6C68E1B8"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992" w:type="dxa"/>
            <w:vAlign w:val="center"/>
          </w:tcPr>
          <w:p w14:paraId="0EA83EAB"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850" w:type="dxa"/>
            <w:vAlign w:val="center"/>
          </w:tcPr>
          <w:p w14:paraId="6778CC1C"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930" w:type="dxa"/>
            <w:vAlign w:val="center"/>
          </w:tcPr>
          <w:p w14:paraId="203B2B89"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502BA482" w14:textId="77777777">
        <w:trPr>
          <w:trHeight w:val="365"/>
          <w:jc w:val="center"/>
        </w:trPr>
        <w:tc>
          <w:tcPr>
            <w:tcW w:w="525" w:type="dxa"/>
            <w:vAlign w:val="center"/>
          </w:tcPr>
          <w:p w14:paraId="78FB9F1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3</w:t>
            </w:r>
          </w:p>
        </w:tc>
        <w:tc>
          <w:tcPr>
            <w:tcW w:w="1442" w:type="dxa"/>
            <w:vAlign w:val="center"/>
          </w:tcPr>
          <w:p w14:paraId="68131530" w14:textId="77777777" w:rsidR="007240C5" w:rsidRDefault="002B349E">
            <w:pPr>
              <w:jc w:val="center"/>
              <w:rPr>
                <w:rFonts w:ascii="Times New Roman" w:hAnsi="Times New Roman"/>
                <w:color w:val="000000"/>
              </w:rPr>
            </w:pPr>
            <w:bookmarkStart w:id="28" w:name="_Hlk179626112"/>
            <w:r>
              <w:rPr>
                <w:rFonts w:ascii="Times New Roman" w:hAnsi="Times New Roman"/>
                <w:color w:val="000000"/>
              </w:rPr>
              <w:t>北京博创联动科技有限公司</w:t>
            </w:r>
            <w:bookmarkEnd w:id="28"/>
          </w:p>
        </w:tc>
        <w:tc>
          <w:tcPr>
            <w:tcW w:w="1640" w:type="dxa"/>
            <w:vAlign w:val="center"/>
          </w:tcPr>
          <w:p w14:paraId="3F20B891" w14:textId="77777777" w:rsidR="007240C5" w:rsidRDefault="002B349E">
            <w:pPr>
              <w:jc w:val="center"/>
              <w:rPr>
                <w:rFonts w:ascii="Times New Roman" w:hAnsi="Times New Roman"/>
                <w:color w:val="000000"/>
              </w:rPr>
            </w:pPr>
            <w:r>
              <w:rPr>
                <w:rFonts w:ascii="Times New Roman" w:hAnsi="Times New Roman"/>
                <w:color w:val="000000"/>
              </w:rPr>
              <w:t>HOMER4SE-BD</w:t>
            </w:r>
          </w:p>
        </w:tc>
        <w:tc>
          <w:tcPr>
            <w:tcW w:w="924" w:type="dxa"/>
            <w:vAlign w:val="center"/>
          </w:tcPr>
          <w:p w14:paraId="65555C41"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993" w:type="dxa"/>
            <w:vAlign w:val="center"/>
          </w:tcPr>
          <w:p w14:paraId="16C111B1"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992" w:type="dxa"/>
            <w:vAlign w:val="center"/>
          </w:tcPr>
          <w:p w14:paraId="07D0723F"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850" w:type="dxa"/>
            <w:vAlign w:val="center"/>
          </w:tcPr>
          <w:p w14:paraId="62BB7E2D"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930" w:type="dxa"/>
            <w:vAlign w:val="center"/>
          </w:tcPr>
          <w:p w14:paraId="4DE47364"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26FEA101" w14:textId="77777777">
        <w:trPr>
          <w:trHeight w:val="365"/>
          <w:jc w:val="center"/>
        </w:trPr>
        <w:tc>
          <w:tcPr>
            <w:tcW w:w="525" w:type="dxa"/>
            <w:vAlign w:val="center"/>
          </w:tcPr>
          <w:p w14:paraId="3552FF9F"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lastRenderedPageBreak/>
              <w:t>4</w:t>
            </w:r>
          </w:p>
        </w:tc>
        <w:tc>
          <w:tcPr>
            <w:tcW w:w="1442" w:type="dxa"/>
            <w:vAlign w:val="center"/>
          </w:tcPr>
          <w:p w14:paraId="4C253BEC" w14:textId="77777777" w:rsidR="007240C5" w:rsidRDefault="002B349E">
            <w:pPr>
              <w:jc w:val="center"/>
              <w:rPr>
                <w:rFonts w:ascii="Times New Roman" w:hAnsi="Times New Roman"/>
                <w:color w:val="000000"/>
              </w:rPr>
            </w:pPr>
            <w:r>
              <w:rPr>
                <w:rFonts w:ascii="Times New Roman" w:hAnsi="Times New Roman"/>
                <w:color w:val="000000"/>
              </w:rPr>
              <w:t>江苏常发农业装备股份有限公司</w:t>
            </w:r>
          </w:p>
        </w:tc>
        <w:tc>
          <w:tcPr>
            <w:tcW w:w="1640" w:type="dxa"/>
            <w:vAlign w:val="center"/>
          </w:tcPr>
          <w:p w14:paraId="4B789950" w14:textId="77777777" w:rsidR="007240C5" w:rsidRDefault="002B349E">
            <w:pPr>
              <w:jc w:val="center"/>
              <w:rPr>
                <w:rFonts w:ascii="Times New Roman" w:hAnsi="Times New Roman"/>
                <w:color w:val="000000"/>
              </w:rPr>
            </w:pPr>
            <w:r>
              <w:rPr>
                <w:rFonts w:ascii="Times New Roman" w:hAnsi="Times New Roman"/>
                <w:color w:val="000000"/>
              </w:rPr>
              <w:t>HT400</w:t>
            </w:r>
          </w:p>
        </w:tc>
        <w:tc>
          <w:tcPr>
            <w:tcW w:w="924" w:type="dxa"/>
            <w:vAlign w:val="center"/>
          </w:tcPr>
          <w:p w14:paraId="6C9E5DF6"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993" w:type="dxa"/>
            <w:vAlign w:val="center"/>
          </w:tcPr>
          <w:p w14:paraId="1287A6A6"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992" w:type="dxa"/>
            <w:vAlign w:val="center"/>
          </w:tcPr>
          <w:p w14:paraId="7910E094"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850" w:type="dxa"/>
            <w:vAlign w:val="center"/>
          </w:tcPr>
          <w:p w14:paraId="17848966"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930" w:type="dxa"/>
            <w:vAlign w:val="center"/>
          </w:tcPr>
          <w:p w14:paraId="5297DCCE"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275851DB" w14:textId="77777777">
        <w:trPr>
          <w:trHeight w:val="365"/>
          <w:jc w:val="center"/>
        </w:trPr>
        <w:tc>
          <w:tcPr>
            <w:tcW w:w="525" w:type="dxa"/>
            <w:vAlign w:val="center"/>
          </w:tcPr>
          <w:p w14:paraId="117378D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5</w:t>
            </w:r>
          </w:p>
        </w:tc>
        <w:tc>
          <w:tcPr>
            <w:tcW w:w="1442" w:type="dxa"/>
            <w:vAlign w:val="center"/>
          </w:tcPr>
          <w:p w14:paraId="15F04D11" w14:textId="77777777" w:rsidR="007240C5" w:rsidRDefault="002B349E">
            <w:pPr>
              <w:jc w:val="center"/>
              <w:rPr>
                <w:rFonts w:ascii="Times New Roman" w:hAnsi="Times New Roman"/>
                <w:color w:val="000000"/>
              </w:rPr>
            </w:pPr>
            <w:bookmarkStart w:id="29" w:name="_Hlk179626364"/>
            <w:r>
              <w:rPr>
                <w:rFonts w:ascii="Times New Roman" w:hAnsi="Times New Roman"/>
                <w:color w:val="000000"/>
              </w:rPr>
              <w:t>洛阳智能农业装备研究院有限公司</w:t>
            </w:r>
            <w:bookmarkEnd w:id="29"/>
          </w:p>
        </w:tc>
        <w:tc>
          <w:tcPr>
            <w:tcW w:w="1640" w:type="dxa"/>
            <w:vAlign w:val="center"/>
          </w:tcPr>
          <w:p w14:paraId="3EC9410B" w14:textId="77777777" w:rsidR="007240C5" w:rsidRDefault="002B349E">
            <w:pPr>
              <w:jc w:val="center"/>
              <w:rPr>
                <w:rFonts w:ascii="Times New Roman" w:hAnsi="Times New Roman"/>
                <w:color w:val="000000"/>
              </w:rPr>
            </w:pPr>
            <w:r>
              <w:rPr>
                <w:rFonts w:ascii="Times New Roman" w:hAnsi="Times New Roman"/>
                <w:color w:val="000000"/>
              </w:rPr>
              <w:t>IAICBDT0502</w:t>
            </w:r>
          </w:p>
        </w:tc>
        <w:tc>
          <w:tcPr>
            <w:tcW w:w="924" w:type="dxa"/>
            <w:vAlign w:val="center"/>
          </w:tcPr>
          <w:p w14:paraId="49D121DB"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993" w:type="dxa"/>
            <w:vAlign w:val="center"/>
          </w:tcPr>
          <w:p w14:paraId="770CA6BF"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992" w:type="dxa"/>
            <w:vAlign w:val="center"/>
          </w:tcPr>
          <w:p w14:paraId="3B65E593"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850" w:type="dxa"/>
            <w:vAlign w:val="center"/>
          </w:tcPr>
          <w:p w14:paraId="4F24F95D"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930" w:type="dxa"/>
            <w:vAlign w:val="center"/>
          </w:tcPr>
          <w:p w14:paraId="587F5121"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27308336" w14:textId="77777777">
        <w:trPr>
          <w:trHeight w:val="365"/>
          <w:jc w:val="center"/>
        </w:trPr>
        <w:tc>
          <w:tcPr>
            <w:tcW w:w="525" w:type="dxa"/>
            <w:vAlign w:val="center"/>
          </w:tcPr>
          <w:p w14:paraId="0249037F"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1442" w:type="dxa"/>
            <w:vAlign w:val="center"/>
          </w:tcPr>
          <w:p w14:paraId="4617D6CF" w14:textId="77777777" w:rsidR="007240C5" w:rsidRDefault="002B349E">
            <w:pPr>
              <w:jc w:val="center"/>
              <w:rPr>
                <w:rFonts w:ascii="Times New Roman" w:hAnsi="Times New Roman"/>
                <w:color w:val="000000"/>
              </w:rPr>
            </w:pPr>
            <w:r>
              <w:rPr>
                <w:rFonts w:ascii="Times New Roman" w:hAnsi="Times New Roman"/>
                <w:color w:val="000000"/>
              </w:rPr>
              <w:t>上海联适导航技术股份有限公司</w:t>
            </w:r>
          </w:p>
        </w:tc>
        <w:tc>
          <w:tcPr>
            <w:tcW w:w="1640" w:type="dxa"/>
            <w:vAlign w:val="center"/>
          </w:tcPr>
          <w:p w14:paraId="1B989B78" w14:textId="77777777" w:rsidR="007240C5" w:rsidRDefault="002B349E">
            <w:pPr>
              <w:jc w:val="center"/>
              <w:rPr>
                <w:rFonts w:ascii="Times New Roman" w:hAnsi="Times New Roman"/>
                <w:color w:val="000000"/>
              </w:rPr>
            </w:pPr>
            <w:r>
              <w:rPr>
                <w:rFonts w:ascii="Times New Roman" w:hAnsi="Times New Roman"/>
                <w:color w:val="000000"/>
              </w:rPr>
              <w:t>AD101</w:t>
            </w:r>
          </w:p>
        </w:tc>
        <w:tc>
          <w:tcPr>
            <w:tcW w:w="924" w:type="dxa"/>
            <w:vAlign w:val="center"/>
          </w:tcPr>
          <w:p w14:paraId="48911406"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993" w:type="dxa"/>
            <w:vAlign w:val="center"/>
          </w:tcPr>
          <w:p w14:paraId="00BA0453"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992" w:type="dxa"/>
            <w:vAlign w:val="center"/>
          </w:tcPr>
          <w:p w14:paraId="7B4484F8"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850" w:type="dxa"/>
            <w:vAlign w:val="center"/>
          </w:tcPr>
          <w:p w14:paraId="0EAE0D5E"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930" w:type="dxa"/>
            <w:vAlign w:val="center"/>
          </w:tcPr>
          <w:p w14:paraId="4643841F"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4254B296" w14:textId="77777777">
        <w:trPr>
          <w:trHeight w:val="365"/>
          <w:jc w:val="center"/>
        </w:trPr>
        <w:tc>
          <w:tcPr>
            <w:tcW w:w="525" w:type="dxa"/>
            <w:vAlign w:val="center"/>
          </w:tcPr>
          <w:p w14:paraId="0B268251"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1442" w:type="dxa"/>
            <w:vAlign w:val="center"/>
          </w:tcPr>
          <w:p w14:paraId="5F620CC7" w14:textId="77777777" w:rsidR="007240C5" w:rsidRDefault="002B349E">
            <w:pPr>
              <w:jc w:val="center"/>
              <w:rPr>
                <w:rFonts w:ascii="Times New Roman" w:hAnsi="Times New Roman"/>
                <w:color w:val="000000"/>
              </w:rPr>
            </w:pPr>
            <w:r>
              <w:rPr>
                <w:rFonts w:ascii="Times New Roman" w:hAnsi="Times New Roman"/>
                <w:color w:val="000000"/>
              </w:rPr>
              <w:t>农芯科技（北京）有限责任公司</w:t>
            </w:r>
          </w:p>
        </w:tc>
        <w:tc>
          <w:tcPr>
            <w:tcW w:w="1640" w:type="dxa"/>
            <w:vAlign w:val="center"/>
          </w:tcPr>
          <w:p w14:paraId="4F9126B4" w14:textId="77777777" w:rsidR="007240C5" w:rsidRDefault="002B349E">
            <w:pPr>
              <w:jc w:val="center"/>
              <w:rPr>
                <w:rFonts w:ascii="Times New Roman" w:hAnsi="Times New Roman"/>
                <w:color w:val="000000"/>
              </w:rPr>
            </w:pPr>
            <w:r>
              <w:rPr>
                <w:rFonts w:ascii="Times New Roman" w:hAnsi="Times New Roman"/>
                <w:color w:val="000000"/>
              </w:rPr>
              <w:t>AMT3000-BD</w:t>
            </w:r>
          </w:p>
        </w:tc>
        <w:tc>
          <w:tcPr>
            <w:tcW w:w="924" w:type="dxa"/>
            <w:vAlign w:val="center"/>
          </w:tcPr>
          <w:p w14:paraId="0E869D43"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993" w:type="dxa"/>
            <w:vAlign w:val="center"/>
          </w:tcPr>
          <w:p w14:paraId="5D4BCCF5"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992" w:type="dxa"/>
            <w:vAlign w:val="center"/>
          </w:tcPr>
          <w:p w14:paraId="4002C6FE"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850" w:type="dxa"/>
            <w:vAlign w:val="center"/>
          </w:tcPr>
          <w:p w14:paraId="4598DF01"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930" w:type="dxa"/>
            <w:vAlign w:val="center"/>
          </w:tcPr>
          <w:p w14:paraId="14B01650"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0AE49FBC" w14:textId="77777777">
        <w:trPr>
          <w:trHeight w:val="365"/>
          <w:jc w:val="center"/>
        </w:trPr>
        <w:tc>
          <w:tcPr>
            <w:tcW w:w="525" w:type="dxa"/>
            <w:vAlign w:val="center"/>
          </w:tcPr>
          <w:p w14:paraId="4653EED2"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8</w:t>
            </w:r>
          </w:p>
        </w:tc>
        <w:tc>
          <w:tcPr>
            <w:tcW w:w="1442" w:type="dxa"/>
            <w:vAlign w:val="center"/>
          </w:tcPr>
          <w:p w14:paraId="1CFDCF53" w14:textId="77777777" w:rsidR="007240C5" w:rsidRDefault="002B349E">
            <w:pPr>
              <w:jc w:val="center"/>
              <w:rPr>
                <w:rFonts w:ascii="Times New Roman" w:hAnsi="Times New Roman"/>
                <w:color w:val="000000"/>
              </w:rPr>
            </w:pPr>
            <w:bookmarkStart w:id="30" w:name="_Hlk179626613"/>
            <w:r>
              <w:rPr>
                <w:rFonts w:ascii="Times New Roman" w:hAnsi="Times New Roman"/>
                <w:color w:val="000000"/>
              </w:rPr>
              <w:t>河北信翔电子有限公司</w:t>
            </w:r>
            <w:bookmarkEnd w:id="30"/>
          </w:p>
        </w:tc>
        <w:tc>
          <w:tcPr>
            <w:tcW w:w="1640" w:type="dxa"/>
            <w:vAlign w:val="center"/>
          </w:tcPr>
          <w:p w14:paraId="50075F3F" w14:textId="77777777" w:rsidR="007240C5" w:rsidRDefault="002B349E">
            <w:pPr>
              <w:jc w:val="center"/>
              <w:rPr>
                <w:rFonts w:ascii="Times New Roman" w:hAnsi="Times New Roman"/>
                <w:color w:val="000000"/>
              </w:rPr>
            </w:pPr>
            <w:r>
              <w:rPr>
                <w:rFonts w:ascii="Times New Roman" w:hAnsi="Times New Roman"/>
                <w:color w:val="000000"/>
              </w:rPr>
              <w:t>XX002BD-985M4</w:t>
            </w:r>
          </w:p>
        </w:tc>
        <w:tc>
          <w:tcPr>
            <w:tcW w:w="924" w:type="dxa"/>
            <w:vAlign w:val="center"/>
          </w:tcPr>
          <w:p w14:paraId="45DDC14A"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993" w:type="dxa"/>
            <w:vAlign w:val="center"/>
          </w:tcPr>
          <w:p w14:paraId="674CFFB5"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992" w:type="dxa"/>
            <w:vAlign w:val="center"/>
          </w:tcPr>
          <w:p w14:paraId="0FFABC11"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850" w:type="dxa"/>
            <w:vAlign w:val="center"/>
          </w:tcPr>
          <w:p w14:paraId="210D8E93"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930" w:type="dxa"/>
            <w:vAlign w:val="center"/>
          </w:tcPr>
          <w:p w14:paraId="2023724C"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bl>
    <w:p w14:paraId="7FD0A5C4"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1</w:t>
      </w:r>
      <w:r>
        <w:rPr>
          <w:rFonts w:ascii="Times New Roman" w:eastAsia="仿宋" w:hAnsi="Times New Roman"/>
          <w:color w:val="000000"/>
          <w:sz w:val="28"/>
          <w:szCs w:val="28"/>
        </w:rPr>
        <w:t>）金色大田科技有限公司（</w:t>
      </w:r>
      <w:r>
        <w:rPr>
          <w:rFonts w:ascii="Times New Roman" w:eastAsia="仿宋" w:hAnsi="Times New Roman"/>
          <w:color w:val="000000"/>
          <w:sz w:val="28"/>
          <w:szCs w:val="28"/>
        </w:rPr>
        <w:t>DTBDT216N</w:t>
      </w:r>
      <w:r>
        <w:rPr>
          <w:rFonts w:ascii="Times New Roman" w:eastAsia="仿宋" w:hAnsi="Times New Roman"/>
          <w:color w:val="000000"/>
          <w:sz w:val="28"/>
          <w:szCs w:val="28"/>
        </w:rPr>
        <w:t>）</w:t>
      </w:r>
    </w:p>
    <w:p w14:paraId="0274526F" w14:textId="77777777" w:rsidR="007240C5" w:rsidRDefault="002B349E">
      <w:pPr>
        <w:jc w:val="center"/>
        <w:rPr>
          <w:rFonts w:ascii="Times New Roman" w:eastAsia="仿宋" w:hAnsi="Times New Roman"/>
          <w:color w:val="000000" w:themeColor="text1"/>
          <w:sz w:val="28"/>
          <w:szCs w:val="28"/>
        </w:rPr>
      </w:pPr>
      <w:r>
        <w:rPr>
          <w:rFonts w:ascii="Times New Roman" w:hAnsi="Times New Roman"/>
          <w:noProof/>
        </w:rPr>
        <w:drawing>
          <wp:inline distT="0" distB="0" distL="0" distR="0" wp14:anchorId="20329D2E" wp14:editId="50C4C30E">
            <wp:extent cx="2344420" cy="2948940"/>
            <wp:effectExtent l="2540" t="0" r="1270" b="1270"/>
            <wp:docPr id="3" name="图片 1" descr="750d9002a7351605de5c3a527e6d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750d9002a7351605de5c3a527e6d866"/>
                    <pic:cNvPicPr>
                      <a:picLocks noChangeAspect="1"/>
                    </pic:cNvPicPr>
                  </pic:nvPicPr>
                  <pic:blipFill>
                    <a:blip r:embed="rId18"/>
                    <a:srcRect l="7269" r="8681" b="5790"/>
                    <a:stretch>
                      <a:fillRect/>
                    </a:stretch>
                  </pic:blipFill>
                  <pic:spPr>
                    <a:xfrm rot="16200000">
                      <a:off x="0" y="0"/>
                      <a:ext cx="2359525" cy="2967154"/>
                    </a:xfrm>
                    <a:prstGeom prst="rect">
                      <a:avLst/>
                    </a:prstGeom>
                    <a:ln>
                      <a:noFill/>
                    </a:ln>
                  </pic:spPr>
                </pic:pic>
              </a:graphicData>
            </a:graphic>
          </wp:inline>
        </w:drawing>
      </w:r>
      <w:r>
        <w:rPr>
          <w:rFonts w:ascii="Times New Roman" w:eastAsia="仿宋" w:hAnsi="Times New Roman"/>
          <w:color w:val="000000" w:themeColor="text1"/>
          <w:sz w:val="28"/>
          <w:szCs w:val="28"/>
        </w:rPr>
        <w:t xml:space="preserve"> </w:t>
      </w:r>
      <w:r>
        <w:rPr>
          <w:rFonts w:ascii="Times New Roman" w:hAnsi="Times New Roman"/>
          <w:noProof/>
          <w:color w:val="000000" w:themeColor="text1"/>
        </w:rPr>
        <w:drawing>
          <wp:inline distT="0" distB="0" distL="114300" distR="114300" wp14:anchorId="277BC5A8" wp14:editId="525A8224">
            <wp:extent cx="1938655" cy="2357755"/>
            <wp:effectExtent l="0" t="0" r="4445" b="4445"/>
            <wp:docPr id="601028640" name="图片 2" descr="蓝色房间里的墙上挂着一幅画&#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028640" name="图片 2" descr="蓝色房间里的墙上挂着一幅画&#10;&#10;中度可信度描述已自动生成"/>
                    <pic:cNvPicPr>
                      <a:picLocks noChangeAspect="1"/>
                    </pic:cNvPicPr>
                  </pic:nvPicPr>
                  <pic:blipFill>
                    <a:blip r:embed="rId19"/>
                    <a:stretch>
                      <a:fillRect/>
                    </a:stretch>
                  </pic:blipFill>
                  <pic:spPr>
                    <a:xfrm>
                      <a:off x="0" y="0"/>
                      <a:ext cx="1946213" cy="2366920"/>
                    </a:xfrm>
                    <a:prstGeom prst="rect">
                      <a:avLst/>
                    </a:prstGeom>
                    <a:noFill/>
                    <a:ln>
                      <a:noFill/>
                    </a:ln>
                  </pic:spPr>
                </pic:pic>
              </a:graphicData>
            </a:graphic>
          </wp:inline>
        </w:drawing>
      </w:r>
    </w:p>
    <w:p w14:paraId="438B141C"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7 </w:t>
      </w:r>
      <w:r>
        <w:rPr>
          <w:rFonts w:ascii="Times New Roman" w:eastAsia="黑体" w:hAnsi="Times New Roman"/>
          <w:color w:val="000000" w:themeColor="text1"/>
          <w:szCs w:val="22"/>
        </w:rPr>
        <w:t>样机（</w:t>
      </w:r>
      <w:r>
        <w:rPr>
          <w:rFonts w:ascii="Times New Roman" w:eastAsia="黑体" w:hAnsi="Times New Roman"/>
          <w:color w:val="000000" w:themeColor="text1"/>
          <w:szCs w:val="22"/>
        </w:rPr>
        <w:t>DTBDT216N</w:t>
      </w:r>
      <w:r>
        <w:rPr>
          <w:rFonts w:ascii="Times New Roman" w:eastAsia="黑体" w:hAnsi="Times New Roman"/>
          <w:color w:val="000000" w:themeColor="text1"/>
          <w:szCs w:val="22"/>
        </w:rPr>
        <w:t>）气候环境适应性试验图</w:t>
      </w:r>
    </w:p>
    <w:p w14:paraId="498F6152"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2</w:t>
      </w:r>
      <w:r>
        <w:rPr>
          <w:rFonts w:ascii="Times New Roman" w:eastAsia="仿宋" w:hAnsi="Times New Roman"/>
          <w:color w:val="000000"/>
          <w:sz w:val="28"/>
          <w:szCs w:val="28"/>
        </w:rPr>
        <w:t>）无锡卡尔</w:t>
      </w:r>
      <w:proofErr w:type="gramStart"/>
      <w:r>
        <w:rPr>
          <w:rFonts w:ascii="Times New Roman" w:eastAsia="仿宋" w:hAnsi="Times New Roman"/>
          <w:color w:val="000000"/>
          <w:sz w:val="28"/>
          <w:szCs w:val="28"/>
        </w:rPr>
        <w:t>曼</w:t>
      </w:r>
      <w:proofErr w:type="gramEnd"/>
      <w:r>
        <w:rPr>
          <w:rFonts w:ascii="Times New Roman" w:eastAsia="仿宋" w:hAnsi="Times New Roman"/>
          <w:color w:val="000000"/>
          <w:sz w:val="28"/>
          <w:szCs w:val="28"/>
        </w:rPr>
        <w:t>导航技术有限公司</w:t>
      </w:r>
      <w:bookmarkStart w:id="31" w:name="_Hlk180764149"/>
      <w:r>
        <w:rPr>
          <w:rFonts w:ascii="Times New Roman" w:eastAsia="仿宋" w:hAnsi="Times New Roman"/>
          <w:color w:val="000000"/>
          <w:sz w:val="28"/>
          <w:szCs w:val="28"/>
        </w:rPr>
        <w:t>（</w:t>
      </w:r>
      <w:r>
        <w:rPr>
          <w:rFonts w:ascii="Times New Roman" w:eastAsia="仿宋" w:hAnsi="Times New Roman"/>
          <w:color w:val="000000"/>
          <w:sz w:val="28"/>
          <w:szCs w:val="28"/>
        </w:rPr>
        <w:t>KM-513C (BDT-YTO-02)</w:t>
      </w:r>
      <w:r>
        <w:rPr>
          <w:rFonts w:ascii="Times New Roman" w:eastAsia="仿宋" w:hAnsi="Times New Roman"/>
          <w:color w:val="000000"/>
          <w:sz w:val="28"/>
          <w:szCs w:val="28"/>
        </w:rPr>
        <w:t>）</w:t>
      </w:r>
      <w:bookmarkEnd w:id="31"/>
    </w:p>
    <w:p w14:paraId="1C956DE5" w14:textId="77777777" w:rsidR="007240C5" w:rsidRDefault="002B349E">
      <w:pPr>
        <w:jc w:val="center"/>
        <w:rPr>
          <w:rFonts w:ascii="Times New Roman" w:eastAsia="仿宋" w:hAnsi="Times New Roman"/>
          <w:color w:val="000000" w:themeColor="text1"/>
          <w:sz w:val="28"/>
          <w:szCs w:val="28"/>
        </w:rPr>
      </w:pPr>
      <w:r>
        <w:rPr>
          <w:rFonts w:ascii="Times New Roman" w:hAnsi="Times New Roman"/>
          <w:noProof/>
        </w:rPr>
        <w:lastRenderedPageBreak/>
        <w:drawing>
          <wp:inline distT="0" distB="0" distL="0" distR="0" wp14:anchorId="753F7D2F" wp14:editId="1FB279AC">
            <wp:extent cx="2331085" cy="3110865"/>
            <wp:effectExtent l="0" t="8890" r="3175" b="3175"/>
            <wp:docPr id="4" name="图片 1" descr="aed77ffd2650f318e53be4fe84d3c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aed77ffd2650f318e53be4fe84d3caf"/>
                    <pic:cNvPicPr>
                      <a:picLocks noChangeAspect="1"/>
                    </pic:cNvPicPr>
                  </pic:nvPicPr>
                  <pic:blipFill>
                    <a:blip r:embed="rId20"/>
                    <a:stretch>
                      <a:fillRect/>
                    </a:stretch>
                  </pic:blipFill>
                  <pic:spPr>
                    <a:xfrm rot="16200000">
                      <a:off x="0" y="0"/>
                      <a:ext cx="2337271" cy="3118931"/>
                    </a:xfrm>
                    <a:prstGeom prst="rect">
                      <a:avLst/>
                    </a:prstGeom>
                  </pic:spPr>
                </pic:pic>
              </a:graphicData>
            </a:graphic>
          </wp:inline>
        </w:drawing>
      </w:r>
      <w:r>
        <w:rPr>
          <w:rFonts w:ascii="Times New Roman" w:eastAsia="仿宋" w:hAnsi="Times New Roman"/>
          <w:color w:val="000000" w:themeColor="text1"/>
          <w:sz w:val="28"/>
          <w:szCs w:val="28"/>
        </w:rPr>
        <w:t xml:space="preserve"> </w:t>
      </w:r>
      <w:r>
        <w:rPr>
          <w:rFonts w:ascii="Times New Roman" w:hAnsi="Times New Roman"/>
          <w:noProof/>
          <w:color w:val="000000" w:themeColor="text1"/>
        </w:rPr>
        <w:drawing>
          <wp:inline distT="0" distB="0" distL="114300" distR="114300" wp14:anchorId="1CF2903B" wp14:editId="2093EB9F">
            <wp:extent cx="1938655" cy="2357755"/>
            <wp:effectExtent l="0" t="0" r="4445" b="4445"/>
            <wp:docPr id="1584842133" name="图片 2" descr="蓝色房间里的墙上挂着一幅画&#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842133" name="图片 2" descr="蓝色房间里的墙上挂着一幅画&#10;&#10;中度可信度描述已自动生成"/>
                    <pic:cNvPicPr>
                      <a:picLocks noChangeAspect="1"/>
                    </pic:cNvPicPr>
                  </pic:nvPicPr>
                  <pic:blipFill>
                    <a:blip r:embed="rId19"/>
                    <a:stretch>
                      <a:fillRect/>
                    </a:stretch>
                  </pic:blipFill>
                  <pic:spPr>
                    <a:xfrm>
                      <a:off x="0" y="0"/>
                      <a:ext cx="1946213" cy="2366920"/>
                    </a:xfrm>
                    <a:prstGeom prst="rect">
                      <a:avLst/>
                    </a:prstGeom>
                    <a:noFill/>
                    <a:ln>
                      <a:noFill/>
                    </a:ln>
                  </pic:spPr>
                </pic:pic>
              </a:graphicData>
            </a:graphic>
          </wp:inline>
        </w:drawing>
      </w:r>
    </w:p>
    <w:p w14:paraId="2BA59B45"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8 </w:t>
      </w:r>
      <w:r>
        <w:rPr>
          <w:rFonts w:ascii="Times New Roman" w:eastAsia="黑体" w:hAnsi="Times New Roman"/>
          <w:color w:val="000000" w:themeColor="text1"/>
          <w:szCs w:val="22"/>
        </w:rPr>
        <w:t>样机（</w:t>
      </w:r>
      <w:r>
        <w:rPr>
          <w:rFonts w:ascii="Times New Roman" w:eastAsia="黑体" w:hAnsi="Times New Roman"/>
          <w:color w:val="000000" w:themeColor="text1"/>
          <w:szCs w:val="22"/>
        </w:rPr>
        <w:t>KM-513C (BDT-YTO-02)</w:t>
      </w:r>
      <w:r>
        <w:rPr>
          <w:rFonts w:ascii="Times New Roman" w:eastAsia="黑体" w:hAnsi="Times New Roman"/>
          <w:color w:val="000000" w:themeColor="text1"/>
          <w:szCs w:val="22"/>
        </w:rPr>
        <w:t>）气候环境适应性试验图</w:t>
      </w:r>
    </w:p>
    <w:p w14:paraId="0B427EEF"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3</w:t>
      </w:r>
      <w:r>
        <w:rPr>
          <w:rFonts w:ascii="Times New Roman" w:eastAsia="仿宋" w:hAnsi="Times New Roman"/>
          <w:color w:val="000000"/>
          <w:sz w:val="28"/>
          <w:szCs w:val="28"/>
        </w:rPr>
        <w:t>）北京博创联动科技有限公司（</w:t>
      </w:r>
      <w:r>
        <w:rPr>
          <w:rFonts w:ascii="Times New Roman" w:eastAsia="仿宋" w:hAnsi="Times New Roman"/>
          <w:color w:val="000000"/>
          <w:sz w:val="28"/>
          <w:szCs w:val="28"/>
        </w:rPr>
        <w:t>HOMER4SE-BD</w:t>
      </w:r>
      <w:r>
        <w:rPr>
          <w:rFonts w:ascii="Times New Roman" w:eastAsia="仿宋" w:hAnsi="Times New Roman"/>
          <w:color w:val="000000"/>
          <w:sz w:val="28"/>
          <w:szCs w:val="28"/>
        </w:rPr>
        <w:t>）</w:t>
      </w:r>
    </w:p>
    <w:p w14:paraId="110C5AA3" w14:textId="77777777" w:rsidR="007240C5" w:rsidRDefault="002B349E">
      <w:pPr>
        <w:jc w:val="center"/>
        <w:rPr>
          <w:rFonts w:ascii="Times New Roman" w:eastAsia="仿宋" w:hAnsi="Times New Roman"/>
          <w:color w:val="000000" w:themeColor="text1"/>
          <w:sz w:val="28"/>
          <w:szCs w:val="28"/>
        </w:rPr>
      </w:pPr>
      <w:r>
        <w:rPr>
          <w:rFonts w:ascii="Times New Roman" w:hAnsi="Times New Roman"/>
          <w:noProof/>
        </w:rPr>
        <w:drawing>
          <wp:inline distT="0" distB="0" distL="0" distR="0" wp14:anchorId="65C2F17A" wp14:editId="02B6B070">
            <wp:extent cx="2348865" cy="3133725"/>
            <wp:effectExtent l="7620" t="0" r="1905" b="1905"/>
            <wp:docPr id="1439831951" name="图片 1" descr="24036fefd1077fc1c30376dd9df6b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831951" name="图片 1" descr="24036fefd1077fc1c30376dd9df6b92"/>
                    <pic:cNvPicPr>
                      <a:picLocks noChangeAspect="1"/>
                    </pic:cNvPicPr>
                  </pic:nvPicPr>
                  <pic:blipFill>
                    <a:blip r:embed="rId21"/>
                    <a:stretch>
                      <a:fillRect/>
                    </a:stretch>
                  </pic:blipFill>
                  <pic:spPr>
                    <a:xfrm rot="16200000">
                      <a:off x="0" y="0"/>
                      <a:ext cx="2373624" cy="3166688"/>
                    </a:xfrm>
                    <a:prstGeom prst="rect">
                      <a:avLst/>
                    </a:prstGeom>
                  </pic:spPr>
                </pic:pic>
              </a:graphicData>
            </a:graphic>
          </wp:inline>
        </w:drawing>
      </w:r>
      <w:r>
        <w:rPr>
          <w:rFonts w:ascii="Times New Roman" w:eastAsia="仿宋" w:hAnsi="Times New Roman"/>
          <w:color w:val="000000" w:themeColor="text1"/>
          <w:sz w:val="28"/>
          <w:szCs w:val="28"/>
        </w:rPr>
        <w:t xml:space="preserve"> </w:t>
      </w:r>
      <w:r>
        <w:rPr>
          <w:rFonts w:ascii="Times New Roman" w:hAnsi="Times New Roman"/>
          <w:noProof/>
          <w:color w:val="000000" w:themeColor="text1"/>
        </w:rPr>
        <w:drawing>
          <wp:inline distT="0" distB="0" distL="114300" distR="114300" wp14:anchorId="359B675E" wp14:editId="25D96136">
            <wp:extent cx="1938655" cy="2357755"/>
            <wp:effectExtent l="0" t="0" r="4445" b="4445"/>
            <wp:docPr id="1432025215" name="图片 2" descr="蓝色房间里的墙上挂着一幅画&#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025215" name="图片 2" descr="蓝色房间里的墙上挂着一幅画&#10;&#10;中度可信度描述已自动生成"/>
                    <pic:cNvPicPr>
                      <a:picLocks noChangeAspect="1"/>
                    </pic:cNvPicPr>
                  </pic:nvPicPr>
                  <pic:blipFill>
                    <a:blip r:embed="rId19"/>
                    <a:stretch>
                      <a:fillRect/>
                    </a:stretch>
                  </pic:blipFill>
                  <pic:spPr>
                    <a:xfrm>
                      <a:off x="0" y="0"/>
                      <a:ext cx="1946213" cy="2366920"/>
                    </a:xfrm>
                    <a:prstGeom prst="rect">
                      <a:avLst/>
                    </a:prstGeom>
                    <a:noFill/>
                    <a:ln>
                      <a:noFill/>
                    </a:ln>
                  </pic:spPr>
                </pic:pic>
              </a:graphicData>
            </a:graphic>
          </wp:inline>
        </w:drawing>
      </w:r>
    </w:p>
    <w:p w14:paraId="21FDE174"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9 </w:t>
      </w:r>
      <w:r>
        <w:rPr>
          <w:rFonts w:ascii="Times New Roman" w:eastAsia="黑体" w:hAnsi="Times New Roman"/>
          <w:color w:val="000000" w:themeColor="text1"/>
          <w:szCs w:val="22"/>
        </w:rPr>
        <w:t>样机（</w:t>
      </w:r>
      <w:r>
        <w:rPr>
          <w:rFonts w:ascii="Times New Roman" w:eastAsia="黑体" w:hAnsi="Times New Roman"/>
          <w:color w:val="000000" w:themeColor="text1"/>
          <w:szCs w:val="22"/>
        </w:rPr>
        <w:t>HOMER4SE-BD</w:t>
      </w:r>
      <w:r>
        <w:rPr>
          <w:rFonts w:ascii="Times New Roman" w:eastAsia="黑体" w:hAnsi="Times New Roman"/>
          <w:color w:val="000000" w:themeColor="text1"/>
          <w:szCs w:val="22"/>
        </w:rPr>
        <w:t>）气候环境适应性试验图</w:t>
      </w:r>
    </w:p>
    <w:p w14:paraId="23BEE87F" w14:textId="77777777" w:rsidR="007240C5" w:rsidRDefault="007240C5">
      <w:pPr>
        <w:jc w:val="center"/>
        <w:rPr>
          <w:rFonts w:ascii="Times New Roman" w:eastAsia="仿宋" w:hAnsi="Times New Roman"/>
          <w:color w:val="000000" w:themeColor="text1"/>
          <w:sz w:val="28"/>
          <w:szCs w:val="28"/>
        </w:rPr>
      </w:pPr>
    </w:p>
    <w:p w14:paraId="6DEA234E"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4</w:t>
      </w:r>
      <w:r>
        <w:rPr>
          <w:rFonts w:ascii="Times New Roman" w:eastAsia="仿宋" w:hAnsi="Times New Roman"/>
          <w:color w:val="000000"/>
          <w:sz w:val="28"/>
          <w:szCs w:val="28"/>
        </w:rPr>
        <w:t>）江苏常发农业装备股份有限公司</w:t>
      </w:r>
      <w:bookmarkStart w:id="32" w:name="_Hlk180764189"/>
      <w:r>
        <w:rPr>
          <w:rFonts w:ascii="Times New Roman" w:eastAsia="仿宋" w:hAnsi="Times New Roman"/>
          <w:color w:val="000000"/>
          <w:sz w:val="28"/>
          <w:szCs w:val="28"/>
        </w:rPr>
        <w:t>（</w:t>
      </w:r>
      <w:r>
        <w:rPr>
          <w:rFonts w:ascii="Times New Roman" w:eastAsia="仿宋" w:hAnsi="Times New Roman"/>
          <w:color w:val="000000"/>
          <w:sz w:val="28"/>
          <w:szCs w:val="28"/>
        </w:rPr>
        <w:t>HT400</w:t>
      </w:r>
      <w:r>
        <w:rPr>
          <w:rFonts w:ascii="Times New Roman" w:eastAsia="仿宋" w:hAnsi="Times New Roman"/>
          <w:color w:val="000000"/>
          <w:sz w:val="28"/>
          <w:szCs w:val="28"/>
        </w:rPr>
        <w:t>）</w:t>
      </w:r>
      <w:bookmarkEnd w:id="32"/>
    </w:p>
    <w:p w14:paraId="4A595900" w14:textId="77777777" w:rsidR="007240C5" w:rsidRDefault="002B349E">
      <w:pPr>
        <w:jc w:val="center"/>
        <w:rPr>
          <w:rFonts w:ascii="Times New Roman" w:eastAsia="仿宋" w:hAnsi="Times New Roman"/>
          <w:color w:val="000000" w:themeColor="text1"/>
          <w:sz w:val="28"/>
          <w:szCs w:val="28"/>
        </w:rPr>
      </w:pPr>
      <w:r>
        <w:rPr>
          <w:rFonts w:ascii="Times New Roman" w:hAnsi="Times New Roman"/>
          <w:noProof/>
        </w:rPr>
        <w:lastRenderedPageBreak/>
        <w:drawing>
          <wp:inline distT="0" distB="0" distL="0" distR="0" wp14:anchorId="1F7319DA" wp14:editId="1DB393BE">
            <wp:extent cx="2170430" cy="2894965"/>
            <wp:effectExtent l="0" t="318" r="953" b="952"/>
            <wp:docPr id="627721697" name="图片 1" descr="561b52007d2f31e8892a3058a64c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721697" name="图片 1" descr="561b52007d2f31e8892a3058a64cd34"/>
                    <pic:cNvPicPr>
                      <a:picLocks noChangeAspect="1"/>
                    </pic:cNvPicPr>
                  </pic:nvPicPr>
                  <pic:blipFill>
                    <a:blip r:embed="rId22"/>
                    <a:stretch>
                      <a:fillRect/>
                    </a:stretch>
                  </pic:blipFill>
                  <pic:spPr>
                    <a:xfrm rot="16200000">
                      <a:off x="0" y="0"/>
                      <a:ext cx="2189303" cy="2920614"/>
                    </a:xfrm>
                    <a:prstGeom prst="rect">
                      <a:avLst/>
                    </a:prstGeom>
                  </pic:spPr>
                </pic:pic>
              </a:graphicData>
            </a:graphic>
          </wp:inline>
        </w:drawing>
      </w:r>
      <w:r>
        <w:rPr>
          <w:rFonts w:ascii="Times New Roman" w:eastAsia="仿宋" w:hAnsi="Times New Roman"/>
          <w:color w:val="000000" w:themeColor="text1"/>
          <w:sz w:val="28"/>
          <w:szCs w:val="28"/>
        </w:rPr>
        <w:t xml:space="preserve"> </w:t>
      </w:r>
      <w:r>
        <w:rPr>
          <w:rFonts w:ascii="Times New Roman" w:hAnsi="Times New Roman"/>
          <w:noProof/>
          <w:color w:val="000000" w:themeColor="text1"/>
        </w:rPr>
        <w:drawing>
          <wp:inline distT="0" distB="0" distL="114300" distR="114300" wp14:anchorId="0D37A7CF" wp14:editId="2B2D6420">
            <wp:extent cx="1804670" cy="2194560"/>
            <wp:effectExtent l="0" t="0" r="5080" b="0"/>
            <wp:docPr id="369524850" name="图片 2" descr="蓝色房间里的墙上挂着一幅画&#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524850" name="图片 2" descr="蓝色房间里的墙上挂着一幅画&#10;&#10;中度可信度描述已自动生成"/>
                    <pic:cNvPicPr>
                      <a:picLocks noChangeAspect="1"/>
                    </pic:cNvPicPr>
                  </pic:nvPicPr>
                  <pic:blipFill>
                    <a:blip r:embed="rId19"/>
                    <a:stretch>
                      <a:fillRect/>
                    </a:stretch>
                  </pic:blipFill>
                  <pic:spPr>
                    <a:xfrm>
                      <a:off x="0" y="0"/>
                      <a:ext cx="1814538" cy="2206781"/>
                    </a:xfrm>
                    <a:prstGeom prst="rect">
                      <a:avLst/>
                    </a:prstGeom>
                    <a:noFill/>
                    <a:ln>
                      <a:noFill/>
                    </a:ln>
                  </pic:spPr>
                </pic:pic>
              </a:graphicData>
            </a:graphic>
          </wp:inline>
        </w:drawing>
      </w:r>
    </w:p>
    <w:p w14:paraId="60B843F8"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10 </w:t>
      </w:r>
      <w:r>
        <w:rPr>
          <w:rFonts w:ascii="Times New Roman" w:eastAsia="黑体" w:hAnsi="Times New Roman"/>
          <w:color w:val="000000" w:themeColor="text1"/>
          <w:szCs w:val="22"/>
        </w:rPr>
        <w:t>样机（</w:t>
      </w:r>
      <w:r>
        <w:rPr>
          <w:rFonts w:ascii="Times New Roman" w:eastAsia="黑体" w:hAnsi="Times New Roman"/>
          <w:color w:val="000000" w:themeColor="text1"/>
          <w:szCs w:val="22"/>
        </w:rPr>
        <w:t>HT400</w:t>
      </w:r>
      <w:r>
        <w:rPr>
          <w:rFonts w:ascii="Times New Roman" w:eastAsia="黑体" w:hAnsi="Times New Roman"/>
          <w:color w:val="000000" w:themeColor="text1"/>
          <w:szCs w:val="22"/>
        </w:rPr>
        <w:t>）气候环境适应性试验图</w:t>
      </w:r>
    </w:p>
    <w:p w14:paraId="18145B4F"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5</w:t>
      </w:r>
      <w:r>
        <w:rPr>
          <w:rFonts w:ascii="Times New Roman" w:eastAsia="仿宋" w:hAnsi="Times New Roman"/>
          <w:color w:val="000000"/>
          <w:sz w:val="28"/>
          <w:szCs w:val="28"/>
        </w:rPr>
        <w:t>）洛阳智能农业装备研究院有限公司（</w:t>
      </w:r>
      <w:r>
        <w:rPr>
          <w:rFonts w:ascii="Times New Roman" w:eastAsia="仿宋" w:hAnsi="Times New Roman"/>
          <w:color w:val="000000"/>
          <w:sz w:val="28"/>
          <w:szCs w:val="28"/>
        </w:rPr>
        <w:t>IAICBDT0502</w:t>
      </w:r>
      <w:r>
        <w:rPr>
          <w:rFonts w:ascii="Times New Roman" w:eastAsia="仿宋" w:hAnsi="Times New Roman"/>
          <w:color w:val="000000"/>
          <w:sz w:val="28"/>
          <w:szCs w:val="28"/>
        </w:rPr>
        <w:t>）</w:t>
      </w:r>
    </w:p>
    <w:p w14:paraId="5FFFB3D9" w14:textId="77777777" w:rsidR="007240C5" w:rsidRDefault="002B349E">
      <w:pPr>
        <w:jc w:val="center"/>
        <w:rPr>
          <w:rFonts w:ascii="Times New Roman" w:eastAsia="仿宋" w:hAnsi="Times New Roman"/>
          <w:color w:val="000000" w:themeColor="text1"/>
          <w:sz w:val="28"/>
          <w:szCs w:val="28"/>
        </w:rPr>
      </w:pPr>
      <w:r>
        <w:rPr>
          <w:rFonts w:ascii="Times New Roman" w:hAnsi="Times New Roman"/>
          <w:noProof/>
        </w:rPr>
        <w:drawing>
          <wp:inline distT="0" distB="0" distL="0" distR="0" wp14:anchorId="0766F4BF" wp14:editId="13C8040E">
            <wp:extent cx="2220595" cy="2962275"/>
            <wp:effectExtent l="0" t="8890" r="0" b="0"/>
            <wp:docPr id="2" name="图片 1" descr="03a094c99782e18bc1c42f251f7e6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03a094c99782e18bc1c42f251f7e6e3"/>
                    <pic:cNvPicPr>
                      <a:picLocks noChangeAspect="1"/>
                    </pic:cNvPicPr>
                  </pic:nvPicPr>
                  <pic:blipFill>
                    <a:blip r:embed="rId23"/>
                    <a:stretch>
                      <a:fillRect/>
                    </a:stretch>
                  </pic:blipFill>
                  <pic:spPr>
                    <a:xfrm rot="16200000">
                      <a:off x="0" y="0"/>
                      <a:ext cx="2227963" cy="2972369"/>
                    </a:xfrm>
                    <a:prstGeom prst="rect">
                      <a:avLst/>
                    </a:prstGeom>
                  </pic:spPr>
                </pic:pic>
              </a:graphicData>
            </a:graphic>
          </wp:inline>
        </w:drawing>
      </w:r>
      <w:r>
        <w:rPr>
          <w:rFonts w:ascii="Times New Roman" w:eastAsia="仿宋" w:hAnsi="Times New Roman"/>
          <w:color w:val="000000" w:themeColor="text1"/>
          <w:sz w:val="28"/>
          <w:szCs w:val="28"/>
        </w:rPr>
        <w:t xml:space="preserve"> </w:t>
      </w:r>
      <w:r>
        <w:rPr>
          <w:rFonts w:ascii="Times New Roman" w:hAnsi="Times New Roman"/>
          <w:noProof/>
          <w:color w:val="000000" w:themeColor="text1"/>
        </w:rPr>
        <w:drawing>
          <wp:inline distT="0" distB="0" distL="114300" distR="114300" wp14:anchorId="7B503731" wp14:editId="4F625626">
            <wp:extent cx="1873250" cy="2277745"/>
            <wp:effectExtent l="0" t="0" r="0" b="8255"/>
            <wp:docPr id="2040010143" name="图片 2" descr="蓝色房间里的墙上挂着一幅画&#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010143" name="图片 2" descr="蓝色房间里的墙上挂着一幅画&#10;&#10;中度可信度描述已自动生成"/>
                    <pic:cNvPicPr>
                      <a:picLocks noChangeAspect="1"/>
                    </pic:cNvPicPr>
                  </pic:nvPicPr>
                  <pic:blipFill>
                    <a:blip r:embed="rId19"/>
                    <a:stretch>
                      <a:fillRect/>
                    </a:stretch>
                  </pic:blipFill>
                  <pic:spPr>
                    <a:xfrm>
                      <a:off x="0" y="0"/>
                      <a:ext cx="1882656" cy="2289623"/>
                    </a:xfrm>
                    <a:prstGeom prst="rect">
                      <a:avLst/>
                    </a:prstGeom>
                    <a:noFill/>
                    <a:ln>
                      <a:noFill/>
                    </a:ln>
                  </pic:spPr>
                </pic:pic>
              </a:graphicData>
            </a:graphic>
          </wp:inline>
        </w:drawing>
      </w:r>
    </w:p>
    <w:p w14:paraId="6FA376FA"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11 </w:t>
      </w:r>
      <w:r>
        <w:rPr>
          <w:rFonts w:ascii="Times New Roman" w:eastAsia="黑体" w:hAnsi="Times New Roman"/>
          <w:color w:val="000000" w:themeColor="text1"/>
          <w:szCs w:val="22"/>
        </w:rPr>
        <w:t>样机（</w:t>
      </w:r>
      <w:r>
        <w:rPr>
          <w:rFonts w:ascii="Times New Roman" w:eastAsia="黑体" w:hAnsi="Times New Roman"/>
          <w:color w:val="000000" w:themeColor="text1"/>
          <w:szCs w:val="22"/>
        </w:rPr>
        <w:t>IAICBDT0502</w:t>
      </w:r>
      <w:r>
        <w:rPr>
          <w:rFonts w:ascii="Times New Roman" w:eastAsia="黑体" w:hAnsi="Times New Roman"/>
          <w:color w:val="000000" w:themeColor="text1"/>
          <w:szCs w:val="22"/>
        </w:rPr>
        <w:t>）气候环境适应性试验图</w:t>
      </w:r>
    </w:p>
    <w:p w14:paraId="6D184B48"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6</w:t>
      </w:r>
      <w:r>
        <w:rPr>
          <w:rFonts w:ascii="Times New Roman" w:eastAsia="仿宋" w:hAnsi="Times New Roman"/>
          <w:color w:val="000000"/>
          <w:sz w:val="28"/>
          <w:szCs w:val="28"/>
        </w:rPr>
        <w:t>）上海联适导航技术股份有限公司</w:t>
      </w:r>
      <w:bookmarkStart w:id="33" w:name="_Hlk180764230"/>
      <w:r>
        <w:rPr>
          <w:rFonts w:ascii="Times New Roman" w:eastAsia="仿宋" w:hAnsi="Times New Roman"/>
          <w:color w:val="000000"/>
          <w:sz w:val="28"/>
          <w:szCs w:val="28"/>
        </w:rPr>
        <w:t>（</w:t>
      </w:r>
      <w:r>
        <w:rPr>
          <w:rFonts w:ascii="Times New Roman" w:eastAsia="仿宋" w:hAnsi="Times New Roman"/>
          <w:color w:val="000000"/>
          <w:sz w:val="28"/>
          <w:szCs w:val="28"/>
        </w:rPr>
        <w:t>AD101</w:t>
      </w:r>
      <w:r>
        <w:rPr>
          <w:rFonts w:ascii="Times New Roman" w:eastAsia="仿宋" w:hAnsi="Times New Roman"/>
          <w:color w:val="000000"/>
          <w:sz w:val="28"/>
          <w:szCs w:val="28"/>
        </w:rPr>
        <w:t>）</w:t>
      </w:r>
      <w:bookmarkEnd w:id="33"/>
    </w:p>
    <w:p w14:paraId="580CE9BD" w14:textId="77777777" w:rsidR="007240C5" w:rsidRDefault="002B349E">
      <w:pPr>
        <w:jc w:val="center"/>
        <w:rPr>
          <w:rFonts w:ascii="Times New Roman" w:eastAsia="仿宋" w:hAnsi="Times New Roman"/>
          <w:color w:val="000000" w:themeColor="text1"/>
          <w:sz w:val="28"/>
          <w:szCs w:val="28"/>
        </w:rPr>
      </w:pPr>
      <w:r>
        <w:rPr>
          <w:rFonts w:ascii="Times New Roman" w:hAnsi="Times New Roman"/>
          <w:noProof/>
        </w:rPr>
        <w:drawing>
          <wp:inline distT="0" distB="0" distL="0" distR="0" wp14:anchorId="0A8FD9AF" wp14:editId="4B9EB4F0">
            <wp:extent cx="2876550" cy="2157095"/>
            <wp:effectExtent l="0" t="0" r="0" b="0"/>
            <wp:docPr id="1635107040" name="图片 1" descr="d2a3ee540e4006881aa3d6f239d8b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107040" name="图片 1" descr="d2a3ee540e4006881aa3d6f239d8bd2"/>
                    <pic:cNvPicPr>
                      <a:picLocks noChangeAspect="1"/>
                    </pic:cNvPicPr>
                  </pic:nvPicPr>
                  <pic:blipFill>
                    <a:blip r:embed="rId24"/>
                    <a:stretch>
                      <a:fillRect/>
                    </a:stretch>
                  </pic:blipFill>
                  <pic:spPr>
                    <a:xfrm>
                      <a:off x="0" y="0"/>
                      <a:ext cx="2903452" cy="2177332"/>
                    </a:xfrm>
                    <a:prstGeom prst="rect">
                      <a:avLst/>
                    </a:prstGeom>
                  </pic:spPr>
                </pic:pic>
              </a:graphicData>
            </a:graphic>
          </wp:inline>
        </w:drawing>
      </w:r>
      <w:r>
        <w:rPr>
          <w:rFonts w:ascii="Times New Roman" w:eastAsia="仿宋" w:hAnsi="Times New Roman"/>
          <w:color w:val="000000" w:themeColor="text1"/>
          <w:sz w:val="28"/>
          <w:szCs w:val="28"/>
        </w:rPr>
        <w:t xml:space="preserve"> </w:t>
      </w:r>
      <w:r>
        <w:rPr>
          <w:rFonts w:ascii="Times New Roman" w:hAnsi="Times New Roman"/>
          <w:noProof/>
          <w:color w:val="000000" w:themeColor="text1"/>
        </w:rPr>
        <w:drawing>
          <wp:inline distT="0" distB="0" distL="114300" distR="114300" wp14:anchorId="22903507" wp14:editId="114F1F38">
            <wp:extent cx="1781175" cy="2165985"/>
            <wp:effectExtent l="0" t="0" r="0" b="5715"/>
            <wp:docPr id="62833335" name="图片 2" descr="蓝色房间里的墙上挂着一幅画&#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33335" name="图片 2" descr="蓝色房间里的墙上挂着一幅画&#10;&#10;中度可信度描述已自动生成"/>
                    <pic:cNvPicPr>
                      <a:picLocks noChangeAspect="1"/>
                    </pic:cNvPicPr>
                  </pic:nvPicPr>
                  <pic:blipFill>
                    <a:blip r:embed="rId19"/>
                    <a:stretch>
                      <a:fillRect/>
                    </a:stretch>
                  </pic:blipFill>
                  <pic:spPr>
                    <a:xfrm>
                      <a:off x="0" y="0"/>
                      <a:ext cx="1796993" cy="2185443"/>
                    </a:xfrm>
                    <a:prstGeom prst="rect">
                      <a:avLst/>
                    </a:prstGeom>
                    <a:noFill/>
                    <a:ln>
                      <a:noFill/>
                    </a:ln>
                  </pic:spPr>
                </pic:pic>
              </a:graphicData>
            </a:graphic>
          </wp:inline>
        </w:drawing>
      </w:r>
    </w:p>
    <w:p w14:paraId="026FD6C0" w14:textId="77777777" w:rsidR="007240C5" w:rsidRDefault="002B349E">
      <w:pPr>
        <w:jc w:val="center"/>
        <w:rPr>
          <w:rFonts w:ascii="Times New Roman" w:eastAsia="黑体" w:hAnsi="Times New Roman"/>
          <w:b/>
          <w:bCs/>
          <w:color w:val="000000" w:themeColor="text1"/>
          <w:sz w:val="24"/>
        </w:rPr>
      </w:pPr>
      <w:r>
        <w:rPr>
          <w:rFonts w:ascii="Times New Roman" w:eastAsia="黑体" w:hAnsi="Times New Roman"/>
          <w:color w:val="000000" w:themeColor="text1"/>
          <w:szCs w:val="22"/>
        </w:rPr>
        <w:lastRenderedPageBreak/>
        <w:t>图</w:t>
      </w:r>
      <w:r>
        <w:rPr>
          <w:rFonts w:ascii="Times New Roman" w:eastAsia="黑体" w:hAnsi="Times New Roman"/>
          <w:color w:val="000000" w:themeColor="text1"/>
          <w:szCs w:val="22"/>
        </w:rPr>
        <w:t xml:space="preserve">12 </w:t>
      </w:r>
      <w:r>
        <w:rPr>
          <w:rFonts w:ascii="Times New Roman" w:eastAsia="黑体" w:hAnsi="Times New Roman"/>
          <w:color w:val="000000" w:themeColor="text1"/>
          <w:szCs w:val="22"/>
        </w:rPr>
        <w:t>样机（</w:t>
      </w:r>
      <w:r>
        <w:rPr>
          <w:rFonts w:ascii="Times New Roman" w:eastAsia="黑体" w:hAnsi="Times New Roman"/>
          <w:color w:val="000000" w:themeColor="text1"/>
          <w:szCs w:val="22"/>
        </w:rPr>
        <w:t>AD101</w:t>
      </w:r>
      <w:r>
        <w:rPr>
          <w:rFonts w:ascii="Times New Roman" w:eastAsia="黑体" w:hAnsi="Times New Roman"/>
          <w:color w:val="000000" w:themeColor="text1"/>
          <w:szCs w:val="22"/>
        </w:rPr>
        <w:t>）气候环境适应性试验图</w:t>
      </w:r>
    </w:p>
    <w:p w14:paraId="178E241F"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7</w:t>
      </w:r>
      <w:r>
        <w:rPr>
          <w:rFonts w:ascii="Times New Roman" w:eastAsia="仿宋" w:hAnsi="Times New Roman"/>
          <w:color w:val="000000"/>
          <w:sz w:val="28"/>
          <w:szCs w:val="28"/>
        </w:rPr>
        <w:t>）农芯科技（北京）有限责任公司（</w:t>
      </w:r>
      <w:r>
        <w:rPr>
          <w:rFonts w:ascii="Times New Roman" w:eastAsia="仿宋" w:hAnsi="Times New Roman"/>
          <w:color w:val="000000"/>
          <w:sz w:val="28"/>
          <w:szCs w:val="28"/>
        </w:rPr>
        <w:t>AMT3000-BD</w:t>
      </w:r>
      <w:r>
        <w:rPr>
          <w:rFonts w:ascii="Times New Roman" w:eastAsia="仿宋" w:hAnsi="Times New Roman"/>
          <w:color w:val="000000"/>
          <w:sz w:val="28"/>
          <w:szCs w:val="28"/>
        </w:rPr>
        <w:t>）</w:t>
      </w:r>
    </w:p>
    <w:p w14:paraId="430C7EB9" w14:textId="77777777" w:rsidR="007240C5" w:rsidRDefault="002B349E">
      <w:pPr>
        <w:jc w:val="center"/>
        <w:rPr>
          <w:rFonts w:ascii="Times New Roman" w:eastAsia="仿宋" w:hAnsi="Times New Roman"/>
          <w:color w:val="000000" w:themeColor="text1"/>
          <w:sz w:val="28"/>
          <w:szCs w:val="28"/>
        </w:rPr>
      </w:pPr>
      <w:r>
        <w:rPr>
          <w:rFonts w:ascii="Times New Roman" w:hAnsi="Times New Roman"/>
          <w:noProof/>
        </w:rPr>
        <w:drawing>
          <wp:inline distT="0" distB="0" distL="0" distR="0" wp14:anchorId="236D5A5F" wp14:editId="3530BCBD">
            <wp:extent cx="3105785" cy="2329180"/>
            <wp:effectExtent l="0" t="0" r="0" b="0"/>
            <wp:docPr id="7" name="图片 1" descr="95946e3d60f7e97c7c75f11a21ff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95946e3d60f7e97c7c75f11a21ff916"/>
                    <pic:cNvPicPr>
                      <a:picLocks noChangeAspect="1"/>
                    </pic:cNvPicPr>
                  </pic:nvPicPr>
                  <pic:blipFill>
                    <a:blip r:embed="rId25"/>
                    <a:stretch>
                      <a:fillRect/>
                    </a:stretch>
                  </pic:blipFill>
                  <pic:spPr>
                    <a:xfrm>
                      <a:off x="0" y="0"/>
                      <a:ext cx="3110874" cy="2332879"/>
                    </a:xfrm>
                    <a:prstGeom prst="rect">
                      <a:avLst/>
                    </a:prstGeom>
                  </pic:spPr>
                </pic:pic>
              </a:graphicData>
            </a:graphic>
          </wp:inline>
        </w:drawing>
      </w:r>
      <w:r>
        <w:rPr>
          <w:rFonts w:ascii="Times New Roman" w:eastAsia="仿宋" w:hAnsi="Times New Roman"/>
          <w:color w:val="000000" w:themeColor="text1"/>
          <w:sz w:val="28"/>
          <w:szCs w:val="28"/>
        </w:rPr>
        <w:t xml:space="preserve"> </w:t>
      </w:r>
      <w:r>
        <w:rPr>
          <w:rFonts w:ascii="Times New Roman" w:hAnsi="Times New Roman"/>
          <w:noProof/>
          <w:color w:val="000000" w:themeColor="text1"/>
        </w:rPr>
        <w:drawing>
          <wp:inline distT="0" distB="0" distL="114300" distR="114300" wp14:anchorId="29C56A6A" wp14:editId="1590307D">
            <wp:extent cx="1938655" cy="2357755"/>
            <wp:effectExtent l="0" t="0" r="4445" b="4445"/>
            <wp:docPr id="713448478" name="图片 2" descr="蓝色房间里的墙上挂着一幅画&#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448478" name="图片 2" descr="蓝色房间里的墙上挂着一幅画&#10;&#10;中度可信度描述已自动生成"/>
                    <pic:cNvPicPr>
                      <a:picLocks noChangeAspect="1"/>
                    </pic:cNvPicPr>
                  </pic:nvPicPr>
                  <pic:blipFill>
                    <a:blip r:embed="rId19"/>
                    <a:stretch>
                      <a:fillRect/>
                    </a:stretch>
                  </pic:blipFill>
                  <pic:spPr>
                    <a:xfrm>
                      <a:off x="0" y="0"/>
                      <a:ext cx="1946213" cy="2366920"/>
                    </a:xfrm>
                    <a:prstGeom prst="rect">
                      <a:avLst/>
                    </a:prstGeom>
                    <a:noFill/>
                    <a:ln>
                      <a:noFill/>
                    </a:ln>
                  </pic:spPr>
                </pic:pic>
              </a:graphicData>
            </a:graphic>
          </wp:inline>
        </w:drawing>
      </w:r>
    </w:p>
    <w:p w14:paraId="5166584C"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13 </w:t>
      </w:r>
      <w:r>
        <w:rPr>
          <w:rFonts w:ascii="Times New Roman" w:eastAsia="黑体" w:hAnsi="Times New Roman"/>
          <w:color w:val="000000" w:themeColor="text1"/>
          <w:szCs w:val="22"/>
        </w:rPr>
        <w:t>样机（</w:t>
      </w:r>
      <w:r>
        <w:rPr>
          <w:rFonts w:ascii="Times New Roman" w:eastAsia="黑体" w:hAnsi="Times New Roman"/>
          <w:color w:val="000000" w:themeColor="text1"/>
          <w:szCs w:val="22"/>
        </w:rPr>
        <w:t>AMT3000-BD</w:t>
      </w:r>
      <w:r>
        <w:rPr>
          <w:rFonts w:ascii="Times New Roman" w:eastAsia="黑体" w:hAnsi="Times New Roman"/>
          <w:color w:val="000000" w:themeColor="text1"/>
          <w:szCs w:val="22"/>
        </w:rPr>
        <w:t>）气候环境适应性试验图</w:t>
      </w:r>
    </w:p>
    <w:p w14:paraId="5E563453"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8</w:t>
      </w:r>
      <w:r>
        <w:rPr>
          <w:rFonts w:ascii="Times New Roman" w:eastAsia="仿宋" w:hAnsi="Times New Roman"/>
          <w:color w:val="000000"/>
          <w:sz w:val="28"/>
          <w:szCs w:val="28"/>
        </w:rPr>
        <w:t>）河北信翔电子有限公司（</w:t>
      </w:r>
      <w:r>
        <w:rPr>
          <w:rFonts w:ascii="Times New Roman" w:eastAsia="仿宋" w:hAnsi="Times New Roman"/>
          <w:color w:val="000000"/>
          <w:sz w:val="28"/>
          <w:szCs w:val="28"/>
        </w:rPr>
        <w:t>XX002BD-985M4</w:t>
      </w:r>
      <w:r>
        <w:rPr>
          <w:rFonts w:ascii="Times New Roman" w:eastAsia="仿宋" w:hAnsi="Times New Roman"/>
          <w:color w:val="000000"/>
          <w:sz w:val="28"/>
          <w:szCs w:val="28"/>
        </w:rPr>
        <w:t>）</w:t>
      </w:r>
    </w:p>
    <w:p w14:paraId="2C223064" w14:textId="77777777" w:rsidR="007240C5" w:rsidRDefault="002B349E">
      <w:pPr>
        <w:jc w:val="center"/>
        <w:rPr>
          <w:rFonts w:ascii="Times New Roman" w:eastAsia="仿宋" w:hAnsi="Times New Roman"/>
          <w:color w:val="000000" w:themeColor="text1"/>
          <w:sz w:val="28"/>
          <w:szCs w:val="28"/>
        </w:rPr>
      </w:pPr>
      <w:r>
        <w:rPr>
          <w:rFonts w:ascii="Times New Roman" w:hAnsi="Times New Roman"/>
          <w:noProof/>
        </w:rPr>
        <w:drawing>
          <wp:inline distT="0" distB="0" distL="0" distR="0" wp14:anchorId="57A0E5EE" wp14:editId="52A1AFFB">
            <wp:extent cx="2357120" cy="3144520"/>
            <wp:effectExtent l="6350" t="0" r="0" b="0"/>
            <wp:docPr id="1728233953" name="图片 1" descr="92ecb49e62551f6a23d79a136423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233953" name="图片 1" descr="92ecb49e62551f6a23d79a136423988"/>
                    <pic:cNvPicPr>
                      <a:picLocks noChangeAspect="1"/>
                    </pic:cNvPicPr>
                  </pic:nvPicPr>
                  <pic:blipFill>
                    <a:blip r:embed="rId26"/>
                    <a:stretch>
                      <a:fillRect/>
                    </a:stretch>
                  </pic:blipFill>
                  <pic:spPr>
                    <a:xfrm rot="16200000">
                      <a:off x="0" y="0"/>
                      <a:ext cx="2361161" cy="3150247"/>
                    </a:xfrm>
                    <a:prstGeom prst="rect">
                      <a:avLst/>
                    </a:prstGeom>
                  </pic:spPr>
                </pic:pic>
              </a:graphicData>
            </a:graphic>
          </wp:inline>
        </w:drawing>
      </w:r>
      <w:r>
        <w:rPr>
          <w:rFonts w:ascii="Times New Roman" w:eastAsia="仿宋" w:hAnsi="Times New Roman"/>
          <w:color w:val="000000" w:themeColor="text1"/>
          <w:sz w:val="28"/>
          <w:szCs w:val="28"/>
        </w:rPr>
        <w:t xml:space="preserve"> </w:t>
      </w:r>
      <w:r>
        <w:rPr>
          <w:rFonts w:ascii="Times New Roman" w:hAnsi="Times New Roman"/>
          <w:noProof/>
          <w:color w:val="000000" w:themeColor="text1"/>
        </w:rPr>
        <w:drawing>
          <wp:inline distT="0" distB="0" distL="114300" distR="114300" wp14:anchorId="1FE905D4" wp14:editId="49916118">
            <wp:extent cx="1938655" cy="2357755"/>
            <wp:effectExtent l="0" t="0" r="4445" b="4445"/>
            <wp:docPr id="955131314" name="图片 2" descr="蓝色房间里的墙上挂着一幅画&#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131314" name="图片 2" descr="蓝色房间里的墙上挂着一幅画&#10;&#10;中度可信度描述已自动生成"/>
                    <pic:cNvPicPr>
                      <a:picLocks noChangeAspect="1"/>
                    </pic:cNvPicPr>
                  </pic:nvPicPr>
                  <pic:blipFill>
                    <a:blip r:embed="rId19"/>
                    <a:stretch>
                      <a:fillRect/>
                    </a:stretch>
                  </pic:blipFill>
                  <pic:spPr>
                    <a:xfrm>
                      <a:off x="0" y="0"/>
                      <a:ext cx="1946213" cy="2366920"/>
                    </a:xfrm>
                    <a:prstGeom prst="rect">
                      <a:avLst/>
                    </a:prstGeom>
                    <a:noFill/>
                    <a:ln>
                      <a:noFill/>
                    </a:ln>
                  </pic:spPr>
                </pic:pic>
              </a:graphicData>
            </a:graphic>
          </wp:inline>
        </w:drawing>
      </w:r>
    </w:p>
    <w:p w14:paraId="36A736CF"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14 </w:t>
      </w:r>
      <w:r>
        <w:rPr>
          <w:rFonts w:ascii="Times New Roman" w:eastAsia="黑体" w:hAnsi="Times New Roman"/>
          <w:color w:val="000000" w:themeColor="text1"/>
          <w:szCs w:val="22"/>
        </w:rPr>
        <w:t>样机（</w:t>
      </w:r>
      <w:r>
        <w:rPr>
          <w:rFonts w:ascii="Times New Roman" w:eastAsia="黑体" w:hAnsi="Times New Roman"/>
          <w:color w:val="000000" w:themeColor="text1"/>
          <w:szCs w:val="22"/>
        </w:rPr>
        <w:t>XX002BD-985M4</w:t>
      </w:r>
      <w:r>
        <w:rPr>
          <w:rFonts w:ascii="Times New Roman" w:eastAsia="黑体" w:hAnsi="Times New Roman"/>
          <w:color w:val="000000" w:themeColor="text1"/>
          <w:szCs w:val="22"/>
        </w:rPr>
        <w:t>）气候环境适应性试验图</w:t>
      </w:r>
    </w:p>
    <w:p w14:paraId="47EE6BCE"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将农机北斗定位监测终端置于盐雾试验箱内，按照标准中规定的试验方法，进行</w:t>
      </w:r>
      <w:r>
        <w:rPr>
          <w:rFonts w:ascii="Times New Roman" w:eastAsia="仿宋" w:hAnsi="Times New Roman"/>
          <w:color w:val="000000"/>
          <w:sz w:val="28"/>
          <w:szCs w:val="28"/>
        </w:rPr>
        <w:t>48 h</w:t>
      </w:r>
      <w:r>
        <w:rPr>
          <w:rFonts w:ascii="Times New Roman" w:eastAsia="仿宋" w:hAnsi="Times New Roman"/>
          <w:color w:val="000000"/>
          <w:sz w:val="28"/>
          <w:szCs w:val="28"/>
        </w:rPr>
        <w:t>的盐雾试验，试验后检查农机北斗定位监测终端是否能够正常工作。</w:t>
      </w:r>
    </w:p>
    <w:p w14:paraId="20AA980D"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表</w:t>
      </w:r>
      <w:r>
        <w:rPr>
          <w:rFonts w:ascii="Times New Roman" w:eastAsia="黑体" w:hAnsi="Times New Roman"/>
          <w:color w:val="000000" w:themeColor="text1"/>
          <w:szCs w:val="22"/>
        </w:rPr>
        <w:t xml:space="preserve">10 </w:t>
      </w:r>
      <w:r>
        <w:rPr>
          <w:rFonts w:ascii="Times New Roman" w:eastAsia="黑体" w:hAnsi="Times New Roman"/>
          <w:color w:val="000000" w:themeColor="text1"/>
          <w:szCs w:val="22"/>
        </w:rPr>
        <w:t>盐雾试验结果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853"/>
        <w:gridCol w:w="2558"/>
        <w:gridCol w:w="1176"/>
      </w:tblGrid>
      <w:tr w:rsidR="007240C5" w14:paraId="080128EB" w14:textId="77777777">
        <w:trPr>
          <w:trHeight w:val="365"/>
          <w:jc w:val="center"/>
        </w:trPr>
        <w:tc>
          <w:tcPr>
            <w:tcW w:w="427" w:type="pct"/>
            <w:vAlign w:val="center"/>
          </w:tcPr>
          <w:p w14:paraId="4B97F8DF"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lastRenderedPageBreak/>
              <w:t>序号</w:t>
            </w:r>
          </w:p>
        </w:tc>
        <w:tc>
          <w:tcPr>
            <w:tcW w:w="2322" w:type="pct"/>
            <w:vAlign w:val="center"/>
          </w:tcPr>
          <w:p w14:paraId="20336E29"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企业名称</w:t>
            </w:r>
          </w:p>
        </w:tc>
        <w:tc>
          <w:tcPr>
            <w:tcW w:w="1542" w:type="pct"/>
            <w:vAlign w:val="center"/>
          </w:tcPr>
          <w:p w14:paraId="7015EAFE"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产品型号</w:t>
            </w:r>
          </w:p>
        </w:tc>
        <w:tc>
          <w:tcPr>
            <w:tcW w:w="709" w:type="pct"/>
            <w:vAlign w:val="center"/>
          </w:tcPr>
          <w:p w14:paraId="13E4F2C9"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盐雾试验</w:t>
            </w:r>
          </w:p>
          <w:p w14:paraId="5142BAB2"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检测结果</w:t>
            </w:r>
          </w:p>
        </w:tc>
      </w:tr>
      <w:tr w:rsidR="007240C5" w14:paraId="6C879CF0" w14:textId="77777777">
        <w:trPr>
          <w:trHeight w:val="365"/>
          <w:jc w:val="center"/>
        </w:trPr>
        <w:tc>
          <w:tcPr>
            <w:tcW w:w="427" w:type="pct"/>
            <w:vAlign w:val="center"/>
          </w:tcPr>
          <w:p w14:paraId="2F8B623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w:t>
            </w:r>
          </w:p>
        </w:tc>
        <w:tc>
          <w:tcPr>
            <w:tcW w:w="2322" w:type="pct"/>
            <w:vAlign w:val="center"/>
          </w:tcPr>
          <w:p w14:paraId="11439D3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金色大田科技有限公司</w:t>
            </w:r>
          </w:p>
        </w:tc>
        <w:tc>
          <w:tcPr>
            <w:tcW w:w="1542" w:type="pct"/>
            <w:vAlign w:val="center"/>
          </w:tcPr>
          <w:p w14:paraId="69F31A8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DTBDT216N</w:t>
            </w:r>
          </w:p>
        </w:tc>
        <w:tc>
          <w:tcPr>
            <w:tcW w:w="709" w:type="pct"/>
            <w:vAlign w:val="center"/>
          </w:tcPr>
          <w:p w14:paraId="2E4D74D3"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7BE3AED4" w14:textId="77777777">
        <w:trPr>
          <w:trHeight w:val="365"/>
          <w:jc w:val="center"/>
        </w:trPr>
        <w:tc>
          <w:tcPr>
            <w:tcW w:w="427" w:type="pct"/>
            <w:vAlign w:val="center"/>
          </w:tcPr>
          <w:p w14:paraId="299C9EA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w:t>
            </w:r>
          </w:p>
        </w:tc>
        <w:tc>
          <w:tcPr>
            <w:tcW w:w="2322" w:type="pct"/>
            <w:vAlign w:val="center"/>
          </w:tcPr>
          <w:p w14:paraId="787FED25" w14:textId="77777777" w:rsidR="007240C5" w:rsidRDefault="002B349E">
            <w:pPr>
              <w:jc w:val="center"/>
              <w:rPr>
                <w:rFonts w:ascii="Times New Roman" w:hAnsi="Times New Roman"/>
                <w:color w:val="000000"/>
                <w:szCs w:val="21"/>
              </w:rPr>
            </w:pPr>
            <w:r>
              <w:rPr>
                <w:rFonts w:ascii="Times New Roman" w:hAnsi="Times New Roman"/>
                <w:color w:val="000000"/>
              </w:rPr>
              <w:t>无锡卡尔曼导航技术有限公司</w:t>
            </w:r>
          </w:p>
        </w:tc>
        <w:tc>
          <w:tcPr>
            <w:tcW w:w="1542" w:type="pct"/>
            <w:vAlign w:val="center"/>
          </w:tcPr>
          <w:p w14:paraId="5EB99B47" w14:textId="77777777" w:rsidR="007240C5" w:rsidRDefault="002B349E">
            <w:pPr>
              <w:jc w:val="center"/>
              <w:rPr>
                <w:rFonts w:ascii="Times New Roman" w:hAnsi="Times New Roman"/>
                <w:color w:val="000000"/>
                <w:szCs w:val="21"/>
              </w:rPr>
            </w:pPr>
            <w:r>
              <w:rPr>
                <w:rFonts w:ascii="Times New Roman" w:hAnsi="Times New Roman"/>
                <w:color w:val="000000"/>
              </w:rPr>
              <w:t>KM-513C (BDT-YTO-02)</w:t>
            </w:r>
          </w:p>
        </w:tc>
        <w:tc>
          <w:tcPr>
            <w:tcW w:w="709" w:type="pct"/>
            <w:vAlign w:val="center"/>
          </w:tcPr>
          <w:p w14:paraId="1186CFEF"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7B47FB10" w14:textId="77777777">
        <w:trPr>
          <w:trHeight w:val="365"/>
          <w:jc w:val="center"/>
        </w:trPr>
        <w:tc>
          <w:tcPr>
            <w:tcW w:w="427" w:type="pct"/>
            <w:vAlign w:val="center"/>
          </w:tcPr>
          <w:p w14:paraId="68B70542"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3</w:t>
            </w:r>
          </w:p>
        </w:tc>
        <w:tc>
          <w:tcPr>
            <w:tcW w:w="2322" w:type="pct"/>
            <w:vAlign w:val="center"/>
          </w:tcPr>
          <w:p w14:paraId="505193C3" w14:textId="77777777" w:rsidR="007240C5" w:rsidRDefault="002B349E">
            <w:pPr>
              <w:jc w:val="center"/>
              <w:rPr>
                <w:rFonts w:ascii="Times New Roman" w:hAnsi="Times New Roman"/>
                <w:color w:val="000000"/>
              </w:rPr>
            </w:pPr>
            <w:r>
              <w:rPr>
                <w:rFonts w:ascii="Times New Roman" w:hAnsi="Times New Roman"/>
                <w:color w:val="000000"/>
              </w:rPr>
              <w:t>北京博创联动科技有限公司</w:t>
            </w:r>
          </w:p>
        </w:tc>
        <w:tc>
          <w:tcPr>
            <w:tcW w:w="1542" w:type="pct"/>
            <w:vAlign w:val="center"/>
          </w:tcPr>
          <w:p w14:paraId="649E710F" w14:textId="77777777" w:rsidR="007240C5" w:rsidRDefault="002B349E">
            <w:pPr>
              <w:jc w:val="center"/>
              <w:rPr>
                <w:rFonts w:ascii="Times New Roman" w:hAnsi="Times New Roman"/>
                <w:color w:val="000000"/>
              </w:rPr>
            </w:pPr>
            <w:r>
              <w:rPr>
                <w:rFonts w:ascii="Times New Roman" w:hAnsi="Times New Roman"/>
                <w:color w:val="000000"/>
              </w:rPr>
              <w:t>HOMER4SE-BD</w:t>
            </w:r>
          </w:p>
        </w:tc>
        <w:tc>
          <w:tcPr>
            <w:tcW w:w="709" w:type="pct"/>
            <w:vAlign w:val="center"/>
          </w:tcPr>
          <w:p w14:paraId="2D6448C2"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02BE7CBB" w14:textId="77777777">
        <w:trPr>
          <w:trHeight w:val="365"/>
          <w:jc w:val="center"/>
        </w:trPr>
        <w:tc>
          <w:tcPr>
            <w:tcW w:w="427" w:type="pct"/>
            <w:vAlign w:val="center"/>
          </w:tcPr>
          <w:p w14:paraId="137784AF"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4</w:t>
            </w:r>
          </w:p>
        </w:tc>
        <w:tc>
          <w:tcPr>
            <w:tcW w:w="2322" w:type="pct"/>
            <w:vAlign w:val="center"/>
          </w:tcPr>
          <w:p w14:paraId="6B29E864" w14:textId="77777777" w:rsidR="007240C5" w:rsidRDefault="002B349E">
            <w:pPr>
              <w:jc w:val="center"/>
              <w:rPr>
                <w:rFonts w:ascii="Times New Roman" w:hAnsi="Times New Roman"/>
                <w:color w:val="000000"/>
              </w:rPr>
            </w:pPr>
            <w:r>
              <w:rPr>
                <w:rFonts w:ascii="Times New Roman" w:hAnsi="Times New Roman"/>
                <w:color w:val="000000"/>
              </w:rPr>
              <w:t>江苏常发农业装备股份有限公司</w:t>
            </w:r>
          </w:p>
        </w:tc>
        <w:tc>
          <w:tcPr>
            <w:tcW w:w="1542" w:type="pct"/>
            <w:vAlign w:val="center"/>
          </w:tcPr>
          <w:p w14:paraId="41C534B9" w14:textId="77777777" w:rsidR="007240C5" w:rsidRDefault="002B349E">
            <w:pPr>
              <w:jc w:val="center"/>
              <w:rPr>
                <w:rFonts w:ascii="Times New Roman" w:hAnsi="Times New Roman"/>
                <w:color w:val="000000"/>
              </w:rPr>
            </w:pPr>
            <w:r>
              <w:rPr>
                <w:rFonts w:ascii="Times New Roman" w:hAnsi="Times New Roman"/>
                <w:color w:val="000000"/>
              </w:rPr>
              <w:t>HT400</w:t>
            </w:r>
          </w:p>
        </w:tc>
        <w:tc>
          <w:tcPr>
            <w:tcW w:w="709" w:type="pct"/>
            <w:vAlign w:val="center"/>
          </w:tcPr>
          <w:p w14:paraId="4584625E"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0BCA3A39" w14:textId="77777777">
        <w:trPr>
          <w:trHeight w:val="365"/>
          <w:jc w:val="center"/>
        </w:trPr>
        <w:tc>
          <w:tcPr>
            <w:tcW w:w="427" w:type="pct"/>
            <w:vAlign w:val="center"/>
          </w:tcPr>
          <w:p w14:paraId="60C3B77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5</w:t>
            </w:r>
          </w:p>
        </w:tc>
        <w:tc>
          <w:tcPr>
            <w:tcW w:w="2322" w:type="pct"/>
            <w:vAlign w:val="center"/>
          </w:tcPr>
          <w:p w14:paraId="4F6276DF" w14:textId="77777777" w:rsidR="007240C5" w:rsidRDefault="002B349E">
            <w:pPr>
              <w:jc w:val="center"/>
              <w:rPr>
                <w:rFonts w:ascii="Times New Roman" w:hAnsi="Times New Roman"/>
                <w:color w:val="000000"/>
              </w:rPr>
            </w:pPr>
            <w:r>
              <w:rPr>
                <w:rFonts w:ascii="Times New Roman" w:hAnsi="Times New Roman"/>
                <w:color w:val="000000"/>
              </w:rPr>
              <w:t>洛阳智能农业装备研究院有限公司</w:t>
            </w:r>
          </w:p>
        </w:tc>
        <w:tc>
          <w:tcPr>
            <w:tcW w:w="1542" w:type="pct"/>
            <w:vAlign w:val="center"/>
          </w:tcPr>
          <w:p w14:paraId="0F7738A8" w14:textId="77777777" w:rsidR="007240C5" w:rsidRDefault="002B349E">
            <w:pPr>
              <w:jc w:val="center"/>
              <w:rPr>
                <w:rFonts w:ascii="Times New Roman" w:hAnsi="Times New Roman"/>
                <w:color w:val="000000"/>
              </w:rPr>
            </w:pPr>
            <w:r>
              <w:rPr>
                <w:rFonts w:ascii="Times New Roman" w:hAnsi="Times New Roman"/>
                <w:color w:val="000000"/>
              </w:rPr>
              <w:t>IAICBDT0502</w:t>
            </w:r>
          </w:p>
        </w:tc>
        <w:tc>
          <w:tcPr>
            <w:tcW w:w="709" w:type="pct"/>
            <w:vAlign w:val="center"/>
          </w:tcPr>
          <w:p w14:paraId="6BC5513B"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0C4BBFCA" w14:textId="77777777">
        <w:trPr>
          <w:trHeight w:val="365"/>
          <w:jc w:val="center"/>
        </w:trPr>
        <w:tc>
          <w:tcPr>
            <w:tcW w:w="427" w:type="pct"/>
            <w:vAlign w:val="center"/>
          </w:tcPr>
          <w:p w14:paraId="682864D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2322" w:type="pct"/>
            <w:vAlign w:val="center"/>
          </w:tcPr>
          <w:p w14:paraId="70B2490D" w14:textId="77777777" w:rsidR="007240C5" w:rsidRDefault="002B349E">
            <w:pPr>
              <w:jc w:val="center"/>
              <w:rPr>
                <w:rFonts w:ascii="Times New Roman" w:hAnsi="Times New Roman"/>
                <w:color w:val="000000"/>
              </w:rPr>
            </w:pPr>
            <w:r>
              <w:rPr>
                <w:rFonts w:ascii="Times New Roman" w:hAnsi="Times New Roman"/>
                <w:color w:val="000000"/>
              </w:rPr>
              <w:t>上海联适导航技术股份有限公司</w:t>
            </w:r>
          </w:p>
        </w:tc>
        <w:tc>
          <w:tcPr>
            <w:tcW w:w="1542" w:type="pct"/>
            <w:vAlign w:val="center"/>
          </w:tcPr>
          <w:p w14:paraId="02A95E9A" w14:textId="77777777" w:rsidR="007240C5" w:rsidRDefault="002B349E">
            <w:pPr>
              <w:jc w:val="center"/>
              <w:rPr>
                <w:rFonts w:ascii="Times New Roman" w:hAnsi="Times New Roman"/>
                <w:color w:val="000000"/>
              </w:rPr>
            </w:pPr>
            <w:r>
              <w:rPr>
                <w:rFonts w:ascii="Times New Roman" w:hAnsi="Times New Roman"/>
                <w:color w:val="000000"/>
              </w:rPr>
              <w:t>AD101</w:t>
            </w:r>
          </w:p>
        </w:tc>
        <w:tc>
          <w:tcPr>
            <w:tcW w:w="709" w:type="pct"/>
            <w:vAlign w:val="center"/>
          </w:tcPr>
          <w:p w14:paraId="369EFC8F"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1C9DDD47" w14:textId="77777777">
        <w:trPr>
          <w:trHeight w:val="365"/>
          <w:jc w:val="center"/>
        </w:trPr>
        <w:tc>
          <w:tcPr>
            <w:tcW w:w="427" w:type="pct"/>
            <w:vAlign w:val="center"/>
          </w:tcPr>
          <w:p w14:paraId="5109579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2322" w:type="pct"/>
            <w:vAlign w:val="center"/>
          </w:tcPr>
          <w:p w14:paraId="6E71FFF6" w14:textId="77777777" w:rsidR="007240C5" w:rsidRDefault="002B349E">
            <w:pPr>
              <w:jc w:val="center"/>
              <w:rPr>
                <w:rFonts w:ascii="Times New Roman" w:hAnsi="Times New Roman"/>
                <w:color w:val="000000"/>
              </w:rPr>
            </w:pPr>
            <w:r>
              <w:rPr>
                <w:rFonts w:ascii="Times New Roman" w:hAnsi="Times New Roman"/>
                <w:color w:val="000000"/>
              </w:rPr>
              <w:t>农芯科技（北京）有限责任公司</w:t>
            </w:r>
          </w:p>
        </w:tc>
        <w:tc>
          <w:tcPr>
            <w:tcW w:w="1542" w:type="pct"/>
            <w:vAlign w:val="center"/>
          </w:tcPr>
          <w:p w14:paraId="267584D8" w14:textId="77777777" w:rsidR="007240C5" w:rsidRDefault="002B349E">
            <w:pPr>
              <w:jc w:val="center"/>
              <w:rPr>
                <w:rFonts w:ascii="Times New Roman" w:hAnsi="Times New Roman"/>
                <w:color w:val="000000"/>
              </w:rPr>
            </w:pPr>
            <w:r>
              <w:rPr>
                <w:rFonts w:ascii="Times New Roman" w:hAnsi="Times New Roman"/>
                <w:color w:val="000000"/>
              </w:rPr>
              <w:t>AMT3000-BD</w:t>
            </w:r>
          </w:p>
        </w:tc>
        <w:tc>
          <w:tcPr>
            <w:tcW w:w="709" w:type="pct"/>
            <w:vAlign w:val="center"/>
          </w:tcPr>
          <w:p w14:paraId="05760B58"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25BE4800" w14:textId="77777777">
        <w:trPr>
          <w:trHeight w:val="365"/>
          <w:jc w:val="center"/>
        </w:trPr>
        <w:tc>
          <w:tcPr>
            <w:tcW w:w="427" w:type="pct"/>
            <w:vAlign w:val="center"/>
          </w:tcPr>
          <w:p w14:paraId="6F3EAA02"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8</w:t>
            </w:r>
          </w:p>
        </w:tc>
        <w:tc>
          <w:tcPr>
            <w:tcW w:w="2322" w:type="pct"/>
            <w:vAlign w:val="center"/>
          </w:tcPr>
          <w:p w14:paraId="520CF7ED" w14:textId="77777777" w:rsidR="007240C5" w:rsidRDefault="002B349E">
            <w:pPr>
              <w:jc w:val="center"/>
              <w:rPr>
                <w:rFonts w:ascii="Times New Roman" w:hAnsi="Times New Roman"/>
                <w:color w:val="000000"/>
              </w:rPr>
            </w:pPr>
            <w:r>
              <w:rPr>
                <w:rFonts w:ascii="Times New Roman" w:hAnsi="Times New Roman"/>
                <w:color w:val="000000"/>
              </w:rPr>
              <w:t>河北信翔电子有限公司</w:t>
            </w:r>
          </w:p>
        </w:tc>
        <w:tc>
          <w:tcPr>
            <w:tcW w:w="1542" w:type="pct"/>
            <w:vAlign w:val="center"/>
          </w:tcPr>
          <w:p w14:paraId="569019D6" w14:textId="77777777" w:rsidR="007240C5" w:rsidRDefault="002B349E">
            <w:pPr>
              <w:jc w:val="center"/>
              <w:rPr>
                <w:rFonts w:ascii="Times New Roman" w:hAnsi="Times New Roman"/>
                <w:color w:val="000000"/>
              </w:rPr>
            </w:pPr>
            <w:r>
              <w:rPr>
                <w:rFonts w:ascii="Times New Roman" w:hAnsi="Times New Roman"/>
                <w:color w:val="000000"/>
              </w:rPr>
              <w:t>XX002BD-985M4</w:t>
            </w:r>
          </w:p>
        </w:tc>
        <w:tc>
          <w:tcPr>
            <w:tcW w:w="709" w:type="pct"/>
            <w:vAlign w:val="center"/>
          </w:tcPr>
          <w:p w14:paraId="713BFF4E"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bl>
    <w:p w14:paraId="0FDCFACD" w14:textId="77777777" w:rsidR="007240C5" w:rsidRDefault="002B349E">
      <w:pPr>
        <w:jc w:val="center"/>
        <w:rPr>
          <w:rFonts w:ascii="Times New Roman" w:eastAsia="仿宋" w:hAnsi="Times New Roman"/>
          <w:color w:val="000000" w:themeColor="text1"/>
          <w:sz w:val="28"/>
          <w:szCs w:val="28"/>
        </w:rPr>
      </w:pPr>
      <w:r>
        <w:rPr>
          <w:rFonts w:ascii="Times New Roman" w:eastAsia="仿宋" w:hAnsi="Times New Roman"/>
          <w:noProof/>
          <w:color w:val="000000" w:themeColor="text1"/>
          <w:sz w:val="28"/>
          <w:szCs w:val="28"/>
        </w:rPr>
        <w:drawing>
          <wp:inline distT="0" distB="0" distL="0" distR="0" wp14:anchorId="6946AFB5" wp14:editId="57CF925C">
            <wp:extent cx="2507615" cy="1878330"/>
            <wp:effectExtent l="0" t="0" r="6985" b="7620"/>
            <wp:docPr id="4719449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94495" name="图片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flipH="1">
                      <a:off x="0" y="0"/>
                      <a:ext cx="2522426" cy="1889539"/>
                    </a:xfrm>
                    <a:prstGeom prst="rect">
                      <a:avLst/>
                    </a:prstGeom>
                    <a:noFill/>
                    <a:ln>
                      <a:noFill/>
                    </a:ln>
                  </pic:spPr>
                </pic:pic>
              </a:graphicData>
            </a:graphic>
          </wp:inline>
        </w:drawing>
      </w:r>
      <w:r>
        <w:rPr>
          <w:rFonts w:ascii="Times New Roman" w:eastAsia="仿宋" w:hAnsi="Times New Roman"/>
          <w:color w:val="000000" w:themeColor="text1"/>
          <w:sz w:val="28"/>
          <w:szCs w:val="28"/>
        </w:rPr>
        <w:t xml:space="preserve"> </w:t>
      </w:r>
      <w:r>
        <w:rPr>
          <w:rFonts w:ascii="Times New Roman" w:eastAsia="仿宋" w:hAnsi="Times New Roman"/>
          <w:noProof/>
          <w:color w:val="000000" w:themeColor="text1"/>
          <w:sz w:val="28"/>
          <w:szCs w:val="28"/>
        </w:rPr>
        <w:drawing>
          <wp:inline distT="0" distB="0" distL="0" distR="0" wp14:anchorId="512ECAEF" wp14:editId="0B2C01CD">
            <wp:extent cx="2543810" cy="1905635"/>
            <wp:effectExtent l="0" t="0" r="8890" b="0"/>
            <wp:docPr id="127022723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227232" name="图片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2601071" cy="1948453"/>
                    </a:xfrm>
                    <a:prstGeom prst="rect">
                      <a:avLst/>
                    </a:prstGeom>
                    <a:noFill/>
                    <a:ln>
                      <a:noFill/>
                    </a:ln>
                  </pic:spPr>
                </pic:pic>
              </a:graphicData>
            </a:graphic>
          </wp:inline>
        </w:drawing>
      </w:r>
    </w:p>
    <w:p w14:paraId="2B8E32EF"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15 </w:t>
      </w:r>
      <w:r>
        <w:rPr>
          <w:rFonts w:ascii="Times New Roman" w:eastAsia="黑体" w:hAnsi="Times New Roman"/>
          <w:color w:val="000000" w:themeColor="text1"/>
          <w:szCs w:val="22"/>
        </w:rPr>
        <w:t>盐雾环境适应性试验图</w:t>
      </w:r>
    </w:p>
    <w:p w14:paraId="0944D7F7"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5.1.2.6</w:t>
      </w:r>
      <w:r>
        <w:rPr>
          <w:rFonts w:ascii="Times New Roman" w:eastAsia="仿宋" w:hAnsi="Times New Roman" w:cs="Times New Roman"/>
          <w:b/>
          <w:bCs/>
          <w:color w:val="000000" w:themeColor="text1"/>
          <w:sz w:val="28"/>
          <w:szCs w:val="28"/>
        </w:rPr>
        <w:t>机械环境适应性</w:t>
      </w:r>
    </w:p>
    <w:p w14:paraId="311DC9BE"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振动：将农机北斗定位监测终端固定在振动冲击试验台上，农机北斗定位监测终端不上电，按照标准中规定的方法分别进行</w:t>
      </w:r>
      <w:r>
        <w:rPr>
          <w:rFonts w:ascii="Times New Roman" w:eastAsia="仿宋" w:hAnsi="Times New Roman"/>
          <w:color w:val="000000"/>
          <w:sz w:val="28"/>
          <w:szCs w:val="28"/>
        </w:rPr>
        <w:t>X/Y/Z</w:t>
      </w:r>
      <w:r>
        <w:rPr>
          <w:rFonts w:ascii="Times New Roman" w:eastAsia="仿宋" w:hAnsi="Times New Roman"/>
          <w:color w:val="000000"/>
          <w:sz w:val="28"/>
          <w:szCs w:val="28"/>
        </w:rPr>
        <w:t>三轴的振动，试验后，按照标准要求检查农机北斗定位监测终端是否有异常情况。</w:t>
      </w:r>
    </w:p>
    <w:p w14:paraId="5ED13B8A"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冲击：将农机北斗定位监测终端固定在振动冲击试验台上，按照标准中规定的方法分别进行</w:t>
      </w:r>
      <w:r>
        <w:rPr>
          <w:rFonts w:ascii="Times New Roman" w:eastAsia="仿宋" w:hAnsi="Times New Roman"/>
          <w:color w:val="000000"/>
          <w:sz w:val="28"/>
          <w:szCs w:val="28"/>
        </w:rPr>
        <w:t>X/Y/Z</w:t>
      </w:r>
      <w:r>
        <w:rPr>
          <w:rFonts w:ascii="Times New Roman" w:eastAsia="仿宋" w:hAnsi="Times New Roman"/>
          <w:color w:val="000000"/>
          <w:sz w:val="28"/>
          <w:szCs w:val="28"/>
        </w:rPr>
        <w:t>三个方向的冲击试验，试验后，按</w:t>
      </w:r>
      <w:r>
        <w:rPr>
          <w:rFonts w:ascii="Times New Roman" w:eastAsia="仿宋" w:hAnsi="Times New Roman"/>
          <w:color w:val="000000"/>
          <w:sz w:val="28"/>
          <w:szCs w:val="28"/>
        </w:rPr>
        <w:lastRenderedPageBreak/>
        <w:t>照标准要求检查农机北斗定位监测终端是否有异常情况。</w:t>
      </w:r>
    </w:p>
    <w:p w14:paraId="1BE5FBD8"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表</w:t>
      </w:r>
      <w:r>
        <w:rPr>
          <w:rFonts w:ascii="Times New Roman" w:eastAsia="黑体" w:hAnsi="Times New Roman"/>
          <w:color w:val="000000" w:themeColor="text1"/>
          <w:szCs w:val="22"/>
        </w:rPr>
        <w:t xml:space="preserve">11 </w:t>
      </w:r>
      <w:r>
        <w:rPr>
          <w:rFonts w:ascii="Times New Roman" w:eastAsia="黑体" w:hAnsi="Times New Roman"/>
          <w:color w:val="000000" w:themeColor="text1"/>
          <w:szCs w:val="22"/>
        </w:rPr>
        <w:t>机械环境适应性试验结果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
        <w:gridCol w:w="3403"/>
        <w:gridCol w:w="2552"/>
        <w:gridCol w:w="850"/>
        <w:gridCol w:w="788"/>
      </w:tblGrid>
      <w:tr w:rsidR="007240C5" w14:paraId="3994409A" w14:textId="77777777">
        <w:trPr>
          <w:trHeight w:val="365"/>
          <w:jc w:val="center"/>
        </w:trPr>
        <w:tc>
          <w:tcPr>
            <w:tcW w:w="424" w:type="pct"/>
            <w:vAlign w:val="center"/>
          </w:tcPr>
          <w:p w14:paraId="60FB57B9"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序号</w:t>
            </w:r>
          </w:p>
        </w:tc>
        <w:tc>
          <w:tcPr>
            <w:tcW w:w="2051" w:type="pct"/>
            <w:vAlign w:val="center"/>
          </w:tcPr>
          <w:p w14:paraId="25612E46"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企业名称</w:t>
            </w:r>
          </w:p>
        </w:tc>
        <w:tc>
          <w:tcPr>
            <w:tcW w:w="1538" w:type="pct"/>
            <w:vAlign w:val="center"/>
          </w:tcPr>
          <w:p w14:paraId="1C38F3A5"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产品型号</w:t>
            </w:r>
          </w:p>
        </w:tc>
        <w:tc>
          <w:tcPr>
            <w:tcW w:w="512" w:type="pct"/>
            <w:vAlign w:val="center"/>
          </w:tcPr>
          <w:p w14:paraId="4FE7CDF8"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振动</w:t>
            </w:r>
          </w:p>
        </w:tc>
        <w:tc>
          <w:tcPr>
            <w:tcW w:w="475" w:type="pct"/>
          </w:tcPr>
          <w:p w14:paraId="0AD57272"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冲击</w:t>
            </w:r>
          </w:p>
        </w:tc>
      </w:tr>
      <w:tr w:rsidR="007240C5" w14:paraId="50EE9CC7" w14:textId="77777777">
        <w:trPr>
          <w:trHeight w:val="365"/>
          <w:jc w:val="center"/>
        </w:trPr>
        <w:tc>
          <w:tcPr>
            <w:tcW w:w="424" w:type="pct"/>
            <w:vAlign w:val="center"/>
          </w:tcPr>
          <w:p w14:paraId="077F2ED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w:t>
            </w:r>
          </w:p>
        </w:tc>
        <w:tc>
          <w:tcPr>
            <w:tcW w:w="2051" w:type="pct"/>
            <w:vAlign w:val="center"/>
          </w:tcPr>
          <w:p w14:paraId="353487E2"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金色大田科技有限公司</w:t>
            </w:r>
          </w:p>
        </w:tc>
        <w:tc>
          <w:tcPr>
            <w:tcW w:w="1538" w:type="pct"/>
            <w:vAlign w:val="center"/>
          </w:tcPr>
          <w:p w14:paraId="3B4DAF2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DTBDT216N</w:t>
            </w:r>
          </w:p>
        </w:tc>
        <w:tc>
          <w:tcPr>
            <w:tcW w:w="512" w:type="pct"/>
            <w:vAlign w:val="center"/>
          </w:tcPr>
          <w:p w14:paraId="2E458B5E"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475" w:type="pct"/>
            <w:vAlign w:val="center"/>
          </w:tcPr>
          <w:p w14:paraId="3D0055F6"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18DE5F40" w14:textId="77777777">
        <w:trPr>
          <w:trHeight w:val="365"/>
          <w:jc w:val="center"/>
        </w:trPr>
        <w:tc>
          <w:tcPr>
            <w:tcW w:w="424" w:type="pct"/>
            <w:vAlign w:val="center"/>
          </w:tcPr>
          <w:p w14:paraId="6D01530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w:t>
            </w:r>
          </w:p>
        </w:tc>
        <w:tc>
          <w:tcPr>
            <w:tcW w:w="2051" w:type="pct"/>
            <w:vAlign w:val="center"/>
          </w:tcPr>
          <w:p w14:paraId="66DB6AD1" w14:textId="77777777" w:rsidR="007240C5" w:rsidRDefault="002B349E">
            <w:pPr>
              <w:jc w:val="center"/>
              <w:rPr>
                <w:rFonts w:ascii="Times New Roman" w:hAnsi="Times New Roman"/>
                <w:color w:val="000000"/>
                <w:szCs w:val="21"/>
              </w:rPr>
            </w:pPr>
            <w:r>
              <w:rPr>
                <w:rFonts w:ascii="Times New Roman" w:hAnsi="Times New Roman"/>
                <w:color w:val="000000"/>
              </w:rPr>
              <w:t>无锡卡尔曼导航技术有限公司</w:t>
            </w:r>
          </w:p>
        </w:tc>
        <w:tc>
          <w:tcPr>
            <w:tcW w:w="1538" w:type="pct"/>
            <w:vAlign w:val="center"/>
          </w:tcPr>
          <w:p w14:paraId="0A9DB928" w14:textId="77777777" w:rsidR="007240C5" w:rsidRDefault="002B349E">
            <w:pPr>
              <w:jc w:val="center"/>
              <w:rPr>
                <w:rFonts w:ascii="Times New Roman" w:hAnsi="Times New Roman"/>
                <w:color w:val="000000"/>
                <w:szCs w:val="21"/>
              </w:rPr>
            </w:pPr>
            <w:r>
              <w:rPr>
                <w:rFonts w:ascii="Times New Roman" w:hAnsi="Times New Roman"/>
                <w:color w:val="000000"/>
              </w:rPr>
              <w:t>KM-513C (BDT-YTO-02)</w:t>
            </w:r>
          </w:p>
        </w:tc>
        <w:tc>
          <w:tcPr>
            <w:tcW w:w="512" w:type="pct"/>
            <w:vAlign w:val="center"/>
          </w:tcPr>
          <w:p w14:paraId="5FD4F637"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475" w:type="pct"/>
            <w:vAlign w:val="center"/>
          </w:tcPr>
          <w:p w14:paraId="07F68F26"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3535F5A4" w14:textId="77777777">
        <w:trPr>
          <w:trHeight w:val="365"/>
          <w:jc w:val="center"/>
        </w:trPr>
        <w:tc>
          <w:tcPr>
            <w:tcW w:w="424" w:type="pct"/>
            <w:vAlign w:val="center"/>
          </w:tcPr>
          <w:p w14:paraId="25F8E7C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3</w:t>
            </w:r>
          </w:p>
        </w:tc>
        <w:tc>
          <w:tcPr>
            <w:tcW w:w="2051" w:type="pct"/>
            <w:vAlign w:val="center"/>
          </w:tcPr>
          <w:p w14:paraId="58E17D3C" w14:textId="77777777" w:rsidR="007240C5" w:rsidRDefault="002B349E">
            <w:pPr>
              <w:jc w:val="center"/>
              <w:rPr>
                <w:rFonts w:ascii="Times New Roman" w:hAnsi="Times New Roman"/>
                <w:color w:val="000000"/>
              </w:rPr>
            </w:pPr>
            <w:r>
              <w:rPr>
                <w:rFonts w:ascii="Times New Roman" w:hAnsi="Times New Roman"/>
                <w:color w:val="000000"/>
              </w:rPr>
              <w:t>北京博创联动科技有限公司</w:t>
            </w:r>
          </w:p>
        </w:tc>
        <w:tc>
          <w:tcPr>
            <w:tcW w:w="1538" w:type="pct"/>
            <w:vAlign w:val="center"/>
          </w:tcPr>
          <w:p w14:paraId="5D8E57DD" w14:textId="77777777" w:rsidR="007240C5" w:rsidRDefault="002B349E">
            <w:pPr>
              <w:jc w:val="center"/>
              <w:rPr>
                <w:rFonts w:ascii="Times New Roman" w:hAnsi="Times New Roman"/>
                <w:color w:val="000000"/>
              </w:rPr>
            </w:pPr>
            <w:r>
              <w:rPr>
                <w:rFonts w:ascii="Times New Roman" w:hAnsi="Times New Roman"/>
                <w:color w:val="000000"/>
              </w:rPr>
              <w:t>HOMER4SE-BD</w:t>
            </w:r>
          </w:p>
        </w:tc>
        <w:tc>
          <w:tcPr>
            <w:tcW w:w="512" w:type="pct"/>
            <w:vAlign w:val="center"/>
          </w:tcPr>
          <w:p w14:paraId="38CD96CC"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475" w:type="pct"/>
            <w:vAlign w:val="center"/>
          </w:tcPr>
          <w:p w14:paraId="421EDDF6"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39A5B189" w14:textId="77777777">
        <w:trPr>
          <w:trHeight w:val="365"/>
          <w:jc w:val="center"/>
        </w:trPr>
        <w:tc>
          <w:tcPr>
            <w:tcW w:w="424" w:type="pct"/>
            <w:vAlign w:val="center"/>
          </w:tcPr>
          <w:p w14:paraId="721D752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4</w:t>
            </w:r>
          </w:p>
        </w:tc>
        <w:tc>
          <w:tcPr>
            <w:tcW w:w="2051" w:type="pct"/>
            <w:vAlign w:val="center"/>
          </w:tcPr>
          <w:p w14:paraId="6F2484E7" w14:textId="77777777" w:rsidR="007240C5" w:rsidRDefault="002B349E">
            <w:pPr>
              <w:jc w:val="center"/>
              <w:rPr>
                <w:rFonts w:ascii="Times New Roman" w:hAnsi="Times New Roman"/>
                <w:color w:val="000000"/>
              </w:rPr>
            </w:pPr>
            <w:r>
              <w:rPr>
                <w:rFonts w:ascii="Times New Roman" w:hAnsi="Times New Roman"/>
                <w:color w:val="000000"/>
              </w:rPr>
              <w:t>江苏常发农业装备股份有限公司</w:t>
            </w:r>
          </w:p>
        </w:tc>
        <w:tc>
          <w:tcPr>
            <w:tcW w:w="1538" w:type="pct"/>
            <w:vAlign w:val="center"/>
          </w:tcPr>
          <w:p w14:paraId="670B780B" w14:textId="77777777" w:rsidR="007240C5" w:rsidRDefault="002B349E">
            <w:pPr>
              <w:jc w:val="center"/>
              <w:rPr>
                <w:rFonts w:ascii="Times New Roman" w:hAnsi="Times New Roman"/>
                <w:color w:val="000000"/>
              </w:rPr>
            </w:pPr>
            <w:r>
              <w:rPr>
                <w:rFonts w:ascii="Times New Roman" w:hAnsi="Times New Roman"/>
                <w:color w:val="000000"/>
              </w:rPr>
              <w:t>HT400</w:t>
            </w:r>
          </w:p>
        </w:tc>
        <w:tc>
          <w:tcPr>
            <w:tcW w:w="512" w:type="pct"/>
            <w:vAlign w:val="center"/>
          </w:tcPr>
          <w:p w14:paraId="3E092E04"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475" w:type="pct"/>
            <w:vAlign w:val="center"/>
          </w:tcPr>
          <w:p w14:paraId="01371823"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72CFBD9F" w14:textId="77777777">
        <w:trPr>
          <w:trHeight w:val="365"/>
          <w:jc w:val="center"/>
        </w:trPr>
        <w:tc>
          <w:tcPr>
            <w:tcW w:w="424" w:type="pct"/>
            <w:vAlign w:val="center"/>
          </w:tcPr>
          <w:p w14:paraId="24989EC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5</w:t>
            </w:r>
          </w:p>
        </w:tc>
        <w:tc>
          <w:tcPr>
            <w:tcW w:w="2051" w:type="pct"/>
            <w:vAlign w:val="center"/>
          </w:tcPr>
          <w:p w14:paraId="0E10EF19" w14:textId="77777777" w:rsidR="007240C5" w:rsidRDefault="002B349E">
            <w:pPr>
              <w:jc w:val="center"/>
              <w:rPr>
                <w:rFonts w:ascii="Times New Roman" w:hAnsi="Times New Roman"/>
                <w:color w:val="000000"/>
              </w:rPr>
            </w:pPr>
            <w:r>
              <w:rPr>
                <w:rFonts w:ascii="Times New Roman" w:hAnsi="Times New Roman"/>
                <w:color w:val="000000"/>
              </w:rPr>
              <w:t>洛阳智能农业装备研究院有限公司</w:t>
            </w:r>
          </w:p>
        </w:tc>
        <w:tc>
          <w:tcPr>
            <w:tcW w:w="1538" w:type="pct"/>
            <w:vAlign w:val="center"/>
          </w:tcPr>
          <w:p w14:paraId="3AB156A4" w14:textId="77777777" w:rsidR="007240C5" w:rsidRDefault="002B349E">
            <w:pPr>
              <w:jc w:val="center"/>
              <w:rPr>
                <w:rFonts w:ascii="Times New Roman" w:hAnsi="Times New Roman"/>
                <w:color w:val="000000"/>
              </w:rPr>
            </w:pPr>
            <w:r>
              <w:rPr>
                <w:rFonts w:ascii="Times New Roman" w:hAnsi="Times New Roman"/>
                <w:color w:val="000000"/>
              </w:rPr>
              <w:t>IAICBDT0502</w:t>
            </w:r>
          </w:p>
        </w:tc>
        <w:tc>
          <w:tcPr>
            <w:tcW w:w="512" w:type="pct"/>
            <w:vAlign w:val="center"/>
          </w:tcPr>
          <w:p w14:paraId="4055B323"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475" w:type="pct"/>
            <w:vAlign w:val="center"/>
          </w:tcPr>
          <w:p w14:paraId="32C60C39"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6A4EFB0B" w14:textId="77777777">
        <w:trPr>
          <w:trHeight w:val="365"/>
          <w:jc w:val="center"/>
        </w:trPr>
        <w:tc>
          <w:tcPr>
            <w:tcW w:w="424" w:type="pct"/>
            <w:vAlign w:val="center"/>
          </w:tcPr>
          <w:p w14:paraId="26AA719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2051" w:type="pct"/>
            <w:vAlign w:val="center"/>
          </w:tcPr>
          <w:p w14:paraId="73D3F522" w14:textId="77777777" w:rsidR="007240C5" w:rsidRDefault="002B349E">
            <w:pPr>
              <w:jc w:val="center"/>
              <w:rPr>
                <w:rFonts w:ascii="Times New Roman" w:hAnsi="Times New Roman"/>
                <w:color w:val="000000"/>
              </w:rPr>
            </w:pPr>
            <w:r>
              <w:rPr>
                <w:rFonts w:ascii="Times New Roman" w:hAnsi="Times New Roman"/>
                <w:color w:val="000000"/>
              </w:rPr>
              <w:t>上海联适导航技术股份有限公司</w:t>
            </w:r>
          </w:p>
        </w:tc>
        <w:tc>
          <w:tcPr>
            <w:tcW w:w="1538" w:type="pct"/>
            <w:vAlign w:val="center"/>
          </w:tcPr>
          <w:p w14:paraId="2570064D" w14:textId="77777777" w:rsidR="007240C5" w:rsidRDefault="002B349E">
            <w:pPr>
              <w:jc w:val="center"/>
              <w:rPr>
                <w:rFonts w:ascii="Times New Roman" w:hAnsi="Times New Roman"/>
                <w:color w:val="000000"/>
              </w:rPr>
            </w:pPr>
            <w:r>
              <w:rPr>
                <w:rFonts w:ascii="Times New Roman" w:hAnsi="Times New Roman"/>
                <w:color w:val="000000"/>
              </w:rPr>
              <w:t>AD101</w:t>
            </w:r>
          </w:p>
        </w:tc>
        <w:tc>
          <w:tcPr>
            <w:tcW w:w="512" w:type="pct"/>
            <w:vAlign w:val="center"/>
          </w:tcPr>
          <w:p w14:paraId="55AE6FA5"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475" w:type="pct"/>
            <w:vAlign w:val="center"/>
          </w:tcPr>
          <w:p w14:paraId="1FFDE536"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1AFEF4A2" w14:textId="77777777">
        <w:trPr>
          <w:trHeight w:val="365"/>
          <w:jc w:val="center"/>
        </w:trPr>
        <w:tc>
          <w:tcPr>
            <w:tcW w:w="424" w:type="pct"/>
            <w:vAlign w:val="center"/>
          </w:tcPr>
          <w:p w14:paraId="7301B83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2051" w:type="pct"/>
            <w:vAlign w:val="center"/>
          </w:tcPr>
          <w:p w14:paraId="24046940" w14:textId="77777777" w:rsidR="007240C5" w:rsidRDefault="002B349E">
            <w:pPr>
              <w:jc w:val="center"/>
              <w:rPr>
                <w:rFonts w:ascii="Times New Roman" w:hAnsi="Times New Roman"/>
                <w:color w:val="000000"/>
              </w:rPr>
            </w:pPr>
            <w:r>
              <w:rPr>
                <w:rFonts w:ascii="Times New Roman" w:hAnsi="Times New Roman"/>
                <w:color w:val="000000"/>
              </w:rPr>
              <w:t>农芯科技（北京）有限责任公司</w:t>
            </w:r>
          </w:p>
        </w:tc>
        <w:tc>
          <w:tcPr>
            <w:tcW w:w="1538" w:type="pct"/>
            <w:vAlign w:val="center"/>
          </w:tcPr>
          <w:p w14:paraId="5846854E" w14:textId="77777777" w:rsidR="007240C5" w:rsidRDefault="002B349E">
            <w:pPr>
              <w:jc w:val="center"/>
              <w:rPr>
                <w:rFonts w:ascii="Times New Roman" w:hAnsi="Times New Roman"/>
                <w:color w:val="000000"/>
              </w:rPr>
            </w:pPr>
            <w:r>
              <w:rPr>
                <w:rFonts w:ascii="Times New Roman" w:hAnsi="Times New Roman"/>
                <w:color w:val="000000"/>
              </w:rPr>
              <w:t>AMT3000-BD</w:t>
            </w:r>
          </w:p>
        </w:tc>
        <w:tc>
          <w:tcPr>
            <w:tcW w:w="512" w:type="pct"/>
            <w:vAlign w:val="center"/>
          </w:tcPr>
          <w:p w14:paraId="2474DF00"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475" w:type="pct"/>
            <w:vAlign w:val="center"/>
          </w:tcPr>
          <w:p w14:paraId="329BB86D"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62E3C54E" w14:textId="77777777">
        <w:trPr>
          <w:trHeight w:val="365"/>
          <w:jc w:val="center"/>
        </w:trPr>
        <w:tc>
          <w:tcPr>
            <w:tcW w:w="424" w:type="pct"/>
            <w:vAlign w:val="center"/>
          </w:tcPr>
          <w:p w14:paraId="41FBA5D2"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8</w:t>
            </w:r>
          </w:p>
        </w:tc>
        <w:tc>
          <w:tcPr>
            <w:tcW w:w="2051" w:type="pct"/>
            <w:vAlign w:val="center"/>
          </w:tcPr>
          <w:p w14:paraId="6E154141" w14:textId="77777777" w:rsidR="007240C5" w:rsidRDefault="002B349E">
            <w:pPr>
              <w:jc w:val="center"/>
              <w:rPr>
                <w:rFonts w:ascii="Times New Roman" w:hAnsi="Times New Roman"/>
                <w:color w:val="000000"/>
              </w:rPr>
            </w:pPr>
            <w:r>
              <w:rPr>
                <w:rFonts w:ascii="Times New Roman" w:hAnsi="Times New Roman"/>
                <w:color w:val="000000"/>
              </w:rPr>
              <w:t>河北信翔电子有限公司</w:t>
            </w:r>
          </w:p>
        </w:tc>
        <w:tc>
          <w:tcPr>
            <w:tcW w:w="1538" w:type="pct"/>
            <w:vAlign w:val="center"/>
          </w:tcPr>
          <w:p w14:paraId="40753DE5" w14:textId="77777777" w:rsidR="007240C5" w:rsidRDefault="002B349E">
            <w:pPr>
              <w:jc w:val="center"/>
              <w:rPr>
                <w:rFonts w:ascii="Times New Roman" w:hAnsi="Times New Roman"/>
                <w:color w:val="000000"/>
              </w:rPr>
            </w:pPr>
            <w:r>
              <w:rPr>
                <w:rFonts w:ascii="Times New Roman" w:hAnsi="Times New Roman"/>
                <w:color w:val="000000"/>
              </w:rPr>
              <w:t>XX002BD-985M4</w:t>
            </w:r>
          </w:p>
        </w:tc>
        <w:tc>
          <w:tcPr>
            <w:tcW w:w="512" w:type="pct"/>
            <w:vAlign w:val="center"/>
          </w:tcPr>
          <w:p w14:paraId="6CD44797"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475" w:type="pct"/>
            <w:vAlign w:val="center"/>
          </w:tcPr>
          <w:p w14:paraId="26CB5E0C"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bl>
    <w:p w14:paraId="57151E19" w14:textId="77777777" w:rsidR="007240C5" w:rsidRDefault="002B349E">
      <w:pPr>
        <w:jc w:val="center"/>
        <w:rPr>
          <w:rFonts w:ascii="Times New Roman" w:eastAsia="仿宋" w:hAnsi="Times New Roman"/>
          <w:color w:val="000000" w:themeColor="text1"/>
          <w:sz w:val="28"/>
          <w:szCs w:val="28"/>
        </w:rPr>
      </w:pPr>
      <w:r>
        <w:rPr>
          <w:rFonts w:ascii="Times New Roman" w:eastAsia="仿宋" w:hAnsi="Times New Roman"/>
          <w:noProof/>
          <w:color w:val="000000" w:themeColor="text1"/>
          <w:sz w:val="28"/>
          <w:szCs w:val="28"/>
        </w:rPr>
        <w:drawing>
          <wp:inline distT="0" distB="0" distL="0" distR="0" wp14:anchorId="324DDA2F" wp14:editId="6FB80634">
            <wp:extent cx="3680460" cy="2759075"/>
            <wp:effectExtent l="0" t="0" r="0" b="3175"/>
            <wp:docPr id="71242539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425390" name="图片 5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3691540" cy="2767099"/>
                    </a:xfrm>
                    <a:prstGeom prst="rect">
                      <a:avLst/>
                    </a:prstGeom>
                    <a:noFill/>
                    <a:ln>
                      <a:noFill/>
                    </a:ln>
                  </pic:spPr>
                </pic:pic>
              </a:graphicData>
            </a:graphic>
          </wp:inline>
        </w:drawing>
      </w:r>
    </w:p>
    <w:p w14:paraId="603079F9"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16 </w:t>
      </w:r>
      <w:r>
        <w:rPr>
          <w:rFonts w:ascii="Times New Roman" w:eastAsia="黑体" w:hAnsi="Times New Roman"/>
          <w:color w:val="000000" w:themeColor="text1"/>
          <w:szCs w:val="22"/>
        </w:rPr>
        <w:t>振动、冲击试验图</w:t>
      </w:r>
    </w:p>
    <w:p w14:paraId="3EC43DF1" w14:textId="77777777" w:rsidR="007240C5" w:rsidRDefault="002B349E">
      <w:pPr>
        <w:ind w:firstLineChars="200" w:firstLine="560"/>
        <w:jc w:val="left"/>
        <w:rPr>
          <w:rFonts w:ascii="Times New Roman" w:eastAsia="仿宋" w:hAnsi="Times New Roman"/>
          <w:color w:val="000000"/>
          <w:sz w:val="28"/>
          <w:szCs w:val="28"/>
        </w:rPr>
      </w:pPr>
      <w:r>
        <w:rPr>
          <w:rFonts w:ascii="Times New Roman" w:eastAsia="仿宋" w:hAnsi="Times New Roman"/>
          <w:color w:val="000000"/>
          <w:sz w:val="28"/>
          <w:szCs w:val="28"/>
        </w:rPr>
        <w:t>自由跌落：将农机北斗定位监测终端固定在单臂跌落试验机上，按照标准中规定的方法分别进行</w:t>
      </w:r>
      <w:r>
        <w:rPr>
          <w:rFonts w:ascii="Times New Roman" w:eastAsia="仿宋" w:hAnsi="Times New Roman"/>
          <w:color w:val="000000"/>
          <w:sz w:val="28"/>
          <w:szCs w:val="28"/>
        </w:rPr>
        <w:t>X/Y/Z</w:t>
      </w:r>
      <w:r>
        <w:rPr>
          <w:rFonts w:ascii="Times New Roman" w:eastAsia="仿宋" w:hAnsi="Times New Roman"/>
          <w:color w:val="000000"/>
          <w:sz w:val="28"/>
          <w:szCs w:val="28"/>
        </w:rPr>
        <w:t>三个方向的自由跌落试验，试验后，按照标准要求检查农机北斗定位监测终端是否有异常情况。</w:t>
      </w:r>
    </w:p>
    <w:p w14:paraId="09892364"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lastRenderedPageBreak/>
        <w:t>表</w:t>
      </w:r>
      <w:r>
        <w:rPr>
          <w:rFonts w:ascii="Times New Roman" w:eastAsia="黑体" w:hAnsi="Times New Roman"/>
          <w:color w:val="000000" w:themeColor="text1"/>
          <w:szCs w:val="22"/>
        </w:rPr>
        <w:t xml:space="preserve">12 </w:t>
      </w:r>
      <w:r>
        <w:rPr>
          <w:rFonts w:ascii="Times New Roman" w:eastAsia="黑体" w:hAnsi="Times New Roman"/>
          <w:color w:val="000000" w:themeColor="text1"/>
          <w:szCs w:val="22"/>
        </w:rPr>
        <w:t>机械环境适应性试验结果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
        <w:gridCol w:w="3403"/>
        <w:gridCol w:w="2552"/>
        <w:gridCol w:w="850"/>
        <w:gridCol w:w="788"/>
      </w:tblGrid>
      <w:tr w:rsidR="007240C5" w14:paraId="4706C864" w14:textId="77777777">
        <w:trPr>
          <w:trHeight w:val="365"/>
          <w:jc w:val="center"/>
        </w:trPr>
        <w:tc>
          <w:tcPr>
            <w:tcW w:w="424" w:type="pct"/>
            <w:vAlign w:val="center"/>
          </w:tcPr>
          <w:p w14:paraId="6D1F68D3"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序号</w:t>
            </w:r>
          </w:p>
        </w:tc>
        <w:tc>
          <w:tcPr>
            <w:tcW w:w="2051" w:type="pct"/>
            <w:vAlign w:val="center"/>
          </w:tcPr>
          <w:p w14:paraId="69055B04"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企业名称</w:t>
            </w:r>
          </w:p>
        </w:tc>
        <w:tc>
          <w:tcPr>
            <w:tcW w:w="1538" w:type="pct"/>
            <w:vAlign w:val="center"/>
          </w:tcPr>
          <w:p w14:paraId="0D8185BE"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产品型号</w:t>
            </w:r>
          </w:p>
        </w:tc>
        <w:tc>
          <w:tcPr>
            <w:tcW w:w="512" w:type="pct"/>
            <w:vAlign w:val="center"/>
          </w:tcPr>
          <w:p w14:paraId="3CF482F8"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振动</w:t>
            </w:r>
          </w:p>
        </w:tc>
        <w:tc>
          <w:tcPr>
            <w:tcW w:w="475" w:type="pct"/>
          </w:tcPr>
          <w:p w14:paraId="0B513FBC"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冲击</w:t>
            </w:r>
          </w:p>
        </w:tc>
      </w:tr>
      <w:tr w:rsidR="007240C5" w14:paraId="21AF392B" w14:textId="77777777">
        <w:trPr>
          <w:trHeight w:val="365"/>
          <w:jc w:val="center"/>
        </w:trPr>
        <w:tc>
          <w:tcPr>
            <w:tcW w:w="424" w:type="pct"/>
            <w:vAlign w:val="center"/>
          </w:tcPr>
          <w:p w14:paraId="6A428DE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w:t>
            </w:r>
          </w:p>
        </w:tc>
        <w:tc>
          <w:tcPr>
            <w:tcW w:w="2051" w:type="pct"/>
            <w:vAlign w:val="center"/>
          </w:tcPr>
          <w:p w14:paraId="164AAE2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金色大田科技有限公司</w:t>
            </w:r>
          </w:p>
        </w:tc>
        <w:tc>
          <w:tcPr>
            <w:tcW w:w="1538" w:type="pct"/>
            <w:vAlign w:val="center"/>
          </w:tcPr>
          <w:p w14:paraId="4A0738A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DTBDT216N</w:t>
            </w:r>
          </w:p>
        </w:tc>
        <w:tc>
          <w:tcPr>
            <w:tcW w:w="512" w:type="pct"/>
            <w:vAlign w:val="center"/>
          </w:tcPr>
          <w:p w14:paraId="12161506"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475" w:type="pct"/>
            <w:vAlign w:val="center"/>
          </w:tcPr>
          <w:p w14:paraId="7431484A"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2C38C532" w14:textId="77777777">
        <w:trPr>
          <w:trHeight w:val="365"/>
          <w:jc w:val="center"/>
        </w:trPr>
        <w:tc>
          <w:tcPr>
            <w:tcW w:w="424" w:type="pct"/>
            <w:vAlign w:val="center"/>
          </w:tcPr>
          <w:p w14:paraId="5A30EAE1"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w:t>
            </w:r>
          </w:p>
        </w:tc>
        <w:tc>
          <w:tcPr>
            <w:tcW w:w="2051" w:type="pct"/>
            <w:vAlign w:val="center"/>
          </w:tcPr>
          <w:p w14:paraId="21AFA5C9" w14:textId="77777777" w:rsidR="007240C5" w:rsidRDefault="002B349E">
            <w:pPr>
              <w:jc w:val="center"/>
              <w:rPr>
                <w:rFonts w:ascii="Times New Roman" w:hAnsi="Times New Roman"/>
                <w:color w:val="000000"/>
                <w:szCs w:val="21"/>
              </w:rPr>
            </w:pPr>
            <w:r>
              <w:rPr>
                <w:rFonts w:ascii="Times New Roman" w:hAnsi="Times New Roman"/>
                <w:color w:val="000000"/>
              </w:rPr>
              <w:t>无锡卡尔曼导航技术有限公司</w:t>
            </w:r>
          </w:p>
        </w:tc>
        <w:tc>
          <w:tcPr>
            <w:tcW w:w="1538" w:type="pct"/>
            <w:vAlign w:val="center"/>
          </w:tcPr>
          <w:p w14:paraId="6A77E702" w14:textId="77777777" w:rsidR="007240C5" w:rsidRDefault="002B349E">
            <w:pPr>
              <w:jc w:val="center"/>
              <w:rPr>
                <w:rFonts w:ascii="Times New Roman" w:hAnsi="Times New Roman"/>
                <w:color w:val="000000"/>
                <w:szCs w:val="21"/>
              </w:rPr>
            </w:pPr>
            <w:r>
              <w:rPr>
                <w:rFonts w:ascii="Times New Roman" w:hAnsi="Times New Roman"/>
                <w:color w:val="000000"/>
              </w:rPr>
              <w:t>KM-513C (BDT-YTO-02)</w:t>
            </w:r>
          </w:p>
        </w:tc>
        <w:tc>
          <w:tcPr>
            <w:tcW w:w="512" w:type="pct"/>
            <w:vAlign w:val="center"/>
          </w:tcPr>
          <w:p w14:paraId="14E63383"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475" w:type="pct"/>
            <w:vAlign w:val="center"/>
          </w:tcPr>
          <w:p w14:paraId="5E52DEC3"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7859CB07" w14:textId="77777777">
        <w:trPr>
          <w:trHeight w:val="365"/>
          <w:jc w:val="center"/>
        </w:trPr>
        <w:tc>
          <w:tcPr>
            <w:tcW w:w="424" w:type="pct"/>
            <w:vAlign w:val="center"/>
          </w:tcPr>
          <w:p w14:paraId="18F1C74A"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3</w:t>
            </w:r>
          </w:p>
        </w:tc>
        <w:tc>
          <w:tcPr>
            <w:tcW w:w="2051" w:type="pct"/>
            <w:vAlign w:val="center"/>
          </w:tcPr>
          <w:p w14:paraId="0E77173C" w14:textId="77777777" w:rsidR="007240C5" w:rsidRDefault="002B349E">
            <w:pPr>
              <w:jc w:val="center"/>
              <w:rPr>
                <w:rFonts w:ascii="Times New Roman" w:hAnsi="Times New Roman"/>
                <w:color w:val="000000"/>
              </w:rPr>
            </w:pPr>
            <w:r>
              <w:rPr>
                <w:rFonts w:ascii="Times New Roman" w:hAnsi="Times New Roman"/>
                <w:color w:val="000000"/>
              </w:rPr>
              <w:t>北京博创联动科技有限公司</w:t>
            </w:r>
          </w:p>
        </w:tc>
        <w:tc>
          <w:tcPr>
            <w:tcW w:w="1538" w:type="pct"/>
            <w:vAlign w:val="center"/>
          </w:tcPr>
          <w:p w14:paraId="09C318DD" w14:textId="77777777" w:rsidR="007240C5" w:rsidRDefault="002B349E">
            <w:pPr>
              <w:jc w:val="center"/>
              <w:rPr>
                <w:rFonts w:ascii="Times New Roman" w:hAnsi="Times New Roman"/>
                <w:color w:val="000000"/>
              </w:rPr>
            </w:pPr>
            <w:r>
              <w:rPr>
                <w:rFonts w:ascii="Times New Roman" w:hAnsi="Times New Roman"/>
                <w:color w:val="000000"/>
              </w:rPr>
              <w:t>HOMER4SE-BD</w:t>
            </w:r>
          </w:p>
        </w:tc>
        <w:tc>
          <w:tcPr>
            <w:tcW w:w="512" w:type="pct"/>
            <w:vAlign w:val="center"/>
          </w:tcPr>
          <w:p w14:paraId="1C9D9561"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475" w:type="pct"/>
            <w:vAlign w:val="center"/>
          </w:tcPr>
          <w:p w14:paraId="64785B77"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2205EA18" w14:textId="77777777">
        <w:trPr>
          <w:trHeight w:val="365"/>
          <w:jc w:val="center"/>
        </w:trPr>
        <w:tc>
          <w:tcPr>
            <w:tcW w:w="424" w:type="pct"/>
            <w:vAlign w:val="center"/>
          </w:tcPr>
          <w:p w14:paraId="27CED3D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4</w:t>
            </w:r>
          </w:p>
        </w:tc>
        <w:tc>
          <w:tcPr>
            <w:tcW w:w="2051" w:type="pct"/>
            <w:vAlign w:val="center"/>
          </w:tcPr>
          <w:p w14:paraId="44A1A22B" w14:textId="77777777" w:rsidR="007240C5" w:rsidRDefault="002B349E">
            <w:pPr>
              <w:jc w:val="center"/>
              <w:rPr>
                <w:rFonts w:ascii="Times New Roman" w:hAnsi="Times New Roman"/>
                <w:color w:val="000000"/>
              </w:rPr>
            </w:pPr>
            <w:r>
              <w:rPr>
                <w:rFonts w:ascii="Times New Roman" w:hAnsi="Times New Roman"/>
                <w:color w:val="000000"/>
              </w:rPr>
              <w:t>江苏常发农业装备股份有限公司</w:t>
            </w:r>
          </w:p>
        </w:tc>
        <w:tc>
          <w:tcPr>
            <w:tcW w:w="1538" w:type="pct"/>
            <w:vAlign w:val="center"/>
          </w:tcPr>
          <w:p w14:paraId="07D714E8" w14:textId="77777777" w:rsidR="007240C5" w:rsidRDefault="002B349E">
            <w:pPr>
              <w:jc w:val="center"/>
              <w:rPr>
                <w:rFonts w:ascii="Times New Roman" w:hAnsi="Times New Roman"/>
                <w:color w:val="000000"/>
              </w:rPr>
            </w:pPr>
            <w:r>
              <w:rPr>
                <w:rFonts w:ascii="Times New Roman" w:hAnsi="Times New Roman"/>
                <w:color w:val="000000"/>
              </w:rPr>
              <w:t>HT400</w:t>
            </w:r>
          </w:p>
        </w:tc>
        <w:tc>
          <w:tcPr>
            <w:tcW w:w="512" w:type="pct"/>
            <w:vAlign w:val="center"/>
          </w:tcPr>
          <w:p w14:paraId="6149AE1E"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475" w:type="pct"/>
            <w:vAlign w:val="center"/>
          </w:tcPr>
          <w:p w14:paraId="62A9AAAF"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463F0A19" w14:textId="77777777">
        <w:trPr>
          <w:trHeight w:val="365"/>
          <w:jc w:val="center"/>
        </w:trPr>
        <w:tc>
          <w:tcPr>
            <w:tcW w:w="424" w:type="pct"/>
            <w:vAlign w:val="center"/>
          </w:tcPr>
          <w:p w14:paraId="57F2717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5</w:t>
            </w:r>
          </w:p>
        </w:tc>
        <w:tc>
          <w:tcPr>
            <w:tcW w:w="2051" w:type="pct"/>
            <w:vAlign w:val="center"/>
          </w:tcPr>
          <w:p w14:paraId="0AF888ED" w14:textId="77777777" w:rsidR="007240C5" w:rsidRDefault="002B349E">
            <w:pPr>
              <w:jc w:val="center"/>
              <w:rPr>
                <w:rFonts w:ascii="Times New Roman" w:hAnsi="Times New Roman"/>
                <w:color w:val="000000"/>
              </w:rPr>
            </w:pPr>
            <w:r>
              <w:rPr>
                <w:rFonts w:ascii="Times New Roman" w:hAnsi="Times New Roman"/>
                <w:color w:val="000000"/>
              </w:rPr>
              <w:t>洛阳智能农业装备研究院有限公司</w:t>
            </w:r>
          </w:p>
        </w:tc>
        <w:tc>
          <w:tcPr>
            <w:tcW w:w="1538" w:type="pct"/>
            <w:vAlign w:val="center"/>
          </w:tcPr>
          <w:p w14:paraId="7BA9AEA1" w14:textId="77777777" w:rsidR="007240C5" w:rsidRDefault="002B349E">
            <w:pPr>
              <w:jc w:val="center"/>
              <w:rPr>
                <w:rFonts w:ascii="Times New Roman" w:hAnsi="Times New Roman"/>
                <w:color w:val="000000"/>
              </w:rPr>
            </w:pPr>
            <w:r>
              <w:rPr>
                <w:rFonts w:ascii="Times New Roman" w:hAnsi="Times New Roman"/>
                <w:color w:val="000000"/>
              </w:rPr>
              <w:t>IAICBDT0502</w:t>
            </w:r>
          </w:p>
        </w:tc>
        <w:tc>
          <w:tcPr>
            <w:tcW w:w="512" w:type="pct"/>
            <w:vAlign w:val="center"/>
          </w:tcPr>
          <w:p w14:paraId="379D6215"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475" w:type="pct"/>
            <w:vAlign w:val="center"/>
          </w:tcPr>
          <w:p w14:paraId="2BC88264"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7DE4BFEE" w14:textId="77777777">
        <w:trPr>
          <w:trHeight w:val="365"/>
          <w:jc w:val="center"/>
        </w:trPr>
        <w:tc>
          <w:tcPr>
            <w:tcW w:w="424" w:type="pct"/>
            <w:vAlign w:val="center"/>
          </w:tcPr>
          <w:p w14:paraId="7B733DC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2051" w:type="pct"/>
            <w:vAlign w:val="center"/>
          </w:tcPr>
          <w:p w14:paraId="0F157C7F" w14:textId="77777777" w:rsidR="007240C5" w:rsidRDefault="002B349E">
            <w:pPr>
              <w:jc w:val="center"/>
              <w:rPr>
                <w:rFonts w:ascii="Times New Roman" w:hAnsi="Times New Roman"/>
                <w:color w:val="000000"/>
              </w:rPr>
            </w:pPr>
            <w:r>
              <w:rPr>
                <w:rFonts w:ascii="Times New Roman" w:hAnsi="Times New Roman"/>
                <w:color w:val="000000"/>
              </w:rPr>
              <w:t>上海联适导航技术股份有限公司</w:t>
            </w:r>
          </w:p>
        </w:tc>
        <w:tc>
          <w:tcPr>
            <w:tcW w:w="1538" w:type="pct"/>
            <w:vAlign w:val="center"/>
          </w:tcPr>
          <w:p w14:paraId="4655C404" w14:textId="77777777" w:rsidR="007240C5" w:rsidRDefault="002B349E">
            <w:pPr>
              <w:jc w:val="center"/>
              <w:rPr>
                <w:rFonts w:ascii="Times New Roman" w:hAnsi="Times New Roman"/>
                <w:color w:val="000000"/>
              </w:rPr>
            </w:pPr>
            <w:r>
              <w:rPr>
                <w:rFonts w:ascii="Times New Roman" w:hAnsi="Times New Roman"/>
                <w:color w:val="000000"/>
              </w:rPr>
              <w:t>AD101</w:t>
            </w:r>
          </w:p>
        </w:tc>
        <w:tc>
          <w:tcPr>
            <w:tcW w:w="512" w:type="pct"/>
            <w:vAlign w:val="center"/>
          </w:tcPr>
          <w:p w14:paraId="634DA9EA"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475" w:type="pct"/>
            <w:vAlign w:val="center"/>
          </w:tcPr>
          <w:p w14:paraId="357C5564"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5CFF3889" w14:textId="77777777">
        <w:trPr>
          <w:trHeight w:val="365"/>
          <w:jc w:val="center"/>
        </w:trPr>
        <w:tc>
          <w:tcPr>
            <w:tcW w:w="424" w:type="pct"/>
            <w:vAlign w:val="center"/>
          </w:tcPr>
          <w:p w14:paraId="4BA40F2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2051" w:type="pct"/>
            <w:vAlign w:val="center"/>
          </w:tcPr>
          <w:p w14:paraId="6FE681EA" w14:textId="77777777" w:rsidR="007240C5" w:rsidRDefault="002B349E">
            <w:pPr>
              <w:jc w:val="center"/>
              <w:rPr>
                <w:rFonts w:ascii="Times New Roman" w:hAnsi="Times New Roman"/>
                <w:color w:val="000000"/>
              </w:rPr>
            </w:pPr>
            <w:r>
              <w:rPr>
                <w:rFonts w:ascii="Times New Roman" w:hAnsi="Times New Roman"/>
                <w:color w:val="000000"/>
              </w:rPr>
              <w:t>农芯科技（北京）有限责任公司</w:t>
            </w:r>
          </w:p>
        </w:tc>
        <w:tc>
          <w:tcPr>
            <w:tcW w:w="1538" w:type="pct"/>
            <w:vAlign w:val="center"/>
          </w:tcPr>
          <w:p w14:paraId="7912EF08" w14:textId="77777777" w:rsidR="007240C5" w:rsidRDefault="002B349E">
            <w:pPr>
              <w:jc w:val="center"/>
              <w:rPr>
                <w:rFonts w:ascii="Times New Roman" w:hAnsi="Times New Roman"/>
                <w:color w:val="000000"/>
              </w:rPr>
            </w:pPr>
            <w:r>
              <w:rPr>
                <w:rFonts w:ascii="Times New Roman" w:hAnsi="Times New Roman"/>
                <w:color w:val="000000"/>
              </w:rPr>
              <w:t>AMT3000-BD</w:t>
            </w:r>
          </w:p>
        </w:tc>
        <w:tc>
          <w:tcPr>
            <w:tcW w:w="512" w:type="pct"/>
            <w:vAlign w:val="center"/>
          </w:tcPr>
          <w:p w14:paraId="6668FE04"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475" w:type="pct"/>
            <w:vAlign w:val="center"/>
          </w:tcPr>
          <w:p w14:paraId="64E5BFE2"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7AD9F6CA" w14:textId="77777777">
        <w:trPr>
          <w:trHeight w:val="365"/>
          <w:jc w:val="center"/>
        </w:trPr>
        <w:tc>
          <w:tcPr>
            <w:tcW w:w="424" w:type="pct"/>
            <w:vAlign w:val="center"/>
          </w:tcPr>
          <w:p w14:paraId="4628CE2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8</w:t>
            </w:r>
          </w:p>
        </w:tc>
        <w:tc>
          <w:tcPr>
            <w:tcW w:w="2051" w:type="pct"/>
            <w:vAlign w:val="center"/>
          </w:tcPr>
          <w:p w14:paraId="267903E9" w14:textId="77777777" w:rsidR="007240C5" w:rsidRDefault="002B349E">
            <w:pPr>
              <w:jc w:val="center"/>
              <w:rPr>
                <w:rFonts w:ascii="Times New Roman" w:hAnsi="Times New Roman"/>
                <w:color w:val="000000"/>
              </w:rPr>
            </w:pPr>
            <w:r>
              <w:rPr>
                <w:rFonts w:ascii="Times New Roman" w:hAnsi="Times New Roman"/>
                <w:color w:val="000000"/>
              </w:rPr>
              <w:t>河北信翔电子有限公司</w:t>
            </w:r>
          </w:p>
        </w:tc>
        <w:tc>
          <w:tcPr>
            <w:tcW w:w="1538" w:type="pct"/>
            <w:vAlign w:val="center"/>
          </w:tcPr>
          <w:p w14:paraId="0B97CA67" w14:textId="77777777" w:rsidR="007240C5" w:rsidRDefault="002B349E">
            <w:pPr>
              <w:jc w:val="center"/>
              <w:rPr>
                <w:rFonts w:ascii="Times New Roman" w:hAnsi="Times New Roman"/>
                <w:color w:val="000000"/>
              </w:rPr>
            </w:pPr>
            <w:r>
              <w:rPr>
                <w:rFonts w:ascii="Times New Roman" w:hAnsi="Times New Roman"/>
                <w:color w:val="000000"/>
              </w:rPr>
              <w:t>XX002BD-985M4</w:t>
            </w:r>
          </w:p>
        </w:tc>
        <w:tc>
          <w:tcPr>
            <w:tcW w:w="512" w:type="pct"/>
            <w:vAlign w:val="center"/>
          </w:tcPr>
          <w:p w14:paraId="593C9334"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475" w:type="pct"/>
            <w:vAlign w:val="center"/>
          </w:tcPr>
          <w:p w14:paraId="03E81E2A"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bl>
    <w:p w14:paraId="16DD92CE" w14:textId="77777777" w:rsidR="007240C5" w:rsidRDefault="002B349E">
      <w:pPr>
        <w:jc w:val="center"/>
        <w:rPr>
          <w:rFonts w:ascii="Times New Roman" w:eastAsia="仿宋" w:hAnsi="Times New Roman"/>
          <w:color w:val="000000"/>
          <w:sz w:val="28"/>
          <w:szCs w:val="28"/>
        </w:rPr>
      </w:pPr>
      <w:r>
        <w:rPr>
          <w:rFonts w:ascii="Times New Roman" w:eastAsia="仿宋" w:hAnsi="Times New Roman"/>
          <w:noProof/>
          <w:color w:val="000000"/>
          <w:sz w:val="28"/>
          <w:szCs w:val="28"/>
        </w:rPr>
        <w:drawing>
          <wp:inline distT="0" distB="0" distL="114300" distR="114300" wp14:anchorId="01D2DD86" wp14:editId="11890F10">
            <wp:extent cx="2680970" cy="3575685"/>
            <wp:effectExtent l="0" t="0" r="11430" b="5715"/>
            <wp:docPr id="5" name="图片 5" descr="0f39188010e15bba716e8446688e6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f39188010e15bba716e8446688e6e4"/>
                    <pic:cNvPicPr>
                      <a:picLocks noChangeAspect="1"/>
                    </pic:cNvPicPr>
                  </pic:nvPicPr>
                  <pic:blipFill>
                    <a:blip r:embed="rId30"/>
                    <a:stretch>
                      <a:fillRect/>
                    </a:stretch>
                  </pic:blipFill>
                  <pic:spPr>
                    <a:xfrm>
                      <a:off x="0" y="0"/>
                      <a:ext cx="2680970" cy="3575685"/>
                    </a:xfrm>
                    <a:prstGeom prst="rect">
                      <a:avLst/>
                    </a:prstGeom>
                  </pic:spPr>
                </pic:pic>
              </a:graphicData>
            </a:graphic>
          </wp:inline>
        </w:drawing>
      </w:r>
    </w:p>
    <w:p w14:paraId="4D55A035" w14:textId="77777777" w:rsidR="007240C5" w:rsidRDefault="002B349E">
      <w:pPr>
        <w:jc w:val="center"/>
        <w:rPr>
          <w:rFonts w:ascii="Times New Roman" w:eastAsia="仿宋" w:hAnsi="Times New Roman"/>
          <w:color w:val="000000"/>
          <w:sz w:val="28"/>
          <w:szCs w:val="28"/>
        </w:rPr>
      </w:pPr>
      <w:r>
        <w:rPr>
          <w:rFonts w:ascii="Times New Roman" w:eastAsia="仿宋" w:hAnsi="Times New Roman"/>
          <w:color w:val="000000"/>
          <w:sz w:val="28"/>
          <w:szCs w:val="28"/>
        </w:rPr>
        <w:t>自由跌落试验图</w:t>
      </w:r>
    </w:p>
    <w:p w14:paraId="68EFF402"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5.1.2.7</w:t>
      </w:r>
      <w:r>
        <w:rPr>
          <w:rFonts w:ascii="Times New Roman" w:eastAsia="仿宋" w:hAnsi="Times New Roman" w:cs="Times New Roman"/>
          <w:b/>
          <w:bCs/>
          <w:color w:val="000000" w:themeColor="text1"/>
          <w:sz w:val="28"/>
          <w:szCs w:val="28"/>
        </w:rPr>
        <w:t>防护等级</w:t>
      </w:r>
    </w:p>
    <w:p w14:paraId="5870DA00"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按照标准规定的方法，分别对农机北斗定位监测终端进行防尘、防水试验。</w:t>
      </w:r>
    </w:p>
    <w:p w14:paraId="7C6813B4"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lastRenderedPageBreak/>
        <w:t>IP6X</w:t>
      </w:r>
      <w:r>
        <w:rPr>
          <w:rFonts w:ascii="Times New Roman" w:eastAsia="仿宋" w:hAnsi="Times New Roman"/>
          <w:color w:val="000000"/>
          <w:sz w:val="28"/>
          <w:szCs w:val="28"/>
        </w:rPr>
        <w:t>：将农机北斗定位监测终端置于砂尘箱内，试验结束后，检查农机北斗定位监测终端内部是否进入灰尘。</w:t>
      </w:r>
    </w:p>
    <w:p w14:paraId="3FC8DB33"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IPX6</w:t>
      </w:r>
      <w:r>
        <w:rPr>
          <w:rFonts w:ascii="Times New Roman" w:eastAsia="仿宋" w:hAnsi="Times New Roman"/>
          <w:color w:val="000000"/>
          <w:sz w:val="28"/>
          <w:szCs w:val="28"/>
        </w:rPr>
        <w:t>：将农机北斗定位监测终端置于平板车上，用喷嘴内径为</w:t>
      </w:r>
      <w:r>
        <w:rPr>
          <w:rFonts w:ascii="Times New Roman" w:eastAsia="仿宋" w:hAnsi="Times New Roman"/>
          <w:color w:val="000000"/>
          <w:sz w:val="28"/>
          <w:szCs w:val="28"/>
        </w:rPr>
        <w:t>12.5mm</w:t>
      </w:r>
      <w:r>
        <w:rPr>
          <w:rFonts w:ascii="Times New Roman" w:eastAsia="仿宋" w:hAnsi="Times New Roman"/>
          <w:color w:val="000000"/>
          <w:sz w:val="28"/>
          <w:szCs w:val="28"/>
        </w:rPr>
        <w:t>的高压水枪从各个角度喷水，试验结束后，检查农机北斗定位监测终端内部是否进水。</w:t>
      </w:r>
    </w:p>
    <w:p w14:paraId="178E0248"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表</w:t>
      </w:r>
      <w:r>
        <w:rPr>
          <w:rFonts w:ascii="Times New Roman" w:eastAsia="黑体" w:hAnsi="Times New Roman"/>
          <w:color w:val="000000" w:themeColor="text1"/>
          <w:szCs w:val="22"/>
        </w:rPr>
        <w:t xml:space="preserve">13 </w:t>
      </w:r>
      <w:r>
        <w:rPr>
          <w:rFonts w:ascii="Times New Roman" w:eastAsia="黑体" w:hAnsi="Times New Roman"/>
          <w:color w:val="000000" w:themeColor="text1"/>
          <w:szCs w:val="22"/>
        </w:rPr>
        <w:t>防护等级试验结果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
        <w:gridCol w:w="3403"/>
        <w:gridCol w:w="2552"/>
        <w:gridCol w:w="850"/>
        <w:gridCol w:w="788"/>
      </w:tblGrid>
      <w:tr w:rsidR="007240C5" w14:paraId="15659F92" w14:textId="77777777">
        <w:trPr>
          <w:trHeight w:val="365"/>
          <w:jc w:val="center"/>
        </w:trPr>
        <w:tc>
          <w:tcPr>
            <w:tcW w:w="424" w:type="pct"/>
            <w:vAlign w:val="center"/>
          </w:tcPr>
          <w:p w14:paraId="3DFA33F6"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序号</w:t>
            </w:r>
          </w:p>
        </w:tc>
        <w:tc>
          <w:tcPr>
            <w:tcW w:w="2051" w:type="pct"/>
            <w:vAlign w:val="center"/>
          </w:tcPr>
          <w:p w14:paraId="42A839DC"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企业名称</w:t>
            </w:r>
          </w:p>
        </w:tc>
        <w:tc>
          <w:tcPr>
            <w:tcW w:w="1538" w:type="pct"/>
            <w:vAlign w:val="center"/>
          </w:tcPr>
          <w:p w14:paraId="4AC0906D"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产品型号</w:t>
            </w:r>
          </w:p>
        </w:tc>
        <w:tc>
          <w:tcPr>
            <w:tcW w:w="512" w:type="pct"/>
            <w:vAlign w:val="center"/>
          </w:tcPr>
          <w:p w14:paraId="587187D4"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IP6X</w:t>
            </w:r>
          </w:p>
        </w:tc>
        <w:tc>
          <w:tcPr>
            <w:tcW w:w="475" w:type="pct"/>
          </w:tcPr>
          <w:p w14:paraId="1674AEE1"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IPX6</w:t>
            </w:r>
          </w:p>
        </w:tc>
      </w:tr>
      <w:tr w:rsidR="007240C5" w14:paraId="5AD3436C" w14:textId="77777777">
        <w:trPr>
          <w:trHeight w:val="365"/>
          <w:jc w:val="center"/>
        </w:trPr>
        <w:tc>
          <w:tcPr>
            <w:tcW w:w="424" w:type="pct"/>
            <w:vAlign w:val="center"/>
          </w:tcPr>
          <w:p w14:paraId="76A74F7F"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w:t>
            </w:r>
          </w:p>
        </w:tc>
        <w:tc>
          <w:tcPr>
            <w:tcW w:w="2051" w:type="pct"/>
            <w:vAlign w:val="center"/>
          </w:tcPr>
          <w:p w14:paraId="0BA1A27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金色大田科技有限公司</w:t>
            </w:r>
          </w:p>
        </w:tc>
        <w:tc>
          <w:tcPr>
            <w:tcW w:w="1538" w:type="pct"/>
            <w:vAlign w:val="center"/>
          </w:tcPr>
          <w:p w14:paraId="52E2754A"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DTBDT216N</w:t>
            </w:r>
          </w:p>
        </w:tc>
        <w:tc>
          <w:tcPr>
            <w:tcW w:w="512" w:type="pct"/>
            <w:vAlign w:val="center"/>
          </w:tcPr>
          <w:p w14:paraId="54BA6B5A"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475" w:type="pct"/>
            <w:vAlign w:val="center"/>
          </w:tcPr>
          <w:p w14:paraId="0EB542E0"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6757751A" w14:textId="77777777">
        <w:trPr>
          <w:trHeight w:val="365"/>
          <w:jc w:val="center"/>
        </w:trPr>
        <w:tc>
          <w:tcPr>
            <w:tcW w:w="424" w:type="pct"/>
            <w:vAlign w:val="center"/>
          </w:tcPr>
          <w:p w14:paraId="75CE5AFA"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w:t>
            </w:r>
          </w:p>
        </w:tc>
        <w:tc>
          <w:tcPr>
            <w:tcW w:w="2051" w:type="pct"/>
            <w:vAlign w:val="center"/>
          </w:tcPr>
          <w:p w14:paraId="0885135F" w14:textId="77777777" w:rsidR="007240C5" w:rsidRDefault="002B349E">
            <w:pPr>
              <w:jc w:val="center"/>
              <w:rPr>
                <w:rFonts w:ascii="Times New Roman" w:hAnsi="Times New Roman"/>
                <w:color w:val="000000"/>
                <w:szCs w:val="21"/>
              </w:rPr>
            </w:pPr>
            <w:r>
              <w:rPr>
                <w:rFonts w:ascii="Times New Roman" w:hAnsi="Times New Roman"/>
                <w:color w:val="000000"/>
              </w:rPr>
              <w:t>无锡卡尔曼导航技术有限公司</w:t>
            </w:r>
          </w:p>
        </w:tc>
        <w:tc>
          <w:tcPr>
            <w:tcW w:w="1538" w:type="pct"/>
            <w:vAlign w:val="center"/>
          </w:tcPr>
          <w:p w14:paraId="7444E260" w14:textId="77777777" w:rsidR="007240C5" w:rsidRDefault="002B349E">
            <w:pPr>
              <w:jc w:val="center"/>
              <w:rPr>
                <w:rFonts w:ascii="Times New Roman" w:hAnsi="Times New Roman"/>
                <w:color w:val="000000"/>
                <w:szCs w:val="21"/>
              </w:rPr>
            </w:pPr>
            <w:r>
              <w:rPr>
                <w:rFonts w:ascii="Times New Roman" w:hAnsi="Times New Roman"/>
                <w:color w:val="000000"/>
              </w:rPr>
              <w:t>KM-513C (BDT-YTO-02)</w:t>
            </w:r>
          </w:p>
        </w:tc>
        <w:tc>
          <w:tcPr>
            <w:tcW w:w="512" w:type="pct"/>
            <w:vAlign w:val="center"/>
          </w:tcPr>
          <w:p w14:paraId="11AD65ED"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475" w:type="pct"/>
            <w:vAlign w:val="center"/>
          </w:tcPr>
          <w:p w14:paraId="442C020D"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71E7B235" w14:textId="77777777">
        <w:trPr>
          <w:trHeight w:val="365"/>
          <w:jc w:val="center"/>
        </w:trPr>
        <w:tc>
          <w:tcPr>
            <w:tcW w:w="424" w:type="pct"/>
            <w:vAlign w:val="center"/>
          </w:tcPr>
          <w:p w14:paraId="2134521F"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3</w:t>
            </w:r>
          </w:p>
        </w:tc>
        <w:tc>
          <w:tcPr>
            <w:tcW w:w="2051" w:type="pct"/>
            <w:vAlign w:val="center"/>
          </w:tcPr>
          <w:p w14:paraId="6F3F2369" w14:textId="77777777" w:rsidR="007240C5" w:rsidRDefault="002B349E">
            <w:pPr>
              <w:jc w:val="center"/>
              <w:rPr>
                <w:rFonts w:ascii="Times New Roman" w:hAnsi="Times New Roman"/>
                <w:color w:val="000000"/>
              </w:rPr>
            </w:pPr>
            <w:r>
              <w:rPr>
                <w:rFonts w:ascii="Times New Roman" w:hAnsi="Times New Roman"/>
                <w:color w:val="000000"/>
              </w:rPr>
              <w:t>北京博创联动科技有限公司</w:t>
            </w:r>
          </w:p>
        </w:tc>
        <w:tc>
          <w:tcPr>
            <w:tcW w:w="1538" w:type="pct"/>
            <w:vAlign w:val="center"/>
          </w:tcPr>
          <w:p w14:paraId="643E5D2B" w14:textId="77777777" w:rsidR="007240C5" w:rsidRDefault="002B349E">
            <w:pPr>
              <w:jc w:val="center"/>
              <w:rPr>
                <w:rFonts w:ascii="Times New Roman" w:hAnsi="Times New Roman"/>
                <w:color w:val="000000"/>
              </w:rPr>
            </w:pPr>
            <w:r>
              <w:rPr>
                <w:rFonts w:ascii="Times New Roman" w:hAnsi="Times New Roman"/>
                <w:color w:val="000000"/>
              </w:rPr>
              <w:t>HOMER4SE-BD</w:t>
            </w:r>
          </w:p>
        </w:tc>
        <w:tc>
          <w:tcPr>
            <w:tcW w:w="512" w:type="pct"/>
            <w:vAlign w:val="center"/>
          </w:tcPr>
          <w:p w14:paraId="4789155C"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475" w:type="pct"/>
            <w:vAlign w:val="center"/>
          </w:tcPr>
          <w:p w14:paraId="710542FC"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6EEEF25A" w14:textId="77777777">
        <w:trPr>
          <w:trHeight w:val="365"/>
          <w:jc w:val="center"/>
        </w:trPr>
        <w:tc>
          <w:tcPr>
            <w:tcW w:w="424" w:type="pct"/>
            <w:vAlign w:val="center"/>
          </w:tcPr>
          <w:p w14:paraId="60AC946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4</w:t>
            </w:r>
          </w:p>
        </w:tc>
        <w:tc>
          <w:tcPr>
            <w:tcW w:w="2051" w:type="pct"/>
            <w:vAlign w:val="center"/>
          </w:tcPr>
          <w:p w14:paraId="57C67568" w14:textId="77777777" w:rsidR="007240C5" w:rsidRDefault="002B349E">
            <w:pPr>
              <w:jc w:val="center"/>
              <w:rPr>
                <w:rFonts w:ascii="Times New Roman" w:hAnsi="Times New Roman"/>
                <w:color w:val="000000"/>
              </w:rPr>
            </w:pPr>
            <w:r>
              <w:rPr>
                <w:rFonts w:ascii="Times New Roman" w:hAnsi="Times New Roman"/>
                <w:color w:val="000000"/>
              </w:rPr>
              <w:t>江苏常发农业装备股份有限公司</w:t>
            </w:r>
          </w:p>
        </w:tc>
        <w:tc>
          <w:tcPr>
            <w:tcW w:w="1538" w:type="pct"/>
            <w:vAlign w:val="center"/>
          </w:tcPr>
          <w:p w14:paraId="7392FAE2" w14:textId="77777777" w:rsidR="007240C5" w:rsidRDefault="002B349E">
            <w:pPr>
              <w:jc w:val="center"/>
              <w:rPr>
                <w:rFonts w:ascii="Times New Roman" w:hAnsi="Times New Roman"/>
                <w:color w:val="000000"/>
              </w:rPr>
            </w:pPr>
            <w:r>
              <w:rPr>
                <w:rFonts w:ascii="Times New Roman" w:hAnsi="Times New Roman"/>
                <w:color w:val="000000"/>
              </w:rPr>
              <w:t>HT400</w:t>
            </w:r>
          </w:p>
        </w:tc>
        <w:tc>
          <w:tcPr>
            <w:tcW w:w="512" w:type="pct"/>
            <w:vAlign w:val="center"/>
          </w:tcPr>
          <w:p w14:paraId="68AFA3B7"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475" w:type="pct"/>
            <w:vAlign w:val="center"/>
          </w:tcPr>
          <w:p w14:paraId="352887CF"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13250B9C" w14:textId="77777777">
        <w:trPr>
          <w:trHeight w:val="365"/>
          <w:jc w:val="center"/>
        </w:trPr>
        <w:tc>
          <w:tcPr>
            <w:tcW w:w="424" w:type="pct"/>
            <w:vAlign w:val="center"/>
          </w:tcPr>
          <w:p w14:paraId="5FD464F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5</w:t>
            </w:r>
          </w:p>
        </w:tc>
        <w:tc>
          <w:tcPr>
            <w:tcW w:w="2051" w:type="pct"/>
            <w:vAlign w:val="center"/>
          </w:tcPr>
          <w:p w14:paraId="72319AA9" w14:textId="77777777" w:rsidR="007240C5" w:rsidRDefault="002B349E">
            <w:pPr>
              <w:jc w:val="center"/>
              <w:rPr>
                <w:rFonts w:ascii="Times New Roman" w:hAnsi="Times New Roman"/>
                <w:color w:val="000000"/>
              </w:rPr>
            </w:pPr>
            <w:r>
              <w:rPr>
                <w:rFonts w:ascii="Times New Roman" w:hAnsi="Times New Roman"/>
                <w:color w:val="000000"/>
              </w:rPr>
              <w:t>洛阳智能农业装备研究院有限公司</w:t>
            </w:r>
          </w:p>
        </w:tc>
        <w:tc>
          <w:tcPr>
            <w:tcW w:w="1538" w:type="pct"/>
            <w:vAlign w:val="center"/>
          </w:tcPr>
          <w:p w14:paraId="7407442C" w14:textId="77777777" w:rsidR="007240C5" w:rsidRDefault="002B349E">
            <w:pPr>
              <w:jc w:val="center"/>
              <w:rPr>
                <w:rFonts w:ascii="Times New Roman" w:hAnsi="Times New Roman"/>
                <w:color w:val="000000"/>
              </w:rPr>
            </w:pPr>
            <w:r>
              <w:rPr>
                <w:rFonts w:ascii="Times New Roman" w:hAnsi="Times New Roman"/>
                <w:color w:val="000000"/>
              </w:rPr>
              <w:t>IAICBDT0502</w:t>
            </w:r>
          </w:p>
        </w:tc>
        <w:tc>
          <w:tcPr>
            <w:tcW w:w="512" w:type="pct"/>
            <w:vAlign w:val="center"/>
          </w:tcPr>
          <w:p w14:paraId="55CF32B6"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475" w:type="pct"/>
            <w:vAlign w:val="center"/>
          </w:tcPr>
          <w:p w14:paraId="08D94B29"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0A10A847" w14:textId="77777777">
        <w:trPr>
          <w:trHeight w:val="365"/>
          <w:jc w:val="center"/>
        </w:trPr>
        <w:tc>
          <w:tcPr>
            <w:tcW w:w="424" w:type="pct"/>
            <w:vAlign w:val="center"/>
          </w:tcPr>
          <w:p w14:paraId="0F3B1D7E"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2051" w:type="pct"/>
            <w:vAlign w:val="center"/>
          </w:tcPr>
          <w:p w14:paraId="69E718A1" w14:textId="77777777" w:rsidR="007240C5" w:rsidRDefault="002B349E">
            <w:pPr>
              <w:jc w:val="center"/>
              <w:rPr>
                <w:rFonts w:ascii="Times New Roman" w:hAnsi="Times New Roman"/>
                <w:color w:val="000000"/>
              </w:rPr>
            </w:pPr>
            <w:r>
              <w:rPr>
                <w:rFonts w:ascii="Times New Roman" w:hAnsi="Times New Roman"/>
                <w:color w:val="000000"/>
              </w:rPr>
              <w:t>上海联适导航技术股份有限公司</w:t>
            </w:r>
          </w:p>
        </w:tc>
        <w:tc>
          <w:tcPr>
            <w:tcW w:w="1538" w:type="pct"/>
            <w:vAlign w:val="center"/>
          </w:tcPr>
          <w:p w14:paraId="61A8B89F" w14:textId="77777777" w:rsidR="007240C5" w:rsidRDefault="002B349E">
            <w:pPr>
              <w:jc w:val="center"/>
              <w:rPr>
                <w:rFonts w:ascii="Times New Roman" w:hAnsi="Times New Roman"/>
                <w:color w:val="000000"/>
              </w:rPr>
            </w:pPr>
            <w:r>
              <w:rPr>
                <w:rFonts w:ascii="Times New Roman" w:hAnsi="Times New Roman"/>
                <w:color w:val="000000"/>
              </w:rPr>
              <w:t>AD101</w:t>
            </w:r>
          </w:p>
        </w:tc>
        <w:tc>
          <w:tcPr>
            <w:tcW w:w="512" w:type="pct"/>
            <w:vAlign w:val="center"/>
          </w:tcPr>
          <w:p w14:paraId="20BF8754"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475" w:type="pct"/>
            <w:vAlign w:val="center"/>
          </w:tcPr>
          <w:p w14:paraId="6EB753A4"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5660C984" w14:textId="77777777">
        <w:trPr>
          <w:trHeight w:val="365"/>
          <w:jc w:val="center"/>
        </w:trPr>
        <w:tc>
          <w:tcPr>
            <w:tcW w:w="424" w:type="pct"/>
            <w:vAlign w:val="center"/>
          </w:tcPr>
          <w:p w14:paraId="3C145C4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2051" w:type="pct"/>
            <w:vAlign w:val="center"/>
          </w:tcPr>
          <w:p w14:paraId="7424B0E9" w14:textId="77777777" w:rsidR="007240C5" w:rsidRDefault="002B349E">
            <w:pPr>
              <w:jc w:val="center"/>
              <w:rPr>
                <w:rFonts w:ascii="Times New Roman" w:hAnsi="Times New Roman"/>
                <w:color w:val="000000"/>
              </w:rPr>
            </w:pPr>
            <w:r>
              <w:rPr>
                <w:rFonts w:ascii="Times New Roman" w:hAnsi="Times New Roman"/>
                <w:color w:val="000000"/>
              </w:rPr>
              <w:t>农芯科技（北京）有限责任公司</w:t>
            </w:r>
          </w:p>
        </w:tc>
        <w:tc>
          <w:tcPr>
            <w:tcW w:w="1538" w:type="pct"/>
            <w:vAlign w:val="center"/>
          </w:tcPr>
          <w:p w14:paraId="3EA3BF6C" w14:textId="77777777" w:rsidR="007240C5" w:rsidRDefault="002B349E">
            <w:pPr>
              <w:jc w:val="center"/>
              <w:rPr>
                <w:rFonts w:ascii="Times New Roman" w:hAnsi="Times New Roman"/>
                <w:color w:val="000000"/>
              </w:rPr>
            </w:pPr>
            <w:r>
              <w:rPr>
                <w:rFonts w:ascii="Times New Roman" w:hAnsi="Times New Roman"/>
                <w:color w:val="000000"/>
              </w:rPr>
              <w:t>AMT3000-BD</w:t>
            </w:r>
          </w:p>
        </w:tc>
        <w:tc>
          <w:tcPr>
            <w:tcW w:w="512" w:type="pct"/>
            <w:vAlign w:val="center"/>
          </w:tcPr>
          <w:p w14:paraId="2AF377EA"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475" w:type="pct"/>
            <w:vAlign w:val="center"/>
          </w:tcPr>
          <w:p w14:paraId="594C1224"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3D42986E" w14:textId="77777777">
        <w:trPr>
          <w:trHeight w:val="365"/>
          <w:jc w:val="center"/>
        </w:trPr>
        <w:tc>
          <w:tcPr>
            <w:tcW w:w="424" w:type="pct"/>
            <w:vAlign w:val="center"/>
          </w:tcPr>
          <w:p w14:paraId="5A1FB002"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8</w:t>
            </w:r>
          </w:p>
        </w:tc>
        <w:tc>
          <w:tcPr>
            <w:tcW w:w="2051" w:type="pct"/>
            <w:vAlign w:val="center"/>
          </w:tcPr>
          <w:p w14:paraId="0CB01B84" w14:textId="77777777" w:rsidR="007240C5" w:rsidRDefault="002B349E">
            <w:pPr>
              <w:jc w:val="center"/>
              <w:rPr>
                <w:rFonts w:ascii="Times New Roman" w:hAnsi="Times New Roman"/>
                <w:color w:val="000000"/>
              </w:rPr>
            </w:pPr>
            <w:r>
              <w:rPr>
                <w:rFonts w:ascii="Times New Roman" w:hAnsi="Times New Roman"/>
                <w:color w:val="000000"/>
              </w:rPr>
              <w:t>河北信翔电子有限公司</w:t>
            </w:r>
          </w:p>
        </w:tc>
        <w:tc>
          <w:tcPr>
            <w:tcW w:w="1538" w:type="pct"/>
            <w:vAlign w:val="center"/>
          </w:tcPr>
          <w:p w14:paraId="5B1C41D0" w14:textId="77777777" w:rsidR="007240C5" w:rsidRDefault="002B349E">
            <w:pPr>
              <w:jc w:val="center"/>
              <w:rPr>
                <w:rFonts w:ascii="Times New Roman" w:hAnsi="Times New Roman"/>
                <w:color w:val="000000"/>
              </w:rPr>
            </w:pPr>
            <w:r>
              <w:rPr>
                <w:rFonts w:ascii="Times New Roman" w:hAnsi="Times New Roman"/>
                <w:color w:val="000000"/>
              </w:rPr>
              <w:t>XX002BD-985M4</w:t>
            </w:r>
          </w:p>
        </w:tc>
        <w:tc>
          <w:tcPr>
            <w:tcW w:w="512" w:type="pct"/>
            <w:vAlign w:val="center"/>
          </w:tcPr>
          <w:p w14:paraId="66159E81" w14:textId="77777777" w:rsidR="007240C5" w:rsidRDefault="002B349E">
            <w:pPr>
              <w:jc w:val="center"/>
              <w:rPr>
                <w:rFonts w:ascii="Times New Roman" w:hAnsi="Times New Roman"/>
              </w:rPr>
            </w:pPr>
            <w:r>
              <w:rPr>
                <w:rFonts w:ascii="Times New Roman" w:hAnsi="Times New Roman"/>
                <w:color w:val="000000" w:themeColor="text1"/>
                <w:szCs w:val="21"/>
              </w:rPr>
              <w:t>合格</w:t>
            </w:r>
          </w:p>
        </w:tc>
        <w:tc>
          <w:tcPr>
            <w:tcW w:w="475" w:type="pct"/>
            <w:vAlign w:val="center"/>
          </w:tcPr>
          <w:p w14:paraId="666EA1D0"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bl>
    <w:p w14:paraId="3EDE9512" w14:textId="77777777" w:rsidR="007240C5" w:rsidRDefault="002B349E">
      <w:pPr>
        <w:jc w:val="center"/>
        <w:rPr>
          <w:rFonts w:ascii="Times New Roman" w:eastAsia="仿宋" w:hAnsi="Times New Roman"/>
          <w:bCs/>
          <w:color w:val="000000" w:themeColor="text1"/>
          <w:sz w:val="28"/>
          <w:szCs w:val="28"/>
        </w:rPr>
      </w:pPr>
      <w:r>
        <w:rPr>
          <w:rFonts w:ascii="Times New Roman" w:eastAsia="仿宋" w:hAnsi="Times New Roman"/>
          <w:noProof/>
          <w:color w:val="000000" w:themeColor="text1"/>
          <w:sz w:val="28"/>
          <w:szCs w:val="28"/>
        </w:rPr>
        <w:drawing>
          <wp:inline distT="0" distB="0" distL="0" distR="0" wp14:anchorId="521380D3" wp14:editId="51420F58">
            <wp:extent cx="2306320" cy="1812290"/>
            <wp:effectExtent l="0" t="0" r="0" b="0"/>
            <wp:docPr id="21062278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27849" name="图片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2312979" cy="1817716"/>
                    </a:xfrm>
                    <a:prstGeom prst="rect">
                      <a:avLst/>
                    </a:prstGeom>
                    <a:noFill/>
                    <a:ln>
                      <a:noFill/>
                    </a:ln>
                  </pic:spPr>
                </pic:pic>
              </a:graphicData>
            </a:graphic>
          </wp:inline>
        </w:drawing>
      </w:r>
      <w:r>
        <w:rPr>
          <w:rFonts w:ascii="Times New Roman" w:eastAsia="仿宋" w:hAnsi="Times New Roman"/>
          <w:bCs/>
          <w:color w:val="000000" w:themeColor="text1"/>
          <w:sz w:val="28"/>
          <w:szCs w:val="28"/>
        </w:rPr>
        <w:t xml:space="preserve"> </w:t>
      </w:r>
      <w:r>
        <w:rPr>
          <w:rFonts w:ascii="Times New Roman" w:eastAsia="仿宋" w:hAnsi="Times New Roman"/>
          <w:noProof/>
          <w:color w:val="000000" w:themeColor="text1"/>
          <w:sz w:val="28"/>
          <w:szCs w:val="28"/>
        </w:rPr>
        <w:drawing>
          <wp:inline distT="0" distB="0" distL="0" distR="0" wp14:anchorId="6E538400" wp14:editId="14FBD675">
            <wp:extent cx="2281555" cy="1807210"/>
            <wp:effectExtent l="0" t="0" r="4445" b="2540"/>
            <wp:docPr id="10382356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235600" name="图片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286274" cy="1811067"/>
                    </a:xfrm>
                    <a:prstGeom prst="rect">
                      <a:avLst/>
                    </a:prstGeom>
                    <a:noFill/>
                    <a:ln>
                      <a:noFill/>
                    </a:ln>
                  </pic:spPr>
                </pic:pic>
              </a:graphicData>
            </a:graphic>
          </wp:inline>
        </w:drawing>
      </w:r>
    </w:p>
    <w:p w14:paraId="7C099699"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17 </w:t>
      </w:r>
      <w:r>
        <w:rPr>
          <w:rFonts w:ascii="Times New Roman" w:eastAsia="黑体" w:hAnsi="Times New Roman"/>
          <w:color w:val="000000" w:themeColor="text1"/>
          <w:szCs w:val="22"/>
        </w:rPr>
        <w:t>防护等级试验图</w:t>
      </w:r>
    </w:p>
    <w:p w14:paraId="16E35B3A"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bookmarkStart w:id="34" w:name="_Toc145069590"/>
      <w:r>
        <w:rPr>
          <w:rFonts w:ascii="Times New Roman" w:eastAsia="仿宋" w:hAnsi="Times New Roman" w:cs="Times New Roman"/>
          <w:b/>
          <w:bCs/>
          <w:color w:val="000000" w:themeColor="text1"/>
          <w:sz w:val="28"/>
          <w:szCs w:val="28"/>
        </w:rPr>
        <w:lastRenderedPageBreak/>
        <w:t>5.1.2.8</w:t>
      </w:r>
      <w:r>
        <w:rPr>
          <w:rFonts w:ascii="Times New Roman" w:eastAsia="仿宋" w:hAnsi="Times New Roman" w:cs="Times New Roman"/>
          <w:b/>
          <w:bCs/>
          <w:color w:val="000000" w:themeColor="text1"/>
          <w:sz w:val="28"/>
          <w:szCs w:val="28"/>
        </w:rPr>
        <w:t>电磁兼容性</w:t>
      </w:r>
      <w:bookmarkEnd w:id="34"/>
      <w:r>
        <w:rPr>
          <w:rFonts w:ascii="Times New Roman" w:eastAsia="仿宋" w:hAnsi="Times New Roman" w:cs="Times New Roman"/>
          <w:b/>
          <w:bCs/>
          <w:color w:val="000000" w:themeColor="text1"/>
          <w:sz w:val="28"/>
          <w:szCs w:val="28"/>
        </w:rPr>
        <w:t>试验</w:t>
      </w:r>
    </w:p>
    <w:p w14:paraId="2B2F8C6D"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5.1.2.8.1</w:t>
      </w:r>
      <w:bookmarkStart w:id="35" w:name="_Hlk180762696"/>
      <w:r>
        <w:rPr>
          <w:rFonts w:ascii="Times New Roman" w:eastAsia="仿宋" w:hAnsi="Times New Roman" w:cs="Times New Roman"/>
          <w:b/>
          <w:bCs/>
          <w:color w:val="000000" w:themeColor="text1"/>
          <w:sz w:val="28"/>
          <w:szCs w:val="28"/>
        </w:rPr>
        <w:t>抗点火干扰</w:t>
      </w:r>
      <w:bookmarkEnd w:id="35"/>
    </w:p>
    <w:p w14:paraId="5A2AE898"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在约翰迪尔</w:t>
      </w:r>
      <w:r>
        <w:rPr>
          <w:rFonts w:ascii="Times New Roman" w:eastAsia="仿宋" w:hAnsi="Times New Roman"/>
          <w:color w:val="000000"/>
          <w:sz w:val="28"/>
          <w:szCs w:val="28"/>
        </w:rPr>
        <w:t>1204</w:t>
      </w:r>
      <w:r>
        <w:rPr>
          <w:rFonts w:ascii="Times New Roman" w:eastAsia="仿宋" w:hAnsi="Times New Roman"/>
          <w:color w:val="000000"/>
          <w:sz w:val="28"/>
          <w:szCs w:val="28"/>
        </w:rPr>
        <w:t>拖拉机上安装农机北斗定位监测终端，在农机启动时，观察农机北斗定位监测终端是否出现花屏、重启等异常现象。</w:t>
      </w:r>
    </w:p>
    <w:p w14:paraId="3B29F57F"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表</w:t>
      </w:r>
      <w:r>
        <w:rPr>
          <w:rFonts w:ascii="Times New Roman" w:eastAsia="黑体" w:hAnsi="Times New Roman"/>
          <w:color w:val="000000" w:themeColor="text1"/>
          <w:szCs w:val="22"/>
        </w:rPr>
        <w:t xml:space="preserve">13 </w:t>
      </w:r>
      <w:r>
        <w:rPr>
          <w:rFonts w:ascii="Times New Roman" w:eastAsia="黑体" w:hAnsi="Times New Roman"/>
          <w:color w:val="000000" w:themeColor="text1"/>
          <w:szCs w:val="22"/>
        </w:rPr>
        <w:t>抗点火干扰试验结果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
        <w:gridCol w:w="3760"/>
        <w:gridCol w:w="2821"/>
        <w:gridCol w:w="939"/>
      </w:tblGrid>
      <w:tr w:rsidR="007240C5" w14:paraId="13D11E5D" w14:textId="77777777">
        <w:trPr>
          <w:trHeight w:val="365"/>
          <w:jc w:val="center"/>
        </w:trPr>
        <w:tc>
          <w:tcPr>
            <w:tcW w:w="468" w:type="pct"/>
            <w:vAlign w:val="center"/>
          </w:tcPr>
          <w:p w14:paraId="53BBE0A7"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序号</w:t>
            </w:r>
          </w:p>
        </w:tc>
        <w:tc>
          <w:tcPr>
            <w:tcW w:w="2266" w:type="pct"/>
            <w:vAlign w:val="center"/>
          </w:tcPr>
          <w:p w14:paraId="69A64680"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企业名称</w:t>
            </w:r>
          </w:p>
        </w:tc>
        <w:tc>
          <w:tcPr>
            <w:tcW w:w="1700" w:type="pct"/>
            <w:vAlign w:val="center"/>
          </w:tcPr>
          <w:p w14:paraId="2AEB828E"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产品型号</w:t>
            </w:r>
          </w:p>
        </w:tc>
        <w:tc>
          <w:tcPr>
            <w:tcW w:w="566" w:type="pct"/>
            <w:vAlign w:val="center"/>
          </w:tcPr>
          <w:p w14:paraId="27FC4433"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抗点火干扰</w:t>
            </w:r>
          </w:p>
        </w:tc>
      </w:tr>
      <w:tr w:rsidR="007240C5" w14:paraId="6E40D602" w14:textId="77777777">
        <w:trPr>
          <w:trHeight w:val="365"/>
          <w:jc w:val="center"/>
        </w:trPr>
        <w:tc>
          <w:tcPr>
            <w:tcW w:w="468" w:type="pct"/>
            <w:vAlign w:val="center"/>
          </w:tcPr>
          <w:p w14:paraId="5886945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w:t>
            </w:r>
          </w:p>
        </w:tc>
        <w:tc>
          <w:tcPr>
            <w:tcW w:w="2266" w:type="pct"/>
            <w:vAlign w:val="center"/>
          </w:tcPr>
          <w:p w14:paraId="3DF60DDF"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金色大田科技有限公司</w:t>
            </w:r>
          </w:p>
        </w:tc>
        <w:tc>
          <w:tcPr>
            <w:tcW w:w="1700" w:type="pct"/>
            <w:vAlign w:val="center"/>
          </w:tcPr>
          <w:p w14:paraId="237F014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DTBDT216N</w:t>
            </w:r>
          </w:p>
        </w:tc>
        <w:tc>
          <w:tcPr>
            <w:tcW w:w="566" w:type="pct"/>
            <w:vAlign w:val="center"/>
          </w:tcPr>
          <w:p w14:paraId="5A619FEB"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4E20B8E6" w14:textId="77777777">
        <w:trPr>
          <w:trHeight w:val="365"/>
          <w:jc w:val="center"/>
        </w:trPr>
        <w:tc>
          <w:tcPr>
            <w:tcW w:w="468" w:type="pct"/>
            <w:vAlign w:val="center"/>
          </w:tcPr>
          <w:p w14:paraId="485EEA2F"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w:t>
            </w:r>
          </w:p>
        </w:tc>
        <w:tc>
          <w:tcPr>
            <w:tcW w:w="2266" w:type="pct"/>
            <w:vAlign w:val="center"/>
          </w:tcPr>
          <w:p w14:paraId="7C4AF6CB" w14:textId="77777777" w:rsidR="007240C5" w:rsidRDefault="002B349E">
            <w:pPr>
              <w:jc w:val="center"/>
              <w:rPr>
                <w:rFonts w:ascii="Times New Roman" w:hAnsi="Times New Roman"/>
                <w:color w:val="000000"/>
                <w:szCs w:val="21"/>
              </w:rPr>
            </w:pPr>
            <w:r>
              <w:rPr>
                <w:rFonts w:ascii="Times New Roman" w:hAnsi="Times New Roman"/>
                <w:color w:val="000000"/>
              </w:rPr>
              <w:t>无锡卡尔曼导航技术有限公司</w:t>
            </w:r>
          </w:p>
        </w:tc>
        <w:tc>
          <w:tcPr>
            <w:tcW w:w="1700" w:type="pct"/>
            <w:vAlign w:val="center"/>
          </w:tcPr>
          <w:p w14:paraId="62EAD543" w14:textId="77777777" w:rsidR="007240C5" w:rsidRDefault="002B349E">
            <w:pPr>
              <w:jc w:val="center"/>
              <w:rPr>
                <w:rFonts w:ascii="Times New Roman" w:hAnsi="Times New Roman"/>
                <w:color w:val="000000"/>
                <w:szCs w:val="21"/>
              </w:rPr>
            </w:pPr>
            <w:r>
              <w:rPr>
                <w:rFonts w:ascii="Times New Roman" w:hAnsi="Times New Roman"/>
                <w:color w:val="000000"/>
              </w:rPr>
              <w:t>KM-513C (BDT-YTO-02)</w:t>
            </w:r>
          </w:p>
        </w:tc>
        <w:tc>
          <w:tcPr>
            <w:tcW w:w="566" w:type="pct"/>
            <w:vAlign w:val="center"/>
          </w:tcPr>
          <w:p w14:paraId="66044D92"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0C6D3B0A" w14:textId="77777777">
        <w:trPr>
          <w:trHeight w:val="365"/>
          <w:jc w:val="center"/>
        </w:trPr>
        <w:tc>
          <w:tcPr>
            <w:tcW w:w="468" w:type="pct"/>
            <w:vAlign w:val="center"/>
          </w:tcPr>
          <w:p w14:paraId="586227BE"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3</w:t>
            </w:r>
          </w:p>
        </w:tc>
        <w:tc>
          <w:tcPr>
            <w:tcW w:w="2266" w:type="pct"/>
            <w:vAlign w:val="center"/>
          </w:tcPr>
          <w:p w14:paraId="489B9C35" w14:textId="77777777" w:rsidR="007240C5" w:rsidRDefault="002B349E">
            <w:pPr>
              <w:jc w:val="center"/>
              <w:rPr>
                <w:rFonts w:ascii="Times New Roman" w:hAnsi="Times New Roman"/>
                <w:color w:val="000000"/>
              </w:rPr>
            </w:pPr>
            <w:r>
              <w:rPr>
                <w:rFonts w:ascii="Times New Roman" w:hAnsi="Times New Roman"/>
                <w:color w:val="000000"/>
              </w:rPr>
              <w:t>北京博创联动科技有限公司</w:t>
            </w:r>
          </w:p>
        </w:tc>
        <w:tc>
          <w:tcPr>
            <w:tcW w:w="1700" w:type="pct"/>
            <w:vAlign w:val="center"/>
          </w:tcPr>
          <w:p w14:paraId="14C48495" w14:textId="77777777" w:rsidR="007240C5" w:rsidRDefault="002B349E">
            <w:pPr>
              <w:jc w:val="center"/>
              <w:rPr>
                <w:rFonts w:ascii="Times New Roman" w:hAnsi="Times New Roman"/>
                <w:color w:val="000000"/>
              </w:rPr>
            </w:pPr>
            <w:r>
              <w:rPr>
                <w:rFonts w:ascii="Times New Roman" w:hAnsi="Times New Roman"/>
                <w:color w:val="000000"/>
              </w:rPr>
              <w:t>HOMER4SE-BD</w:t>
            </w:r>
          </w:p>
        </w:tc>
        <w:tc>
          <w:tcPr>
            <w:tcW w:w="566" w:type="pct"/>
            <w:vAlign w:val="center"/>
          </w:tcPr>
          <w:p w14:paraId="521F0E1C"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59D9B046" w14:textId="77777777">
        <w:trPr>
          <w:trHeight w:val="365"/>
          <w:jc w:val="center"/>
        </w:trPr>
        <w:tc>
          <w:tcPr>
            <w:tcW w:w="468" w:type="pct"/>
            <w:vAlign w:val="center"/>
          </w:tcPr>
          <w:p w14:paraId="557EB391"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4</w:t>
            </w:r>
          </w:p>
        </w:tc>
        <w:tc>
          <w:tcPr>
            <w:tcW w:w="2266" w:type="pct"/>
            <w:vAlign w:val="center"/>
          </w:tcPr>
          <w:p w14:paraId="78BB9FB5" w14:textId="77777777" w:rsidR="007240C5" w:rsidRDefault="002B349E">
            <w:pPr>
              <w:jc w:val="center"/>
              <w:rPr>
                <w:rFonts w:ascii="Times New Roman" w:hAnsi="Times New Roman"/>
                <w:color w:val="000000"/>
              </w:rPr>
            </w:pPr>
            <w:r>
              <w:rPr>
                <w:rFonts w:ascii="Times New Roman" w:hAnsi="Times New Roman"/>
                <w:color w:val="000000"/>
              </w:rPr>
              <w:t>江苏常发农业装备股份有限公司</w:t>
            </w:r>
          </w:p>
        </w:tc>
        <w:tc>
          <w:tcPr>
            <w:tcW w:w="1700" w:type="pct"/>
            <w:vAlign w:val="center"/>
          </w:tcPr>
          <w:p w14:paraId="50EAE162" w14:textId="77777777" w:rsidR="007240C5" w:rsidRDefault="002B349E">
            <w:pPr>
              <w:jc w:val="center"/>
              <w:rPr>
                <w:rFonts w:ascii="Times New Roman" w:hAnsi="Times New Roman"/>
                <w:color w:val="000000"/>
              </w:rPr>
            </w:pPr>
            <w:r>
              <w:rPr>
                <w:rFonts w:ascii="Times New Roman" w:hAnsi="Times New Roman"/>
                <w:color w:val="000000"/>
              </w:rPr>
              <w:t>HT400</w:t>
            </w:r>
          </w:p>
        </w:tc>
        <w:tc>
          <w:tcPr>
            <w:tcW w:w="566" w:type="pct"/>
            <w:vAlign w:val="center"/>
          </w:tcPr>
          <w:p w14:paraId="5DD5458A"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7EA1974B" w14:textId="77777777">
        <w:trPr>
          <w:trHeight w:val="365"/>
          <w:jc w:val="center"/>
        </w:trPr>
        <w:tc>
          <w:tcPr>
            <w:tcW w:w="468" w:type="pct"/>
            <w:vAlign w:val="center"/>
          </w:tcPr>
          <w:p w14:paraId="0F4C51E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5</w:t>
            </w:r>
          </w:p>
        </w:tc>
        <w:tc>
          <w:tcPr>
            <w:tcW w:w="2266" w:type="pct"/>
            <w:vAlign w:val="center"/>
          </w:tcPr>
          <w:p w14:paraId="7DEF215F" w14:textId="77777777" w:rsidR="007240C5" w:rsidRDefault="002B349E">
            <w:pPr>
              <w:jc w:val="center"/>
              <w:rPr>
                <w:rFonts w:ascii="Times New Roman" w:hAnsi="Times New Roman"/>
                <w:color w:val="000000"/>
              </w:rPr>
            </w:pPr>
            <w:r>
              <w:rPr>
                <w:rFonts w:ascii="Times New Roman" w:hAnsi="Times New Roman"/>
                <w:color w:val="000000"/>
              </w:rPr>
              <w:t>洛阳智能农业装备研究院有限公司</w:t>
            </w:r>
          </w:p>
        </w:tc>
        <w:tc>
          <w:tcPr>
            <w:tcW w:w="1700" w:type="pct"/>
            <w:vAlign w:val="center"/>
          </w:tcPr>
          <w:p w14:paraId="59E02F86" w14:textId="77777777" w:rsidR="007240C5" w:rsidRDefault="002B349E">
            <w:pPr>
              <w:jc w:val="center"/>
              <w:rPr>
                <w:rFonts w:ascii="Times New Roman" w:hAnsi="Times New Roman"/>
                <w:color w:val="000000"/>
              </w:rPr>
            </w:pPr>
            <w:r>
              <w:rPr>
                <w:rFonts w:ascii="Times New Roman" w:hAnsi="Times New Roman"/>
                <w:color w:val="000000"/>
              </w:rPr>
              <w:t>IAICBDT0502</w:t>
            </w:r>
          </w:p>
        </w:tc>
        <w:tc>
          <w:tcPr>
            <w:tcW w:w="566" w:type="pct"/>
            <w:vAlign w:val="center"/>
          </w:tcPr>
          <w:p w14:paraId="088C04D2"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33B1954F" w14:textId="77777777">
        <w:trPr>
          <w:trHeight w:val="365"/>
          <w:jc w:val="center"/>
        </w:trPr>
        <w:tc>
          <w:tcPr>
            <w:tcW w:w="468" w:type="pct"/>
            <w:vAlign w:val="center"/>
          </w:tcPr>
          <w:p w14:paraId="1836227E"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2266" w:type="pct"/>
            <w:vAlign w:val="center"/>
          </w:tcPr>
          <w:p w14:paraId="6FD5F431" w14:textId="77777777" w:rsidR="007240C5" w:rsidRDefault="002B349E">
            <w:pPr>
              <w:jc w:val="center"/>
              <w:rPr>
                <w:rFonts w:ascii="Times New Roman" w:hAnsi="Times New Roman"/>
                <w:color w:val="000000"/>
              </w:rPr>
            </w:pPr>
            <w:r>
              <w:rPr>
                <w:rFonts w:ascii="Times New Roman" w:hAnsi="Times New Roman"/>
                <w:color w:val="000000"/>
              </w:rPr>
              <w:t>上海联适导航技术股份有限公司</w:t>
            </w:r>
          </w:p>
        </w:tc>
        <w:tc>
          <w:tcPr>
            <w:tcW w:w="1700" w:type="pct"/>
            <w:vAlign w:val="center"/>
          </w:tcPr>
          <w:p w14:paraId="7E05F362" w14:textId="77777777" w:rsidR="007240C5" w:rsidRDefault="002B349E">
            <w:pPr>
              <w:jc w:val="center"/>
              <w:rPr>
                <w:rFonts w:ascii="Times New Roman" w:hAnsi="Times New Roman"/>
                <w:color w:val="000000"/>
              </w:rPr>
            </w:pPr>
            <w:r>
              <w:rPr>
                <w:rFonts w:ascii="Times New Roman" w:hAnsi="Times New Roman"/>
                <w:color w:val="000000"/>
              </w:rPr>
              <w:t>AD101</w:t>
            </w:r>
          </w:p>
        </w:tc>
        <w:tc>
          <w:tcPr>
            <w:tcW w:w="566" w:type="pct"/>
            <w:vAlign w:val="center"/>
          </w:tcPr>
          <w:p w14:paraId="4556F2E8"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430DBD50" w14:textId="77777777">
        <w:trPr>
          <w:trHeight w:val="365"/>
          <w:jc w:val="center"/>
        </w:trPr>
        <w:tc>
          <w:tcPr>
            <w:tcW w:w="468" w:type="pct"/>
            <w:vAlign w:val="center"/>
          </w:tcPr>
          <w:p w14:paraId="3EB9C82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2266" w:type="pct"/>
            <w:vAlign w:val="center"/>
          </w:tcPr>
          <w:p w14:paraId="78411CF8" w14:textId="77777777" w:rsidR="007240C5" w:rsidRDefault="002B349E">
            <w:pPr>
              <w:jc w:val="center"/>
              <w:rPr>
                <w:rFonts w:ascii="Times New Roman" w:hAnsi="Times New Roman"/>
                <w:color w:val="000000"/>
              </w:rPr>
            </w:pPr>
            <w:r>
              <w:rPr>
                <w:rFonts w:ascii="Times New Roman" w:hAnsi="Times New Roman"/>
                <w:color w:val="000000"/>
              </w:rPr>
              <w:t>农芯科技（北京）有限责任公司</w:t>
            </w:r>
          </w:p>
        </w:tc>
        <w:tc>
          <w:tcPr>
            <w:tcW w:w="1700" w:type="pct"/>
            <w:vAlign w:val="center"/>
          </w:tcPr>
          <w:p w14:paraId="75013FE4" w14:textId="77777777" w:rsidR="007240C5" w:rsidRDefault="002B349E">
            <w:pPr>
              <w:jc w:val="center"/>
              <w:rPr>
                <w:rFonts w:ascii="Times New Roman" w:hAnsi="Times New Roman"/>
                <w:color w:val="000000"/>
              </w:rPr>
            </w:pPr>
            <w:r>
              <w:rPr>
                <w:rFonts w:ascii="Times New Roman" w:hAnsi="Times New Roman"/>
                <w:color w:val="000000"/>
              </w:rPr>
              <w:t>AMT3000-BD</w:t>
            </w:r>
          </w:p>
        </w:tc>
        <w:tc>
          <w:tcPr>
            <w:tcW w:w="566" w:type="pct"/>
            <w:vAlign w:val="center"/>
          </w:tcPr>
          <w:p w14:paraId="4BFCF9F3"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4D7FAC9F" w14:textId="77777777">
        <w:trPr>
          <w:trHeight w:val="365"/>
          <w:jc w:val="center"/>
        </w:trPr>
        <w:tc>
          <w:tcPr>
            <w:tcW w:w="468" w:type="pct"/>
            <w:vAlign w:val="center"/>
          </w:tcPr>
          <w:p w14:paraId="01247E55"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8</w:t>
            </w:r>
          </w:p>
        </w:tc>
        <w:tc>
          <w:tcPr>
            <w:tcW w:w="2266" w:type="pct"/>
            <w:vAlign w:val="center"/>
          </w:tcPr>
          <w:p w14:paraId="700F354E" w14:textId="77777777" w:rsidR="007240C5" w:rsidRDefault="002B349E">
            <w:pPr>
              <w:jc w:val="center"/>
              <w:rPr>
                <w:rFonts w:ascii="Times New Roman" w:hAnsi="Times New Roman"/>
                <w:color w:val="000000"/>
              </w:rPr>
            </w:pPr>
            <w:r>
              <w:rPr>
                <w:rFonts w:ascii="Times New Roman" w:hAnsi="Times New Roman"/>
                <w:color w:val="000000"/>
              </w:rPr>
              <w:t>河北信翔电子有限公司</w:t>
            </w:r>
          </w:p>
        </w:tc>
        <w:tc>
          <w:tcPr>
            <w:tcW w:w="1700" w:type="pct"/>
            <w:vAlign w:val="center"/>
          </w:tcPr>
          <w:p w14:paraId="127CD48C" w14:textId="77777777" w:rsidR="007240C5" w:rsidRDefault="002B349E">
            <w:pPr>
              <w:jc w:val="center"/>
              <w:rPr>
                <w:rFonts w:ascii="Times New Roman" w:hAnsi="Times New Roman"/>
                <w:color w:val="000000"/>
              </w:rPr>
            </w:pPr>
            <w:r>
              <w:rPr>
                <w:rFonts w:ascii="Times New Roman" w:hAnsi="Times New Roman"/>
                <w:color w:val="000000"/>
              </w:rPr>
              <w:t>XX002BD-985M4</w:t>
            </w:r>
          </w:p>
        </w:tc>
        <w:tc>
          <w:tcPr>
            <w:tcW w:w="566" w:type="pct"/>
            <w:vAlign w:val="center"/>
          </w:tcPr>
          <w:p w14:paraId="59F2AA64"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bl>
    <w:p w14:paraId="360E37FD" w14:textId="77777777" w:rsidR="007240C5" w:rsidRDefault="002B349E">
      <w:pPr>
        <w:jc w:val="center"/>
        <w:rPr>
          <w:rFonts w:ascii="Times New Roman" w:eastAsia="仿宋" w:hAnsi="Times New Roman"/>
          <w:color w:val="000000" w:themeColor="text1"/>
          <w:sz w:val="28"/>
          <w:szCs w:val="28"/>
        </w:rPr>
      </w:pPr>
      <w:r>
        <w:rPr>
          <w:rFonts w:ascii="Times New Roman" w:eastAsia="仿宋" w:hAnsi="Times New Roman"/>
          <w:noProof/>
          <w:color w:val="000000" w:themeColor="text1"/>
          <w:sz w:val="28"/>
          <w:szCs w:val="28"/>
        </w:rPr>
        <w:drawing>
          <wp:inline distT="0" distB="0" distL="0" distR="0" wp14:anchorId="1C5F140F" wp14:editId="069136DB">
            <wp:extent cx="2759075" cy="2066290"/>
            <wp:effectExtent l="0" t="0" r="3175" b="0"/>
            <wp:docPr id="158335905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359052" name="图片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774578" cy="2078426"/>
                    </a:xfrm>
                    <a:prstGeom prst="rect">
                      <a:avLst/>
                    </a:prstGeom>
                    <a:noFill/>
                    <a:ln>
                      <a:noFill/>
                    </a:ln>
                  </pic:spPr>
                </pic:pic>
              </a:graphicData>
            </a:graphic>
          </wp:inline>
        </w:drawing>
      </w:r>
    </w:p>
    <w:p w14:paraId="5A86B1C9"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18 </w:t>
      </w:r>
      <w:r>
        <w:rPr>
          <w:rFonts w:ascii="Times New Roman" w:eastAsia="黑体" w:hAnsi="Times New Roman"/>
          <w:color w:val="000000" w:themeColor="text1"/>
          <w:szCs w:val="22"/>
        </w:rPr>
        <w:t>抗点火干扰试验图</w:t>
      </w:r>
    </w:p>
    <w:p w14:paraId="7C5F53CB"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5.1.2.8.2</w:t>
      </w:r>
      <w:r>
        <w:rPr>
          <w:rFonts w:ascii="Times New Roman" w:eastAsia="仿宋" w:hAnsi="Times New Roman" w:cs="Times New Roman"/>
          <w:b/>
          <w:bCs/>
          <w:color w:val="000000" w:themeColor="text1"/>
          <w:sz w:val="28"/>
          <w:szCs w:val="28"/>
        </w:rPr>
        <w:t>静电放电抗扰度</w:t>
      </w:r>
    </w:p>
    <w:p w14:paraId="701E8289"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按照</w:t>
      </w:r>
      <w:r>
        <w:rPr>
          <w:rFonts w:ascii="Times New Roman" w:eastAsia="仿宋" w:hAnsi="Times New Roman"/>
          <w:color w:val="000000"/>
          <w:sz w:val="28"/>
          <w:szCs w:val="28"/>
        </w:rPr>
        <w:t>GB/T 17626.2</w:t>
      </w:r>
      <w:r>
        <w:rPr>
          <w:rFonts w:ascii="Times New Roman" w:eastAsia="仿宋" w:hAnsi="Times New Roman"/>
          <w:color w:val="000000"/>
          <w:sz w:val="28"/>
          <w:szCs w:val="28"/>
        </w:rPr>
        <w:t>的要求进行试验布置，用静电发生器对农机</w:t>
      </w:r>
      <w:r>
        <w:rPr>
          <w:rFonts w:ascii="Times New Roman" w:eastAsia="仿宋" w:hAnsi="Times New Roman"/>
          <w:color w:val="000000"/>
          <w:sz w:val="28"/>
          <w:szCs w:val="28"/>
        </w:rPr>
        <w:lastRenderedPageBreak/>
        <w:t>北斗定位监测终端进行静电放电抗扰度试验，试验后农机北斗定位监测终端应符合</w:t>
      </w:r>
      <w:r>
        <w:rPr>
          <w:rFonts w:ascii="Times New Roman" w:eastAsia="仿宋" w:hAnsi="Times New Roman"/>
          <w:color w:val="000000"/>
          <w:sz w:val="28"/>
          <w:szCs w:val="28"/>
        </w:rPr>
        <w:t>GB/T 17626.2</w:t>
      </w:r>
      <w:r>
        <w:rPr>
          <w:rFonts w:ascii="Times New Roman" w:eastAsia="仿宋" w:hAnsi="Times New Roman"/>
          <w:color w:val="000000"/>
          <w:sz w:val="28"/>
          <w:szCs w:val="28"/>
        </w:rPr>
        <w:t>中</w:t>
      </w:r>
      <w:r>
        <w:rPr>
          <w:rFonts w:ascii="Times New Roman" w:eastAsia="仿宋" w:hAnsi="Times New Roman"/>
          <w:color w:val="000000"/>
          <w:sz w:val="28"/>
          <w:szCs w:val="28"/>
        </w:rPr>
        <w:t>b</w:t>
      </w:r>
      <w:r>
        <w:rPr>
          <w:rFonts w:ascii="Times New Roman" w:eastAsia="仿宋" w:hAnsi="Times New Roman"/>
          <w:color w:val="000000"/>
          <w:sz w:val="28"/>
          <w:szCs w:val="28"/>
        </w:rPr>
        <w:t>类要求。</w:t>
      </w:r>
    </w:p>
    <w:p w14:paraId="5D82C245"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表</w:t>
      </w:r>
      <w:r>
        <w:rPr>
          <w:rFonts w:ascii="Times New Roman" w:eastAsia="黑体" w:hAnsi="Times New Roman"/>
          <w:color w:val="000000" w:themeColor="text1"/>
          <w:szCs w:val="22"/>
        </w:rPr>
        <w:t xml:space="preserve">14 </w:t>
      </w:r>
      <w:r>
        <w:rPr>
          <w:rFonts w:ascii="Times New Roman" w:eastAsia="黑体" w:hAnsi="Times New Roman"/>
          <w:color w:val="000000" w:themeColor="text1"/>
          <w:szCs w:val="22"/>
        </w:rPr>
        <w:t>静电放电抗扰度试验结果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7"/>
        <w:gridCol w:w="3614"/>
        <w:gridCol w:w="2125"/>
        <w:gridCol w:w="1780"/>
      </w:tblGrid>
      <w:tr w:rsidR="007240C5" w14:paraId="0AE11B4E" w14:textId="77777777">
        <w:trPr>
          <w:trHeight w:val="365"/>
          <w:jc w:val="center"/>
        </w:trPr>
        <w:tc>
          <w:tcPr>
            <w:tcW w:w="468" w:type="pct"/>
            <w:vAlign w:val="center"/>
          </w:tcPr>
          <w:p w14:paraId="7C63BEAF"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序号</w:t>
            </w:r>
          </w:p>
        </w:tc>
        <w:tc>
          <w:tcPr>
            <w:tcW w:w="2178" w:type="pct"/>
            <w:vAlign w:val="center"/>
          </w:tcPr>
          <w:p w14:paraId="199735D0"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企业名称</w:t>
            </w:r>
          </w:p>
        </w:tc>
        <w:tc>
          <w:tcPr>
            <w:tcW w:w="1281" w:type="pct"/>
            <w:vAlign w:val="center"/>
          </w:tcPr>
          <w:p w14:paraId="58F83850"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产品型号</w:t>
            </w:r>
          </w:p>
        </w:tc>
        <w:tc>
          <w:tcPr>
            <w:tcW w:w="1073" w:type="pct"/>
            <w:vAlign w:val="center"/>
          </w:tcPr>
          <w:p w14:paraId="45954767"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静电放电抗扰度</w:t>
            </w:r>
          </w:p>
        </w:tc>
      </w:tr>
      <w:tr w:rsidR="007240C5" w14:paraId="454E0913" w14:textId="77777777">
        <w:trPr>
          <w:trHeight w:val="365"/>
          <w:jc w:val="center"/>
        </w:trPr>
        <w:tc>
          <w:tcPr>
            <w:tcW w:w="468" w:type="pct"/>
            <w:vAlign w:val="center"/>
          </w:tcPr>
          <w:p w14:paraId="78E12D7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w:t>
            </w:r>
          </w:p>
        </w:tc>
        <w:tc>
          <w:tcPr>
            <w:tcW w:w="2178" w:type="pct"/>
            <w:vAlign w:val="center"/>
          </w:tcPr>
          <w:p w14:paraId="719B106A"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金色大田科技有限公司</w:t>
            </w:r>
          </w:p>
        </w:tc>
        <w:tc>
          <w:tcPr>
            <w:tcW w:w="1281" w:type="pct"/>
            <w:vAlign w:val="center"/>
          </w:tcPr>
          <w:p w14:paraId="64D1A40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DTBDT216N</w:t>
            </w:r>
          </w:p>
        </w:tc>
        <w:tc>
          <w:tcPr>
            <w:tcW w:w="1073" w:type="pct"/>
            <w:vAlign w:val="center"/>
          </w:tcPr>
          <w:p w14:paraId="598E5B36"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595E69F2" w14:textId="77777777">
        <w:trPr>
          <w:trHeight w:val="365"/>
          <w:jc w:val="center"/>
        </w:trPr>
        <w:tc>
          <w:tcPr>
            <w:tcW w:w="468" w:type="pct"/>
            <w:vAlign w:val="center"/>
          </w:tcPr>
          <w:p w14:paraId="5DBEEB4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w:t>
            </w:r>
          </w:p>
        </w:tc>
        <w:tc>
          <w:tcPr>
            <w:tcW w:w="2178" w:type="pct"/>
            <w:vAlign w:val="center"/>
          </w:tcPr>
          <w:p w14:paraId="0055DB2B" w14:textId="77777777" w:rsidR="007240C5" w:rsidRDefault="002B349E">
            <w:pPr>
              <w:jc w:val="center"/>
              <w:rPr>
                <w:rFonts w:ascii="Times New Roman" w:hAnsi="Times New Roman"/>
                <w:color w:val="000000"/>
                <w:szCs w:val="21"/>
              </w:rPr>
            </w:pPr>
            <w:r>
              <w:rPr>
                <w:rFonts w:ascii="Times New Roman" w:hAnsi="Times New Roman"/>
                <w:color w:val="000000"/>
              </w:rPr>
              <w:t>无锡卡尔曼导航技术有限公司</w:t>
            </w:r>
          </w:p>
        </w:tc>
        <w:tc>
          <w:tcPr>
            <w:tcW w:w="1281" w:type="pct"/>
            <w:vAlign w:val="center"/>
          </w:tcPr>
          <w:p w14:paraId="78C5AD33" w14:textId="77777777" w:rsidR="007240C5" w:rsidRDefault="002B349E">
            <w:pPr>
              <w:jc w:val="center"/>
              <w:rPr>
                <w:rFonts w:ascii="Times New Roman" w:hAnsi="Times New Roman"/>
                <w:color w:val="000000"/>
                <w:szCs w:val="21"/>
              </w:rPr>
            </w:pPr>
            <w:r>
              <w:rPr>
                <w:rFonts w:ascii="Times New Roman" w:hAnsi="Times New Roman"/>
                <w:color w:val="000000"/>
              </w:rPr>
              <w:t>KM-513C (BDT-YTO-02)</w:t>
            </w:r>
          </w:p>
        </w:tc>
        <w:tc>
          <w:tcPr>
            <w:tcW w:w="1073" w:type="pct"/>
            <w:vAlign w:val="center"/>
          </w:tcPr>
          <w:p w14:paraId="529280A7"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25517350" w14:textId="77777777">
        <w:trPr>
          <w:trHeight w:val="365"/>
          <w:jc w:val="center"/>
        </w:trPr>
        <w:tc>
          <w:tcPr>
            <w:tcW w:w="468" w:type="pct"/>
            <w:vAlign w:val="center"/>
          </w:tcPr>
          <w:p w14:paraId="16135C9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3</w:t>
            </w:r>
          </w:p>
        </w:tc>
        <w:tc>
          <w:tcPr>
            <w:tcW w:w="2178" w:type="pct"/>
            <w:vAlign w:val="center"/>
          </w:tcPr>
          <w:p w14:paraId="7FD46B2A" w14:textId="77777777" w:rsidR="007240C5" w:rsidRDefault="002B349E">
            <w:pPr>
              <w:jc w:val="center"/>
              <w:rPr>
                <w:rFonts w:ascii="Times New Roman" w:hAnsi="Times New Roman"/>
                <w:color w:val="000000"/>
              </w:rPr>
            </w:pPr>
            <w:r>
              <w:rPr>
                <w:rFonts w:ascii="Times New Roman" w:hAnsi="Times New Roman"/>
                <w:color w:val="000000"/>
              </w:rPr>
              <w:t>北京博创联动科技有限公司</w:t>
            </w:r>
          </w:p>
        </w:tc>
        <w:tc>
          <w:tcPr>
            <w:tcW w:w="1281" w:type="pct"/>
            <w:vAlign w:val="center"/>
          </w:tcPr>
          <w:p w14:paraId="132027B1" w14:textId="77777777" w:rsidR="007240C5" w:rsidRDefault="002B349E">
            <w:pPr>
              <w:jc w:val="center"/>
              <w:rPr>
                <w:rFonts w:ascii="Times New Roman" w:hAnsi="Times New Roman"/>
                <w:color w:val="000000"/>
              </w:rPr>
            </w:pPr>
            <w:r>
              <w:rPr>
                <w:rFonts w:ascii="Times New Roman" w:hAnsi="Times New Roman"/>
                <w:color w:val="000000"/>
              </w:rPr>
              <w:t>HOMER4SE-BD</w:t>
            </w:r>
          </w:p>
        </w:tc>
        <w:tc>
          <w:tcPr>
            <w:tcW w:w="1073" w:type="pct"/>
            <w:vAlign w:val="center"/>
          </w:tcPr>
          <w:p w14:paraId="539F6779"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1693953E" w14:textId="77777777">
        <w:trPr>
          <w:trHeight w:val="365"/>
          <w:jc w:val="center"/>
        </w:trPr>
        <w:tc>
          <w:tcPr>
            <w:tcW w:w="468" w:type="pct"/>
            <w:vAlign w:val="center"/>
          </w:tcPr>
          <w:p w14:paraId="40C17C2F"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4</w:t>
            </w:r>
          </w:p>
        </w:tc>
        <w:tc>
          <w:tcPr>
            <w:tcW w:w="2178" w:type="pct"/>
            <w:vAlign w:val="center"/>
          </w:tcPr>
          <w:p w14:paraId="59C5F2C9" w14:textId="77777777" w:rsidR="007240C5" w:rsidRDefault="002B349E">
            <w:pPr>
              <w:jc w:val="center"/>
              <w:rPr>
                <w:rFonts w:ascii="Times New Roman" w:hAnsi="Times New Roman"/>
                <w:color w:val="000000"/>
              </w:rPr>
            </w:pPr>
            <w:r>
              <w:rPr>
                <w:rFonts w:ascii="Times New Roman" w:hAnsi="Times New Roman"/>
                <w:color w:val="000000"/>
              </w:rPr>
              <w:t>江苏常发农业装备股份有限公司</w:t>
            </w:r>
          </w:p>
        </w:tc>
        <w:tc>
          <w:tcPr>
            <w:tcW w:w="1281" w:type="pct"/>
            <w:vAlign w:val="center"/>
          </w:tcPr>
          <w:p w14:paraId="19FFEF73" w14:textId="77777777" w:rsidR="007240C5" w:rsidRDefault="002B349E">
            <w:pPr>
              <w:jc w:val="center"/>
              <w:rPr>
                <w:rFonts w:ascii="Times New Roman" w:hAnsi="Times New Roman"/>
                <w:color w:val="000000"/>
              </w:rPr>
            </w:pPr>
            <w:r>
              <w:rPr>
                <w:rFonts w:ascii="Times New Roman" w:hAnsi="Times New Roman"/>
                <w:color w:val="000000"/>
              </w:rPr>
              <w:t>HT400</w:t>
            </w:r>
          </w:p>
        </w:tc>
        <w:tc>
          <w:tcPr>
            <w:tcW w:w="1073" w:type="pct"/>
            <w:vAlign w:val="center"/>
          </w:tcPr>
          <w:p w14:paraId="0A91CDDF"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5F392888" w14:textId="77777777">
        <w:trPr>
          <w:trHeight w:val="365"/>
          <w:jc w:val="center"/>
        </w:trPr>
        <w:tc>
          <w:tcPr>
            <w:tcW w:w="468" w:type="pct"/>
            <w:vAlign w:val="center"/>
          </w:tcPr>
          <w:p w14:paraId="36D12BF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5</w:t>
            </w:r>
          </w:p>
        </w:tc>
        <w:tc>
          <w:tcPr>
            <w:tcW w:w="2178" w:type="pct"/>
            <w:vAlign w:val="center"/>
          </w:tcPr>
          <w:p w14:paraId="11905E4D" w14:textId="77777777" w:rsidR="007240C5" w:rsidRDefault="002B349E">
            <w:pPr>
              <w:jc w:val="center"/>
              <w:rPr>
                <w:rFonts w:ascii="Times New Roman" w:hAnsi="Times New Roman"/>
                <w:color w:val="000000"/>
              </w:rPr>
            </w:pPr>
            <w:r>
              <w:rPr>
                <w:rFonts w:ascii="Times New Roman" w:hAnsi="Times New Roman"/>
                <w:color w:val="000000"/>
              </w:rPr>
              <w:t>洛阳智能农业装备研究院有限公司</w:t>
            </w:r>
          </w:p>
        </w:tc>
        <w:tc>
          <w:tcPr>
            <w:tcW w:w="1281" w:type="pct"/>
            <w:vAlign w:val="center"/>
          </w:tcPr>
          <w:p w14:paraId="6A7E72F5" w14:textId="77777777" w:rsidR="007240C5" w:rsidRDefault="002B349E">
            <w:pPr>
              <w:jc w:val="center"/>
              <w:rPr>
                <w:rFonts w:ascii="Times New Roman" w:hAnsi="Times New Roman"/>
                <w:color w:val="000000"/>
              </w:rPr>
            </w:pPr>
            <w:r>
              <w:rPr>
                <w:rFonts w:ascii="Times New Roman" w:hAnsi="Times New Roman"/>
                <w:color w:val="000000"/>
              </w:rPr>
              <w:t>IAICBDT0502</w:t>
            </w:r>
          </w:p>
        </w:tc>
        <w:tc>
          <w:tcPr>
            <w:tcW w:w="1073" w:type="pct"/>
            <w:vAlign w:val="center"/>
          </w:tcPr>
          <w:p w14:paraId="100D09AF"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6D2BA5EB" w14:textId="77777777">
        <w:trPr>
          <w:trHeight w:val="365"/>
          <w:jc w:val="center"/>
        </w:trPr>
        <w:tc>
          <w:tcPr>
            <w:tcW w:w="468" w:type="pct"/>
            <w:vAlign w:val="center"/>
          </w:tcPr>
          <w:p w14:paraId="2ED4DED2"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2178" w:type="pct"/>
            <w:vAlign w:val="center"/>
          </w:tcPr>
          <w:p w14:paraId="3774E9F8" w14:textId="77777777" w:rsidR="007240C5" w:rsidRDefault="002B349E">
            <w:pPr>
              <w:jc w:val="center"/>
              <w:rPr>
                <w:rFonts w:ascii="Times New Roman" w:hAnsi="Times New Roman"/>
                <w:color w:val="000000"/>
              </w:rPr>
            </w:pPr>
            <w:r>
              <w:rPr>
                <w:rFonts w:ascii="Times New Roman" w:hAnsi="Times New Roman"/>
                <w:color w:val="000000"/>
              </w:rPr>
              <w:t>上海联适导航技术股份有限公司</w:t>
            </w:r>
          </w:p>
        </w:tc>
        <w:tc>
          <w:tcPr>
            <w:tcW w:w="1281" w:type="pct"/>
            <w:vAlign w:val="center"/>
          </w:tcPr>
          <w:p w14:paraId="1B40941B" w14:textId="77777777" w:rsidR="007240C5" w:rsidRDefault="002B349E">
            <w:pPr>
              <w:jc w:val="center"/>
              <w:rPr>
                <w:rFonts w:ascii="Times New Roman" w:hAnsi="Times New Roman"/>
                <w:color w:val="000000"/>
              </w:rPr>
            </w:pPr>
            <w:r>
              <w:rPr>
                <w:rFonts w:ascii="Times New Roman" w:hAnsi="Times New Roman"/>
                <w:color w:val="000000"/>
              </w:rPr>
              <w:t>AD101</w:t>
            </w:r>
          </w:p>
        </w:tc>
        <w:tc>
          <w:tcPr>
            <w:tcW w:w="1073" w:type="pct"/>
            <w:vAlign w:val="center"/>
          </w:tcPr>
          <w:p w14:paraId="177E8E74"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4C72A1DE" w14:textId="77777777">
        <w:trPr>
          <w:trHeight w:val="365"/>
          <w:jc w:val="center"/>
        </w:trPr>
        <w:tc>
          <w:tcPr>
            <w:tcW w:w="468" w:type="pct"/>
            <w:vAlign w:val="center"/>
          </w:tcPr>
          <w:p w14:paraId="3E8927E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2178" w:type="pct"/>
            <w:vAlign w:val="center"/>
          </w:tcPr>
          <w:p w14:paraId="2ECC8264" w14:textId="77777777" w:rsidR="007240C5" w:rsidRDefault="002B349E">
            <w:pPr>
              <w:jc w:val="center"/>
              <w:rPr>
                <w:rFonts w:ascii="Times New Roman" w:hAnsi="Times New Roman"/>
                <w:color w:val="000000"/>
              </w:rPr>
            </w:pPr>
            <w:r>
              <w:rPr>
                <w:rFonts w:ascii="Times New Roman" w:hAnsi="Times New Roman"/>
                <w:color w:val="000000"/>
              </w:rPr>
              <w:t>农芯科技（北京）有限责任公司</w:t>
            </w:r>
          </w:p>
        </w:tc>
        <w:tc>
          <w:tcPr>
            <w:tcW w:w="1281" w:type="pct"/>
            <w:vAlign w:val="center"/>
          </w:tcPr>
          <w:p w14:paraId="76B2F604" w14:textId="77777777" w:rsidR="007240C5" w:rsidRDefault="002B349E">
            <w:pPr>
              <w:jc w:val="center"/>
              <w:rPr>
                <w:rFonts w:ascii="Times New Roman" w:hAnsi="Times New Roman"/>
                <w:color w:val="000000"/>
              </w:rPr>
            </w:pPr>
            <w:r>
              <w:rPr>
                <w:rFonts w:ascii="Times New Roman" w:hAnsi="Times New Roman"/>
                <w:color w:val="000000"/>
              </w:rPr>
              <w:t>AMT3000-BD</w:t>
            </w:r>
          </w:p>
        </w:tc>
        <w:tc>
          <w:tcPr>
            <w:tcW w:w="1073" w:type="pct"/>
            <w:vAlign w:val="center"/>
          </w:tcPr>
          <w:p w14:paraId="4A94E06D"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45254AC0" w14:textId="77777777">
        <w:trPr>
          <w:trHeight w:val="365"/>
          <w:jc w:val="center"/>
        </w:trPr>
        <w:tc>
          <w:tcPr>
            <w:tcW w:w="468" w:type="pct"/>
            <w:vAlign w:val="center"/>
          </w:tcPr>
          <w:p w14:paraId="64B8AD8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8</w:t>
            </w:r>
          </w:p>
        </w:tc>
        <w:tc>
          <w:tcPr>
            <w:tcW w:w="2178" w:type="pct"/>
            <w:vAlign w:val="center"/>
          </w:tcPr>
          <w:p w14:paraId="1BE69CEB" w14:textId="77777777" w:rsidR="007240C5" w:rsidRDefault="002B349E">
            <w:pPr>
              <w:jc w:val="center"/>
              <w:rPr>
                <w:rFonts w:ascii="Times New Roman" w:hAnsi="Times New Roman"/>
                <w:color w:val="000000"/>
              </w:rPr>
            </w:pPr>
            <w:r>
              <w:rPr>
                <w:rFonts w:ascii="Times New Roman" w:hAnsi="Times New Roman"/>
                <w:color w:val="000000"/>
              </w:rPr>
              <w:t>河北信翔电子有限公司</w:t>
            </w:r>
          </w:p>
        </w:tc>
        <w:tc>
          <w:tcPr>
            <w:tcW w:w="1281" w:type="pct"/>
            <w:vAlign w:val="center"/>
          </w:tcPr>
          <w:p w14:paraId="791E9AAA" w14:textId="77777777" w:rsidR="007240C5" w:rsidRDefault="002B349E">
            <w:pPr>
              <w:jc w:val="center"/>
              <w:rPr>
                <w:rFonts w:ascii="Times New Roman" w:hAnsi="Times New Roman"/>
                <w:color w:val="000000"/>
              </w:rPr>
            </w:pPr>
            <w:r>
              <w:rPr>
                <w:rFonts w:ascii="Times New Roman" w:hAnsi="Times New Roman"/>
                <w:color w:val="000000"/>
              </w:rPr>
              <w:t>XX002BD-985M4</w:t>
            </w:r>
          </w:p>
        </w:tc>
        <w:tc>
          <w:tcPr>
            <w:tcW w:w="1073" w:type="pct"/>
            <w:vAlign w:val="center"/>
          </w:tcPr>
          <w:p w14:paraId="26206DE9"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bl>
    <w:p w14:paraId="42B1900D"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1</w:t>
      </w:r>
      <w:r>
        <w:rPr>
          <w:rFonts w:ascii="Times New Roman" w:eastAsia="仿宋" w:hAnsi="Times New Roman"/>
          <w:color w:val="000000"/>
          <w:sz w:val="28"/>
          <w:szCs w:val="28"/>
        </w:rPr>
        <w:t>）金色大田科技有限公司（</w:t>
      </w:r>
      <w:r>
        <w:rPr>
          <w:rFonts w:ascii="Times New Roman" w:eastAsia="仿宋" w:hAnsi="Times New Roman"/>
          <w:color w:val="000000"/>
          <w:sz w:val="28"/>
          <w:szCs w:val="28"/>
        </w:rPr>
        <w:t>DTBDT216N</w:t>
      </w:r>
      <w:r>
        <w:rPr>
          <w:rFonts w:ascii="Times New Roman" w:eastAsia="仿宋" w:hAnsi="Times New Roman"/>
          <w:color w:val="000000"/>
          <w:sz w:val="28"/>
          <w:szCs w:val="28"/>
        </w:rPr>
        <w:t>）</w:t>
      </w:r>
    </w:p>
    <w:p w14:paraId="30F01692" w14:textId="77777777" w:rsidR="007240C5" w:rsidRDefault="002B349E">
      <w:pPr>
        <w:jc w:val="center"/>
        <w:rPr>
          <w:rFonts w:ascii="Times New Roman" w:eastAsia="仿宋" w:hAnsi="Times New Roman"/>
          <w:color w:val="000000" w:themeColor="text1"/>
          <w:sz w:val="28"/>
          <w:szCs w:val="28"/>
        </w:rPr>
      </w:pPr>
      <w:r>
        <w:rPr>
          <w:rFonts w:ascii="Times New Roman" w:hAnsi="Times New Roman"/>
          <w:noProof/>
        </w:rPr>
        <w:drawing>
          <wp:inline distT="0" distB="0" distL="0" distR="0" wp14:anchorId="0BF213E7" wp14:editId="60F23C10">
            <wp:extent cx="3795395" cy="2846070"/>
            <wp:effectExtent l="0" t="0" r="0" b="0"/>
            <wp:docPr id="10246573" name="图片 1" descr="金色大田科技有限公司（定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573" name="图片 1" descr="金色大田科技有限公司（定位）"/>
                    <pic:cNvPicPr>
                      <a:picLocks noChangeAspect="1"/>
                    </pic:cNvPicPr>
                  </pic:nvPicPr>
                  <pic:blipFill>
                    <a:blip r:embed="rId34"/>
                    <a:stretch>
                      <a:fillRect/>
                    </a:stretch>
                  </pic:blipFill>
                  <pic:spPr>
                    <a:xfrm>
                      <a:off x="0" y="0"/>
                      <a:ext cx="3801529" cy="2850749"/>
                    </a:xfrm>
                    <a:prstGeom prst="rect">
                      <a:avLst/>
                    </a:prstGeom>
                  </pic:spPr>
                </pic:pic>
              </a:graphicData>
            </a:graphic>
          </wp:inline>
        </w:drawing>
      </w:r>
    </w:p>
    <w:p w14:paraId="059E9C56"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19 </w:t>
      </w:r>
      <w:r>
        <w:rPr>
          <w:rFonts w:ascii="Times New Roman" w:eastAsia="黑体" w:hAnsi="Times New Roman"/>
          <w:color w:val="000000" w:themeColor="text1"/>
          <w:szCs w:val="22"/>
        </w:rPr>
        <w:t>样机（</w:t>
      </w:r>
      <w:r>
        <w:rPr>
          <w:rFonts w:ascii="Times New Roman" w:eastAsia="黑体" w:hAnsi="Times New Roman"/>
          <w:color w:val="000000" w:themeColor="text1"/>
          <w:szCs w:val="22"/>
        </w:rPr>
        <w:t>DTBDT216N</w:t>
      </w:r>
      <w:r>
        <w:rPr>
          <w:rFonts w:ascii="Times New Roman" w:eastAsia="黑体" w:hAnsi="Times New Roman"/>
          <w:color w:val="000000" w:themeColor="text1"/>
          <w:szCs w:val="22"/>
        </w:rPr>
        <w:t>）静电放电抗扰度试验图</w:t>
      </w:r>
    </w:p>
    <w:p w14:paraId="30E032AF" w14:textId="77777777" w:rsidR="007240C5" w:rsidRDefault="007240C5">
      <w:pPr>
        <w:ind w:firstLineChars="200" w:firstLine="560"/>
        <w:rPr>
          <w:rFonts w:ascii="Times New Roman" w:eastAsia="仿宋" w:hAnsi="Times New Roman"/>
          <w:color w:val="000000"/>
          <w:sz w:val="28"/>
          <w:szCs w:val="28"/>
        </w:rPr>
      </w:pPr>
    </w:p>
    <w:p w14:paraId="24053A31" w14:textId="77777777" w:rsidR="007240C5" w:rsidRDefault="007240C5">
      <w:pPr>
        <w:ind w:firstLineChars="200" w:firstLine="560"/>
        <w:rPr>
          <w:rFonts w:ascii="Times New Roman" w:eastAsia="仿宋" w:hAnsi="Times New Roman"/>
          <w:color w:val="000000"/>
          <w:sz w:val="28"/>
          <w:szCs w:val="28"/>
        </w:rPr>
      </w:pPr>
    </w:p>
    <w:p w14:paraId="779642BD" w14:textId="77777777" w:rsidR="007240C5" w:rsidRDefault="007240C5">
      <w:pPr>
        <w:ind w:firstLineChars="200" w:firstLine="560"/>
        <w:rPr>
          <w:rFonts w:ascii="Times New Roman" w:eastAsia="仿宋" w:hAnsi="Times New Roman"/>
          <w:color w:val="000000"/>
          <w:sz w:val="28"/>
          <w:szCs w:val="28"/>
        </w:rPr>
      </w:pPr>
    </w:p>
    <w:p w14:paraId="5A8B3DCD"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2</w:t>
      </w:r>
      <w:r>
        <w:rPr>
          <w:rFonts w:ascii="Times New Roman" w:eastAsia="仿宋" w:hAnsi="Times New Roman"/>
          <w:color w:val="000000"/>
          <w:sz w:val="28"/>
          <w:szCs w:val="28"/>
        </w:rPr>
        <w:t>）无锡卡尔</w:t>
      </w:r>
      <w:proofErr w:type="gramStart"/>
      <w:r>
        <w:rPr>
          <w:rFonts w:ascii="Times New Roman" w:eastAsia="仿宋" w:hAnsi="Times New Roman"/>
          <w:color w:val="000000"/>
          <w:sz w:val="28"/>
          <w:szCs w:val="28"/>
        </w:rPr>
        <w:t>曼</w:t>
      </w:r>
      <w:proofErr w:type="gramEnd"/>
      <w:r>
        <w:rPr>
          <w:rFonts w:ascii="Times New Roman" w:eastAsia="仿宋" w:hAnsi="Times New Roman"/>
          <w:color w:val="000000"/>
          <w:sz w:val="28"/>
          <w:szCs w:val="28"/>
        </w:rPr>
        <w:t>导航技术有限公司（</w:t>
      </w:r>
      <w:r>
        <w:rPr>
          <w:rFonts w:ascii="Times New Roman" w:eastAsia="仿宋" w:hAnsi="Times New Roman"/>
          <w:color w:val="000000"/>
          <w:sz w:val="28"/>
          <w:szCs w:val="28"/>
        </w:rPr>
        <w:t>KM-513C (BDT-YTO-02)</w:t>
      </w:r>
      <w:r>
        <w:rPr>
          <w:rFonts w:ascii="Times New Roman" w:eastAsia="仿宋" w:hAnsi="Times New Roman"/>
          <w:color w:val="000000"/>
          <w:sz w:val="28"/>
          <w:szCs w:val="28"/>
        </w:rPr>
        <w:t>）</w:t>
      </w:r>
    </w:p>
    <w:p w14:paraId="2ACEC61A" w14:textId="77777777" w:rsidR="007240C5" w:rsidRDefault="002B349E">
      <w:pPr>
        <w:jc w:val="center"/>
        <w:rPr>
          <w:rFonts w:ascii="Times New Roman" w:eastAsia="仿宋" w:hAnsi="Times New Roman"/>
          <w:color w:val="000000" w:themeColor="text1"/>
          <w:sz w:val="28"/>
          <w:szCs w:val="28"/>
        </w:rPr>
      </w:pPr>
      <w:r>
        <w:rPr>
          <w:rFonts w:ascii="Times New Roman" w:hAnsi="Times New Roman"/>
          <w:noProof/>
        </w:rPr>
        <w:drawing>
          <wp:inline distT="0" distB="0" distL="0" distR="0" wp14:anchorId="47F72607" wp14:editId="6F7AA9D1">
            <wp:extent cx="2767965" cy="2076450"/>
            <wp:effectExtent l="0" t="0" r="0" b="0"/>
            <wp:docPr id="66" name="图片 1" descr="无锡卡尔曼导航技术有限公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 descr="无锡卡尔曼导航技术有限公司"/>
                    <pic:cNvPicPr>
                      <a:picLocks noChangeAspect="1"/>
                    </pic:cNvPicPr>
                  </pic:nvPicPr>
                  <pic:blipFill>
                    <a:blip r:embed="rId35"/>
                    <a:stretch>
                      <a:fillRect/>
                    </a:stretch>
                  </pic:blipFill>
                  <pic:spPr>
                    <a:xfrm>
                      <a:off x="0" y="0"/>
                      <a:ext cx="2775918" cy="2082241"/>
                    </a:xfrm>
                    <a:prstGeom prst="rect">
                      <a:avLst/>
                    </a:prstGeom>
                  </pic:spPr>
                </pic:pic>
              </a:graphicData>
            </a:graphic>
          </wp:inline>
        </w:drawing>
      </w:r>
    </w:p>
    <w:p w14:paraId="5992AB1C"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20 </w:t>
      </w:r>
      <w:r>
        <w:rPr>
          <w:rFonts w:ascii="Times New Roman" w:eastAsia="黑体" w:hAnsi="Times New Roman"/>
          <w:color w:val="000000" w:themeColor="text1"/>
          <w:szCs w:val="22"/>
        </w:rPr>
        <w:t>样机（</w:t>
      </w:r>
      <w:r>
        <w:rPr>
          <w:rFonts w:ascii="Times New Roman" w:eastAsia="黑体" w:hAnsi="Times New Roman"/>
          <w:color w:val="000000" w:themeColor="text1"/>
          <w:szCs w:val="22"/>
        </w:rPr>
        <w:t>KM-513C (BDT-YTO-02)</w:t>
      </w:r>
      <w:r>
        <w:rPr>
          <w:rFonts w:ascii="Times New Roman" w:eastAsia="黑体" w:hAnsi="Times New Roman"/>
          <w:color w:val="000000" w:themeColor="text1"/>
          <w:szCs w:val="22"/>
        </w:rPr>
        <w:t>）静电放电抗扰度试验图</w:t>
      </w:r>
    </w:p>
    <w:p w14:paraId="6ABB3EF1"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3</w:t>
      </w:r>
      <w:r>
        <w:rPr>
          <w:rFonts w:ascii="Times New Roman" w:eastAsia="仿宋" w:hAnsi="Times New Roman"/>
          <w:color w:val="000000"/>
          <w:sz w:val="28"/>
          <w:szCs w:val="28"/>
        </w:rPr>
        <w:t>）北京博创联动科技有限公司（</w:t>
      </w:r>
      <w:r>
        <w:rPr>
          <w:rFonts w:ascii="Times New Roman" w:eastAsia="仿宋" w:hAnsi="Times New Roman"/>
          <w:color w:val="000000"/>
          <w:sz w:val="28"/>
          <w:szCs w:val="28"/>
        </w:rPr>
        <w:t>HOMER4SE-BD</w:t>
      </w:r>
      <w:r>
        <w:rPr>
          <w:rFonts w:ascii="Times New Roman" w:eastAsia="仿宋" w:hAnsi="Times New Roman"/>
          <w:color w:val="000000"/>
          <w:sz w:val="28"/>
          <w:szCs w:val="28"/>
        </w:rPr>
        <w:t>）</w:t>
      </w:r>
    </w:p>
    <w:p w14:paraId="2C6A815D" w14:textId="77777777" w:rsidR="007240C5" w:rsidRDefault="002B349E">
      <w:pPr>
        <w:jc w:val="center"/>
        <w:rPr>
          <w:rFonts w:ascii="Times New Roman" w:eastAsia="仿宋" w:hAnsi="Times New Roman"/>
          <w:color w:val="000000" w:themeColor="text1"/>
          <w:sz w:val="28"/>
          <w:szCs w:val="28"/>
        </w:rPr>
      </w:pPr>
      <w:r>
        <w:rPr>
          <w:rFonts w:ascii="Times New Roman" w:hAnsi="Times New Roman"/>
          <w:noProof/>
        </w:rPr>
        <w:drawing>
          <wp:inline distT="0" distB="0" distL="0" distR="0" wp14:anchorId="4FD19782" wp14:editId="36AE3550">
            <wp:extent cx="2917825" cy="2189480"/>
            <wp:effectExtent l="0" t="0" r="0" b="1270"/>
            <wp:docPr id="59" name="图片 1" descr="北京博创联动科技有限公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 descr="北京博创联动科技有限公司"/>
                    <pic:cNvPicPr>
                      <a:picLocks noChangeAspect="1"/>
                    </pic:cNvPicPr>
                  </pic:nvPicPr>
                  <pic:blipFill>
                    <a:blip r:embed="rId36"/>
                    <a:stretch>
                      <a:fillRect/>
                    </a:stretch>
                  </pic:blipFill>
                  <pic:spPr>
                    <a:xfrm>
                      <a:off x="0" y="0"/>
                      <a:ext cx="2928147" cy="2197228"/>
                    </a:xfrm>
                    <a:prstGeom prst="rect">
                      <a:avLst/>
                    </a:prstGeom>
                  </pic:spPr>
                </pic:pic>
              </a:graphicData>
            </a:graphic>
          </wp:inline>
        </w:drawing>
      </w:r>
    </w:p>
    <w:p w14:paraId="0CF19026"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21 </w:t>
      </w:r>
      <w:r>
        <w:rPr>
          <w:rFonts w:ascii="Times New Roman" w:eastAsia="黑体" w:hAnsi="Times New Roman"/>
          <w:color w:val="000000" w:themeColor="text1"/>
          <w:szCs w:val="22"/>
        </w:rPr>
        <w:t>样机（</w:t>
      </w:r>
      <w:r>
        <w:rPr>
          <w:rFonts w:ascii="Times New Roman" w:eastAsia="黑体" w:hAnsi="Times New Roman"/>
          <w:color w:val="000000" w:themeColor="text1"/>
          <w:szCs w:val="22"/>
        </w:rPr>
        <w:t>HOMER4SE-BD</w:t>
      </w:r>
      <w:r>
        <w:rPr>
          <w:rFonts w:ascii="Times New Roman" w:eastAsia="黑体" w:hAnsi="Times New Roman"/>
          <w:color w:val="000000" w:themeColor="text1"/>
          <w:szCs w:val="22"/>
        </w:rPr>
        <w:t>）静电放电抗扰度试验图</w:t>
      </w:r>
    </w:p>
    <w:p w14:paraId="2A33C099"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4</w:t>
      </w:r>
      <w:r>
        <w:rPr>
          <w:rFonts w:ascii="Times New Roman" w:eastAsia="仿宋" w:hAnsi="Times New Roman"/>
          <w:color w:val="000000"/>
          <w:sz w:val="28"/>
          <w:szCs w:val="28"/>
        </w:rPr>
        <w:t>）江苏常发农业装备股份有限公司（</w:t>
      </w:r>
      <w:r>
        <w:rPr>
          <w:rFonts w:ascii="Times New Roman" w:eastAsia="仿宋" w:hAnsi="Times New Roman"/>
          <w:color w:val="000000"/>
          <w:sz w:val="28"/>
          <w:szCs w:val="28"/>
        </w:rPr>
        <w:t>HT400</w:t>
      </w:r>
      <w:r>
        <w:rPr>
          <w:rFonts w:ascii="Times New Roman" w:eastAsia="仿宋" w:hAnsi="Times New Roman"/>
          <w:color w:val="000000"/>
          <w:sz w:val="28"/>
          <w:szCs w:val="28"/>
        </w:rPr>
        <w:t>）</w:t>
      </w:r>
    </w:p>
    <w:p w14:paraId="1E70694D" w14:textId="77777777" w:rsidR="007240C5" w:rsidRDefault="002B349E">
      <w:pPr>
        <w:jc w:val="center"/>
        <w:rPr>
          <w:rFonts w:ascii="Times New Roman" w:eastAsia="仿宋" w:hAnsi="Times New Roman"/>
          <w:color w:val="000000" w:themeColor="text1"/>
          <w:sz w:val="28"/>
          <w:szCs w:val="28"/>
        </w:rPr>
      </w:pPr>
      <w:r>
        <w:rPr>
          <w:rFonts w:ascii="Times New Roman" w:hAnsi="Times New Roman"/>
          <w:noProof/>
        </w:rPr>
        <w:lastRenderedPageBreak/>
        <w:drawing>
          <wp:inline distT="0" distB="0" distL="0" distR="0" wp14:anchorId="544004CB" wp14:editId="3704CB92">
            <wp:extent cx="2925445" cy="2195830"/>
            <wp:effectExtent l="0" t="0" r="8255" b="0"/>
            <wp:docPr id="28" name="图片 1" descr="江苏常发农业装备股份有限公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descr="江苏常发农业装备股份有限公司"/>
                    <pic:cNvPicPr>
                      <a:picLocks noChangeAspect="1"/>
                    </pic:cNvPicPr>
                  </pic:nvPicPr>
                  <pic:blipFill>
                    <a:blip r:embed="rId37"/>
                    <a:stretch>
                      <a:fillRect/>
                    </a:stretch>
                  </pic:blipFill>
                  <pic:spPr>
                    <a:xfrm>
                      <a:off x="0" y="0"/>
                      <a:ext cx="2931219" cy="2199845"/>
                    </a:xfrm>
                    <a:prstGeom prst="rect">
                      <a:avLst/>
                    </a:prstGeom>
                  </pic:spPr>
                </pic:pic>
              </a:graphicData>
            </a:graphic>
          </wp:inline>
        </w:drawing>
      </w:r>
    </w:p>
    <w:p w14:paraId="59847FE5"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22 </w:t>
      </w:r>
      <w:r>
        <w:rPr>
          <w:rFonts w:ascii="Times New Roman" w:eastAsia="黑体" w:hAnsi="Times New Roman"/>
          <w:color w:val="000000" w:themeColor="text1"/>
          <w:szCs w:val="22"/>
        </w:rPr>
        <w:t>样机（</w:t>
      </w:r>
      <w:r>
        <w:rPr>
          <w:rFonts w:ascii="Times New Roman" w:eastAsia="黑体" w:hAnsi="Times New Roman"/>
          <w:color w:val="000000" w:themeColor="text1"/>
          <w:szCs w:val="22"/>
        </w:rPr>
        <w:t>HT400</w:t>
      </w:r>
      <w:r>
        <w:rPr>
          <w:rFonts w:ascii="Times New Roman" w:eastAsia="黑体" w:hAnsi="Times New Roman"/>
          <w:color w:val="000000" w:themeColor="text1"/>
          <w:szCs w:val="22"/>
        </w:rPr>
        <w:t>）静电放电抗扰度试验图</w:t>
      </w:r>
    </w:p>
    <w:p w14:paraId="4B2B54A0" w14:textId="77777777" w:rsidR="007240C5" w:rsidRDefault="007240C5">
      <w:pPr>
        <w:jc w:val="center"/>
        <w:rPr>
          <w:rFonts w:ascii="Times New Roman" w:eastAsia="仿宋" w:hAnsi="Times New Roman"/>
          <w:color w:val="000000" w:themeColor="text1"/>
          <w:sz w:val="28"/>
          <w:szCs w:val="28"/>
        </w:rPr>
      </w:pPr>
    </w:p>
    <w:p w14:paraId="585A4F32"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5</w:t>
      </w:r>
      <w:r>
        <w:rPr>
          <w:rFonts w:ascii="Times New Roman" w:eastAsia="仿宋" w:hAnsi="Times New Roman"/>
          <w:color w:val="000000"/>
          <w:sz w:val="28"/>
          <w:szCs w:val="28"/>
        </w:rPr>
        <w:t>）洛阳智能农业装备研究院有限公司（</w:t>
      </w:r>
      <w:r>
        <w:rPr>
          <w:rFonts w:ascii="Times New Roman" w:eastAsia="仿宋" w:hAnsi="Times New Roman"/>
          <w:color w:val="000000"/>
          <w:sz w:val="28"/>
          <w:szCs w:val="28"/>
        </w:rPr>
        <w:t>IAICBDT0502</w:t>
      </w:r>
      <w:r>
        <w:rPr>
          <w:rFonts w:ascii="Times New Roman" w:eastAsia="仿宋" w:hAnsi="Times New Roman"/>
          <w:color w:val="000000"/>
          <w:sz w:val="28"/>
          <w:szCs w:val="28"/>
        </w:rPr>
        <w:t>）</w:t>
      </w:r>
    </w:p>
    <w:p w14:paraId="1B9D1F89" w14:textId="77777777" w:rsidR="007240C5" w:rsidRDefault="002B349E">
      <w:pPr>
        <w:jc w:val="center"/>
        <w:rPr>
          <w:rFonts w:ascii="Times New Roman" w:eastAsia="仿宋" w:hAnsi="Times New Roman"/>
          <w:color w:val="000000" w:themeColor="text1"/>
          <w:sz w:val="28"/>
          <w:szCs w:val="28"/>
        </w:rPr>
      </w:pPr>
      <w:r>
        <w:rPr>
          <w:rFonts w:ascii="Times New Roman" w:hAnsi="Times New Roman"/>
          <w:noProof/>
        </w:rPr>
        <w:drawing>
          <wp:inline distT="0" distB="0" distL="0" distR="0" wp14:anchorId="4E026220" wp14:editId="4C7B4768">
            <wp:extent cx="2813685" cy="2110740"/>
            <wp:effectExtent l="0" t="0" r="5715" b="3810"/>
            <wp:docPr id="39" name="图片 1" descr="d2483014be1fb232028fd9b52579a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descr="d2483014be1fb232028fd9b52579ac5"/>
                    <pic:cNvPicPr>
                      <a:picLocks noChangeAspect="1"/>
                    </pic:cNvPicPr>
                  </pic:nvPicPr>
                  <pic:blipFill>
                    <a:blip r:embed="rId38"/>
                    <a:stretch>
                      <a:fillRect/>
                    </a:stretch>
                  </pic:blipFill>
                  <pic:spPr>
                    <a:xfrm>
                      <a:off x="0" y="0"/>
                      <a:ext cx="2825997" cy="2119803"/>
                    </a:xfrm>
                    <a:prstGeom prst="rect">
                      <a:avLst/>
                    </a:prstGeom>
                  </pic:spPr>
                </pic:pic>
              </a:graphicData>
            </a:graphic>
          </wp:inline>
        </w:drawing>
      </w:r>
    </w:p>
    <w:p w14:paraId="75CF9399"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23 </w:t>
      </w:r>
      <w:r>
        <w:rPr>
          <w:rFonts w:ascii="Times New Roman" w:eastAsia="黑体" w:hAnsi="Times New Roman"/>
          <w:color w:val="000000" w:themeColor="text1"/>
          <w:szCs w:val="22"/>
        </w:rPr>
        <w:t>样机（</w:t>
      </w:r>
      <w:r>
        <w:rPr>
          <w:rFonts w:ascii="Times New Roman" w:eastAsia="黑体" w:hAnsi="Times New Roman"/>
          <w:color w:val="000000" w:themeColor="text1"/>
          <w:szCs w:val="22"/>
        </w:rPr>
        <w:t>IAICBDT0502</w:t>
      </w:r>
      <w:r>
        <w:rPr>
          <w:rFonts w:ascii="Times New Roman" w:eastAsia="黑体" w:hAnsi="Times New Roman"/>
          <w:color w:val="000000" w:themeColor="text1"/>
          <w:szCs w:val="22"/>
        </w:rPr>
        <w:t>）静电放电抗扰度试验图</w:t>
      </w:r>
    </w:p>
    <w:p w14:paraId="375E43B4"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6</w:t>
      </w:r>
      <w:r>
        <w:rPr>
          <w:rFonts w:ascii="Times New Roman" w:eastAsia="仿宋" w:hAnsi="Times New Roman"/>
          <w:color w:val="000000"/>
          <w:sz w:val="28"/>
          <w:szCs w:val="28"/>
        </w:rPr>
        <w:t>）上海联适导航技术股份有限公司（</w:t>
      </w:r>
      <w:r>
        <w:rPr>
          <w:rFonts w:ascii="Times New Roman" w:eastAsia="仿宋" w:hAnsi="Times New Roman"/>
          <w:color w:val="000000"/>
          <w:sz w:val="28"/>
          <w:szCs w:val="28"/>
        </w:rPr>
        <w:t>AD101</w:t>
      </w:r>
      <w:r>
        <w:rPr>
          <w:rFonts w:ascii="Times New Roman" w:eastAsia="仿宋" w:hAnsi="Times New Roman"/>
          <w:color w:val="000000"/>
          <w:sz w:val="28"/>
          <w:szCs w:val="28"/>
        </w:rPr>
        <w:t>）</w:t>
      </w:r>
    </w:p>
    <w:p w14:paraId="36581241" w14:textId="77777777" w:rsidR="007240C5" w:rsidRDefault="002B349E">
      <w:pPr>
        <w:jc w:val="center"/>
        <w:rPr>
          <w:rFonts w:ascii="Times New Roman" w:eastAsia="仿宋" w:hAnsi="Times New Roman"/>
          <w:color w:val="000000" w:themeColor="text1"/>
          <w:sz w:val="28"/>
          <w:szCs w:val="28"/>
        </w:rPr>
      </w:pPr>
      <w:r>
        <w:rPr>
          <w:rFonts w:ascii="Times New Roman" w:hAnsi="Times New Roman"/>
          <w:noProof/>
        </w:rPr>
        <w:lastRenderedPageBreak/>
        <w:drawing>
          <wp:inline distT="0" distB="0" distL="0" distR="0" wp14:anchorId="306F3C32" wp14:editId="366514B8">
            <wp:extent cx="2892425" cy="2169160"/>
            <wp:effectExtent l="0" t="0" r="3175" b="2540"/>
            <wp:docPr id="18" name="图片 1" descr="1fb8c5b9606a39532f78b7eaa12c5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descr="1fb8c5b9606a39532f78b7eaa12c5fd"/>
                    <pic:cNvPicPr>
                      <a:picLocks noChangeAspect="1"/>
                    </pic:cNvPicPr>
                  </pic:nvPicPr>
                  <pic:blipFill>
                    <a:blip r:embed="rId39"/>
                    <a:stretch>
                      <a:fillRect/>
                    </a:stretch>
                  </pic:blipFill>
                  <pic:spPr>
                    <a:xfrm>
                      <a:off x="0" y="0"/>
                      <a:ext cx="2905466" cy="2179100"/>
                    </a:xfrm>
                    <a:prstGeom prst="rect">
                      <a:avLst/>
                    </a:prstGeom>
                  </pic:spPr>
                </pic:pic>
              </a:graphicData>
            </a:graphic>
          </wp:inline>
        </w:drawing>
      </w:r>
    </w:p>
    <w:p w14:paraId="6BC1147D"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24 </w:t>
      </w:r>
      <w:r>
        <w:rPr>
          <w:rFonts w:ascii="Times New Roman" w:eastAsia="黑体" w:hAnsi="Times New Roman"/>
          <w:color w:val="000000" w:themeColor="text1"/>
          <w:szCs w:val="22"/>
        </w:rPr>
        <w:t>样机（</w:t>
      </w:r>
      <w:r>
        <w:rPr>
          <w:rFonts w:ascii="Times New Roman" w:eastAsia="黑体" w:hAnsi="Times New Roman"/>
          <w:color w:val="000000" w:themeColor="text1"/>
          <w:szCs w:val="22"/>
        </w:rPr>
        <w:t>AD101</w:t>
      </w:r>
      <w:r>
        <w:rPr>
          <w:rFonts w:ascii="Times New Roman" w:eastAsia="黑体" w:hAnsi="Times New Roman"/>
          <w:color w:val="000000" w:themeColor="text1"/>
          <w:szCs w:val="22"/>
        </w:rPr>
        <w:t>）静电放电抗扰度试验图</w:t>
      </w:r>
    </w:p>
    <w:p w14:paraId="693BE72F"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7</w:t>
      </w:r>
      <w:r>
        <w:rPr>
          <w:rFonts w:ascii="Times New Roman" w:eastAsia="仿宋" w:hAnsi="Times New Roman"/>
          <w:color w:val="000000"/>
          <w:sz w:val="28"/>
          <w:szCs w:val="28"/>
        </w:rPr>
        <w:t>）农芯科技（北京）有限责任公司（</w:t>
      </w:r>
      <w:r>
        <w:rPr>
          <w:rFonts w:ascii="Times New Roman" w:eastAsia="仿宋" w:hAnsi="Times New Roman"/>
          <w:color w:val="000000"/>
          <w:sz w:val="28"/>
          <w:szCs w:val="28"/>
        </w:rPr>
        <w:t>AMT3000-BD</w:t>
      </w:r>
      <w:r>
        <w:rPr>
          <w:rFonts w:ascii="Times New Roman" w:eastAsia="仿宋" w:hAnsi="Times New Roman"/>
          <w:color w:val="000000"/>
          <w:sz w:val="28"/>
          <w:szCs w:val="28"/>
        </w:rPr>
        <w:t>）</w:t>
      </w:r>
    </w:p>
    <w:p w14:paraId="3A20E5F1" w14:textId="77777777" w:rsidR="007240C5" w:rsidRDefault="002B349E">
      <w:pPr>
        <w:jc w:val="center"/>
        <w:rPr>
          <w:rFonts w:ascii="Times New Roman" w:eastAsia="仿宋" w:hAnsi="Times New Roman"/>
          <w:color w:val="000000" w:themeColor="text1"/>
          <w:sz w:val="28"/>
          <w:szCs w:val="28"/>
        </w:rPr>
      </w:pPr>
      <w:r>
        <w:rPr>
          <w:rFonts w:ascii="Times New Roman" w:hAnsi="Times New Roman"/>
          <w:noProof/>
        </w:rPr>
        <w:drawing>
          <wp:inline distT="0" distB="0" distL="0" distR="0" wp14:anchorId="5ED8A66B" wp14:editId="38752CF7">
            <wp:extent cx="2809240" cy="2107565"/>
            <wp:effectExtent l="0" t="0" r="0" b="6985"/>
            <wp:docPr id="16" name="图片 1" descr="6f06b877d31419b9818d2cfbe65aa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descr="6f06b877d31419b9818d2cfbe65aa2a"/>
                    <pic:cNvPicPr>
                      <a:picLocks noChangeAspect="1"/>
                    </pic:cNvPicPr>
                  </pic:nvPicPr>
                  <pic:blipFill>
                    <a:blip r:embed="rId40"/>
                    <a:stretch>
                      <a:fillRect/>
                    </a:stretch>
                  </pic:blipFill>
                  <pic:spPr>
                    <a:xfrm>
                      <a:off x="0" y="0"/>
                      <a:ext cx="2823991" cy="2118608"/>
                    </a:xfrm>
                    <a:prstGeom prst="rect">
                      <a:avLst/>
                    </a:prstGeom>
                  </pic:spPr>
                </pic:pic>
              </a:graphicData>
            </a:graphic>
          </wp:inline>
        </w:drawing>
      </w:r>
    </w:p>
    <w:p w14:paraId="1B222FA9"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25 </w:t>
      </w:r>
      <w:r>
        <w:rPr>
          <w:rFonts w:ascii="Times New Roman" w:eastAsia="黑体" w:hAnsi="Times New Roman"/>
          <w:color w:val="000000" w:themeColor="text1"/>
          <w:szCs w:val="22"/>
        </w:rPr>
        <w:t>样机（</w:t>
      </w:r>
      <w:r>
        <w:rPr>
          <w:rFonts w:ascii="Times New Roman" w:eastAsia="黑体" w:hAnsi="Times New Roman"/>
          <w:color w:val="000000" w:themeColor="text1"/>
          <w:szCs w:val="22"/>
        </w:rPr>
        <w:t>AMT3000-BD</w:t>
      </w:r>
      <w:r>
        <w:rPr>
          <w:rFonts w:ascii="Times New Roman" w:eastAsia="黑体" w:hAnsi="Times New Roman"/>
          <w:color w:val="000000" w:themeColor="text1"/>
          <w:szCs w:val="22"/>
        </w:rPr>
        <w:t>）静电放电抗扰度试验图</w:t>
      </w:r>
    </w:p>
    <w:p w14:paraId="098B2976" w14:textId="77777777" w:rsidR="007240C5" w:rsidRDefault="007240C5">
      <w:pPr>
        <w:jc w:val="center"/>
        <w:rPr>
          <w:rFonts w:ascii="Times New Roman" w:eastAsia="仿宋" w:hAnsi="Times New Roman"/>
          <w:color w:val="000000" w:themeColor="text1"/>
          <w:sz w:val="28"/>
          <w:szCs w:val="28"/>
        </w:rPr>
      </w:pPr>
    </w:p>
    <w:p w14:paraId="3AC236C9"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8</w:t>
      </w:r>
      <w:r>
        <w:rPr>
          <w:rFonts w:ascii="Times New Roman" w:eastAsia="仿宋" w:hAnsi="Times New Roman"/>
          <w:color w:val="000000"/>
          <w:sz w:val="28"/>
          <w:szCs w:val="28"/>
        </w:rPr>
        <w:t>）河北信翔电子有限公司（</w:t>
      </w:r>
      <w:r>
        <w:rPr>
          <w:rFonts w:ascii="Times New Roman" w:eastAsia="仿宋" w:hAnsi="Times New Roman"/>
          <w:color w:val="000000"/>
          <w:sz w:val="28"/>
          <w:szCs w:val="28"/>
        </w:rPr>
        <w:t>XX002BD-985M4</w:t>
      </w:r>
      <w:r>
        <w:rPr>
          <w:rFonts w:ascii="Times New Roman" w:eastAsia="仿宋" w:hAnsi="Times New Roman"/>
          <w:color w:val="000000"/>
          <w:sz w:val="28"/>
          <w:szCs w:val="28"/>
        </w:rPr>
        <w:t>）</w:t>
      </w:r>
    </w:p>
    <w:p w14:paraId="47BC8939" w14:textId="77777777" w:rsidR="007240C5" w:rsidRDefault="002B349E">
      <w:pPr>
        <w:jc w:val="center"/>
        <w:rPr>
          <w:rFonts w:ascii="Times New Roman" w:eastAsia="仿宋" w:hAnsi="Times New Roman"/>
          <w:color w:val="000000" w:themeColor="text1"/>
          <w:sz w:val="28"/>
          <w:szCs w:val="28"/>
        </w:rPr>
      </w:pPr>
      <w:r>
        <w:rPr>
          <w:rFonts w:ascii="Times New Roman" w:hAnsi="Times New Roman"/>
          <w:noProof/>
        </w:rPr>
        <w:lastRenderedPageBreak/>
        <w:drawing>
          <wp:inline distT="0" distB="0" distL="0" distR="0" wp14:anchorId="024ACE42" wp14:editId="0AD77B3E">
            <wp:extent cx="3053080" cy="2289175"/>
            <wp:effectExtent l="0" t="0" r="0" b="0"/>
            <wp:docPr id="10" name="图片 1" descr="河北信翔电子有限公司 （作业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河北信翔电子有限公司 （作业2）"/>
                    <pic:cNvPicPr>
                      <a:picLocks noChangeAspect="1"/>
                    </pic:cNvPicPr>
                  </pic:nvPicPr>
                  <pic:blipFill>
                    <a:blip r:embed="rId41"/>
                    <a:stretch>
                      <a:fillRect/>
                    </a:stretch>
                  </pic:blipFill>
                  <pic:spPr>
                    <a:xfrm>
                      <a:off x="0" y="0"/>
                      <a:ext cx="3065885" cy="2299080"/>
                    </a:xfrm>
                    <a:prstGeom prst="rect">
                      <a:avLst/>
                    </a:prstGeom>
                  </pic:spPr>
                </pic:pic>
              </a:graphicData>
            </a:graphic>
          </wp:inline>
        </w:drawing>
      </w:r>
    </w:p>
    <w:p w14:paraId="26E91F22"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26 </w:t>
      </w:r>
      <w:r>
        <w:rPr>
          <w:rFonts w:ascii="Times New Roman" w:eastAsia="黑体" w:hAnsi="Times New Roman"/>
          <w:color w:val="000000" w:themeColor="text1"/>
          <w:szCs w:val="22"/>
        </w:rPr>
        <w:t>样机（</w:t>
      </w:r>
      <w:r>
        <w:rPr>
          <w:rFonts w:ascii="Times New Roman" w:eastAsia="黑体" w:hAnsi="Times New Roman"/>
          <w:color w:val="000000" w:themeColor="text1"/>
          <w:szCs w:val="22"/>
        </w:rPr>
        <w:t>XX002BD-985M4</w:t>
      </w:r>
      <w:r>
        <w:rPr>
          <w:rFonts w:ascii="Times New Roman" w:eastAsia="黑体" w:hAnsi="Times New Roman"/>
          <w:color w:val="000000" w:themeColor="text1"/>
          <w:szCs w:val="22"/>
        </w:rPr>
        <w:t>）静电放电抗扰度试验图</w:t>
      </w:r>
    </w:p>
    <w:p w14:paraId="585C2382"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5.1.2.8.3</w:t>
      </w:r>
      <w:r>
        <w:rPr>
          <w:rFonts w:ascii="Times New Roman" w:eastAsia="仿宋" w:hAnsi="Times New Roman" w:cs="Times New Roman"/>
          <w:b/>
          <w:bCs/>
          <w:color w:val="000000" w:themeColor="text1"/>
          <w:sz w:val="28"/>
          <w:szCs w:val="28"/>
        </w:rPr>
        <w:t>射频电磁场辐射抗扰度</w:t>
      </w:r>
    </w:p>
    <w:p w14:paraId="61CB08FE"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按照</w:t>
      </w:r>
      <w:r>
        <w:rPr>
          <w:rFonts w:ascii="Times New Roman" w:eastAsia="仿宋" w:hAnsi="Times New Roman"/>
          <w:color w:val="000000"/>
          <w:sz w:val="28"/>
          <w:szCs w:val="28"/>
        </w:rPr>
        <w:t>GB/T 17626.3</w:t>
      </w:r>
      <w:r>
        <w:rPr>
          <w:rFonts w:ascii="Times New Roman" w:eastAsia="仿宋" w:hAnsi="Times New Roman"/>
          <w:color w:val="000000"/>
          <w:sz w:val="28"/>
          <w:szCs w:val="28"/>
        </w:rPr>
        <w:t>的要求进行试验布置，用信号发生器、功率放大器、低频复合天线、电波暗室等仪器对农机北斗定位监测终端进行试验，试验后农机北斗定位监测终端应符合</w:t>
      </w:r>
      <w:r>
        <w:rPr>
          <w:rFonts w:ascii="Times New Roman" w:eastAsia="仿宋" w:hAnsi="Times New Roman"/>
          <w:color w:val="000000"/>
          <w:sz w:val="28"/>
          <w:szCs w:val="28"/>
        </w:rPr>
        <w:t>GB/T 17626.3</w:t>
      </w:r>
      <w:r>
        <w:rPr>
          <w:rFonts w:ascii="Times New Roman" w:eastAsia="仿宋" w:hAnsi="Times New Roman"/>
          <w:color w:val="000000"/>
          <w:sz w:val="28"/>
          <w:szCs w:val="28"/>
        </w:rPr>
        <w:t>中</w:t>
      </w:r>
      <w:r>
        <w:rPr>
          <w:rFonts w:ascii="Times New Roman" w:eastAsia="仿宋" w:hAnsi="Times New Roman"/>
          <w:color w:val="000000"/>
          <w:sz w:val="28"/>
          <w:szCs w:val="28"/>
        </w:rPr>
        <w:t>b</w:t>
      </w:r>
      <w:r>
        <w:rPr>
          <w:rFonts w:ascii="Times New Roman" w:eastAsia="仿宋" w:hAnsi="Times New Roman"/>
          <w:color w:val="000000"/>
          <w:sz w:val="28"/>
          <w:szCs w:val="28"/>
        </w:rPr>
        <w:t>类要求。</w:t>
      </w:r>
    </w:p>
    <w:p w14:paraId="4524DF26"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表</w:t>
      </w:r>
      <w:r>
        <w:rPr>
          <w:rFonts w:ascii="Times New Roman" w:eastAsia="黑体" w:hAnsi="Times New Roman"/>
          <w:color w:val="000000" w:themeColor="text1"/>
          <w:szCs w:val="22"/>
        </w:rPr>
        <w:t xml:space="preserve">15 </w:t>
      </w:r>
      <w:r>
        <w:rPr>
          <w:rFonts w:ascii="Times New Roman" w:eastAsia="黑体" w:hAnsi="Times New Roman"/>
          <w:color w:val="000000" w:themeColor="text1"/>
          <w:szCs w:val="22"/>
        </w:rPr>
        <w:t>射频电磁场辐射抗扰度试验结果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7"/>
        <w:gridCol w:w="3614"/>
        <w:gridCol w:w="2125"/>
        <w:gridCol w:w="1780"/>
      </w:tblGrid>
      <w:tr w:rsidR="007240C5" w14:paraId="4CF73F93" w14:textId="77777777">
        <w:trPr>
          <w:trHeight w:val="365"/>
          <w:jc w:val="center"/>
        </w:trPr>
        <w:tc>
          <w:tcPr>
            <w:tcW w:w="468" w:type="pct"/>
            <w:vAlign w:val="center"/>
          </w:tcPr>
          <w:p w14:paraId="32919DB5"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序号</w:t>
            </w:r>
          </w:p>
        </w:tc>
        <w:tc>
          <w:tcPr>
            <w:tcW w:w="2178" w:type="pct"/>
            <w:vAlign w:val="center"/>
          </w:tcPr>
          <w:p w14:paraId="175BE79F"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企业名称</w:t>
            </w:r>
          </w:p>
        </w:tc>
        <w:tc>
          <w:tcPr>
            <w:tcW w:w="1281" w:type="pct"/>
            <w:vAlign w:val="center"/>
          </w:tcPr>
          <w:p w14:paraId="3BD18173"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产品型号</w:t>
            </w:r>
          </w:p>
        </w:tc>
        <w:tc>
          <w:tcPr>
            <w:tcW w:w="1073" w:type="pct"/>
            <w:vAlign w:val="center"/>
          </w:tcPr>
          <w:p w14:paraId="6F5FE594"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静电放电抗扰度</w:t>
            </w:r>
          </w:p>
        </w:tc>
      </w:tr>
      <w:tr w:rsidR="007240C5" w14:paraId="4D4D7ECD" w14:textId="77777777">
        <w:trPr>
          <w:trHeight w:val="365"/>
          <w:jc w:val="center"/>
        </w:trPr>
        <w:tc>
          <w:tcPr>
            <w:tcW w:w="468" w:type="pct"/>
            <w:vAlign w:val="center"/>
          </w:tcPr>
          <w:p w14:paraId="444EB7F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w:t>
            </w:r>
          </w:p>
        </w:tc>
        <w:tc>
          <w:tcPr>
            <w:tcW w:w="2178" w:type="pct"/>
            <w:vAlign w:val="center"/>
          </w:tcPr>
          <w:p w14:paraId="1AF3E56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金色大田科技有限公司</w:t>
            </w:r>
          </w:p>
        </w:tc>
        <w:tc>
          <w:tcPr>
            <w:tcW w:w="1281" w:type="pct"/>
            <w:vAlign w:val="center"/>
          </w:tcPr>
          <w:p w14:paraId="19B4917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DTBDT216N</w:t>
            </w:r>
          </w:p>
        </w:tc>
        <w:tc>
          <w:tcPr>
            <w:tcW w:w="1073" w:type="pct"/>
            <w:vAlign w:val="center"/>
          </w:tcPr>
          <w:p w14:paraId="3F3E1F8F"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3F73F8FB" w14:textId="77777777">
        <w:trPr>
          <w:trHeight w:val="365"/>
          <w:jc w:val="center"/>
        </w:trPr>
        <w:tc>
          <w:tcPr>
            <w:tcW w:w="468" w:type="pct"/>
            <w:vAlign w:val="center"/>
          </w:tcPr>
          <w:p w14:paraId="31064DBF"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w:t>
            </w:r>
          </w:p>
        </w:tc>
        <w:tc>
          <w:tcPr>
            <w:tcW w:w="2178" w:type="pct"/>
            <w:vAlign w:val="center"/>
          </w:tcPr>
          <w:p w14:paraId="59E178F8" w14:textId="77777777" w:rsidR="007240C5" w:rsidRDefault="002B349E">
            <w:pPr>
              <w:jc w:val="center"/>
              <w:rPr>
                <w:rFonts w:ascii="Times New Roman" w:hAnsi="Times New Roman"/>
                <w:color w:val="000000"/>
                <w:szCs w:val="21"/>
              </w:rPr>
            </w:pPr>
            <w:r>
              <w:rPr>
                <w:rFonts w:ascii="Times New Roman" w:hAnsi="Times New Roman"/>
                <w:color w:val="000000"/>
              </w:rPr>
              <w:t>无锡卡尔曼导航技术有限公司</w:t>
            </w:r>
          </w:p>
        </w:tc>
        <w:tc>
          <w:tcPr>
            <w:tcW w:w="1281" w:type="pct"/>
            <w:vAlign w:val="center"/>
          </w:tcPr>
          <w:p w14:paraId="39EAA11B" w14:textId="77777777" w:rsidR="007240C5" w:rsidRDefault="002B349E">
            <w:pPr>
              <w:jc w:val="center"/>
              <w:rPr>
                <w:rFonts w:ascii="Times New Roman" w:hAnsi="Times New Roman"/>
                <w:color w:val="000000"/>
                <w:szCs w:val="21"/>
              </w:rPr>
            </w:pPr>
            <w:r>
              <w:rPr>
                <w:rFonts w:ascii="Times New Roman" w:hAnsi="Times New Roman"/>
                <w:color w:val="000000"/>
              </w:rPr>
              <w:t>KM-513C (BDT-YTO-02)</w:t>
            </w:r>
          </w:p>
        </w:tc>
        <w:tc>
          <w:tcPr>
            <w:tcW w:w="1073" w:type="pct"/>
            <w:vAlign w:val="center"/>
          </w:tcPr>
          <w:p w14:paraId="79334892"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074BE351" w14:textId="77777777">
        <w:trPr>
          <w:trHeight w:val="365"/>
          <w:jc w:val="center"/>
        </w:trPr>
        <w:tc>
          <w:tcPr>
            <w:tcW w:w="468" w:type="pct"/>
            <w:vAlign w:val="center"/>
          </w:tcPr>
          <w:p w14:paraId="5F239D6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3</w:t>
            </w:r>
          </w:p>
        </w:tc>
        <w:tc>
          <w:tcPr>
            <w:tcW w:w="2178" w:type="pct"/>
            <w:vAlign w:val="center"/>
          </w:tcPr>
          <w:p w14:paraId="745A9205" w14:textId="77777777" w:rsidR="007240C5" w:rsidRDefault="002B349E">
            <w:pPr>
              <w:jc w:val="center"/>
              <w:rPr>
                <w:rFonts w:ascii="Times New Roman" w:hAnsi="Times New Roman"/>
                <w:color w:val="000000"/>
              </w:rPr>
            </w:pPr>
            <w:r>
              <w:rPr>
                <w:rFonts w:ascii="Times New Roman" w:hAnsi="Times New Roman"/>
                <w:color w:val="000000"/>
              </w:rPr>
              <w:t>北京博创联动科技有限公司</w:t>
            </w:r>
          </w:p>
        </w:tc>
        <w:tc>
          <w:tcPr>
            <w:tcW w:w="1281" w:type="pct"/>
            <w:vAlign w:val="center"/>
          </w:tcPr>
          <w:p w14:paraId="51A0B197" w14:textId="77777777" w:rsidR="007240C5" w:rsidRDefault="002B349E">
            <w:pPr>
              <w:jc w:val="center"/>
              <w:rPr>
                <w:rFonts w:ascii="Times New Roman" w:hAnsi="Times New Roman"/>
                <w:color w:val="000000"/>
              </w:rPr>
            </w:pPr>
            <w:r>
              <w:rPr>
                <w:rFonts w:ascii="Times New Roman" w:hAnsi="Times New Roman"/>
                <w:color w:val="000000"/>
              </w:rPr>
              <w:t>HOMER4SE-BD</w:t>
            </w:r>
          </w:p>
        </w:tc>
        <w:tc>
          <w:tcPr>
            <w:tcW w:w="1073" w:type="pct"/>
            <w:vAlign w:val="center"/>
          </w:tcPr>
          <w:p w14:paraId="1CC9DDBA"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5F16D60A" w14:textId="77777777">
        <w:trPr>
          <w:trHeight w:val="365"/>
          <w:jc w:val="center"/>
        </w:trPr>
        <w:tc>
          <w:tcPr>
            <w:tcW w:w="468" w:type="pct"/>
            <w:vAlign w:val="center"/>
          </w:tcPr>
          <w:p w14:paraId="055C5D7E"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4</w:t>
            </w:r>
          </w:p>
        </w:tc>
        <w:tc>
          <w:tcPr>
            <w:tcW w:w="2178" w:type="pct"/>
            <w:vAlign w:val="center"/>
          </w:tcPr>
          <w:p w14:paraId="437B4DB1" w14:textId="77777777" w:rsidR="007240C5" w:rsidRDefault="002B349E">
            <w:pPr>
              <w:jc w:val="center"/>
              <w:rPr>
                <w:rFonts w:ascii="Times New Roman" w:hAnsi="Times New Roman"/>
                <w:color w:val="000000"/>
              </w:rPr>
            </w:pPr>
            <w:r>
              <w:rPr>
                <w:rFonts w:ascii="Times New Roman" w:hAnsi="Times New Roman"/>
                <w:color w:val="000000"/>
              </w:rPr>
              <w:t>江苏常发农业装备股份有限公司</w:t>
            </w:r>
          </w:p>
        </w:tc>
        <w:tc>
          <w:tcPr>
            <w:tcW w:w="1281" w:type="pct"/>
            <w:vAlign w:val="center"/>
          </w:tcPr>
          <w:p w14:paraId="6C604B80" w14:textId="77777777" w:rsidR="007240C5" w:rsidRDefault="002B349E">
            <w:pPr>
              <w:jc w:val="center"/>
              <w:rPr>
                <w:rFonts w:ascii="Times New Roman" w:hAnsi="Times New Roman"/>
                <w:color w:val="000000"/>
              </w:rPr>
            </w:pPr>
            <w:r>
              <w:rPr>
                <w:rFonts w:ascii="Times New Roman" w:hAnsi="Times New Roman"/>
                <w:color w:val="000000"/>
              </w:rPr>
              <w:t>HT400</w:t>
            </w:r>
          </w:p>
        </w:tc>
        <w:tc>
          <w:tcPr>
            <w:tcW w:w="1073" w:type="pct"/>
            <w:vAlign w:val="center"/>
          </w:tcPr>
          <w:p w14:paraId="453D634A"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7234A95A" w14:textId="77777777">
        <w:trPr>
          <w:trHeight w:val="365"/>
          <w:jc w:val="center"/>
        </w:trPr>
        <w:tc>
          <w:tcPr>
            <w:tcW w:w="468" w:type="pct"/>
            <w:vAlign w:val="center"/>
          </w:tcPr>
          <w:p w14:paraId="0A1E146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5</w:t>
            </w:r>
          </w:p>
        </w:tc>
        <w:tc>
          <w:tcPr>
            <w:tcW w:w="2178" w:type="pct"/>
            <w:vAlign w:val="center"/>
          </w:tcPr>
          <w:p w14:paraId="3F0173EE" w14:textId="77777777" w:rsidR="007240C5" w:rsidRDefault="002B349E">
            <w:pPr>
              <w:jc w:val="center"/>
              <w:rPr>
                <w:rFonts w:ascii="Times New Roman" w:hAnsi="Times New Roman"/>
                <w:color w:val="000000"/>
              </w:rPr>
            </w:pPr>
            <w:r>
              <w:rPr>
                <w:rFonts w:ascii="Times New Roman" w:hAnsi="Times New Roman"/>
                <w:color w:val="000000"/>
              </w:rPr>
              <w:t>洛阳智能农业装备研究院有限公司</w:t>
            </w:r>
          </w:p>
        </w:tc>
        <w:tc>
          <w:tcPr>
            <w:tcW w:w="1281" w:type="pct"/>
            <w:vAlign w:val="center"/>
          </w:tcPr>
          <w:p w14:paraId="35C95A5D" w14:textId="77777777" w:rsidR="007240C5" w:rsidRDefault="002B349E">
            <w:pPr>
              <w:jc w:val="center"/>
              <w:rPr>
                <w:rFonts w:ascii="Times New Roman" w:hAnsi="Times New Roman"/>
                <w:color w:val="000000"/>
              </w:rPr>
            </w:pPr>
            <w:r>
              <w:rPr>
                <w:rFonts w:ascii="Times New Roman" w:hAnsi="Times New Roman"/>
                <w:color w:val="000000"/>
              </w:rPr>
              <w:t>IAICBDT0502</w:t>
            </w:r>
          </w:p>
        </w:tc>
        <w:tc>
          <w:tcPr>
            <w:tcW w:w="1073" w:type="pct"/>
            <w:vAlign w:val="center"/>
          </w:tcPr>
          <w:p w14:paraId="089C60A7"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4FCB3378" w14:textId="77777777">
        <w:trPr>
          <w:trHeight w:val="365"/>
          <w:jc w:val="center"/>
        </w:trPr>
        <w:tc>
          <w:tcPr>
            <w:tcW w:w="468" w:type="pct"/>
            <w:vAlign w:val="center"/>
          </w:tcPr>
          <w:p w14:paraId="6951D4D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2178" w:type="pct"/>
            <w:vAlign w:val="center"/>
          </w:tcPr>
          <w:p w14:paraId="035FDCCF" w14:textId="77777777" w:rsidR="007240C5" w:rsidRDefault="002B349E">
            <w:pPr>
              <w:jc w:val="center"/>
              <w:rPr>
                <w:rFonts w:ascii="Times New Roman" w:hAnsi="Times New Roman"/>
                <w:color w:val="000000"/>
              </w:rPr>
            </w:pPr>
            <w:r>
              <w:rPr>
                <w:rFonts w:ascii="Times New Roman" w:hAnsi="Times New Roman"/>
                <w:color w:val="000000"/>
              </w:rPr>
              <w:t>上海联适导航技术股份有限公司</w:t>
            </w:r>
          </w:p>
        </w:tc>
        <w:tc>
          <w:tcPr>
            <w:tcW w:w="1281" w:type="pct"/>
            <w:vAlign w:val="center"/>
          </w:tcPr>
          <w:p w14:paraId="0FA69F5C" w14:textId="77777777" w:rsidR="007240C5" w:rsidRDefault="002B349E">
            <w:pPr>
              <w:jc w:val="center"/>
              <w:rPr>
                <w:rFonts w:ascii="Times New Roman" w:hAnsi="Times New Roman"/>
                <w:color w:val="000000"/>
              </w:rPr>
            </w:pPr>
            <w:r>
              <w:rPr>
                <w:rFonts w:ascii="Times New Roman" w:hAnsi="Times New Roman"/>
                <w:color w:val="000000"/>
              </w:rPr>
              <w:t>AD101</w:t>
            </w:r>
          </w:p>
        </w:tc>
        <w:tc>
          <w:tcPr>
            <w:tcW w:w="1073" w:type="pct"/>
            <w:vAlign w:val="center"/>
          </w:tcPr>
          <w:p w14:paraId="063C3BB5"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49941D0F" w14:textId="77777777">
        <w:trPr>
          <w:trHeight w:val="365"/>
          <w:jc w:val="center"/>
        </w:trPr>
        <w:tc>
          <w:tcPr>
            <w:tcW w:w="468" w:type="pct"/>
            <w:vAlign w:val="center"/>
          </w:tcPr>
          <w:p w14:paraId="41825C95"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2178" w:type="pct"/>
            <w:vAlign w:val="center"/>
          </w:tcPr>
          <w:p w14:paraId="41269FBD" w14:textId="77777777" w:rsidR="007240C5" w:rsidRDefault="002B349E">
            <w:pPr>
              <w:jc w:val="center"/>
              <w:rPr>
                <w:rFonts w:ascii="Times New Roman" w:hAnsi="Times New Roman"/>
                <w:color w:val="000000"/>
              </w:rPr>
            </w:pPr>
            <w:r>
              <w:rPr>
                <w:rFonts w:ascii="Times New Roman" w:hAnsi="Times New Roman"/>
                <w:color w:val="000000"/>
              </w:rPr>
              <w:t>农芯科技（北京）有限责任公司</w:t>
            </w:r>
          </w:p>
        </w:tc>
        <w:tc>
          <w:tcPr>
            <w:tcW w:w="1281" w:type="pct"/>
            <w:vAlign w:val="center"/>
          </w:tcPr>
          <w:p w14:paraId="01CAE6D0" w14:textId="77777777" w:rsidR="007240C5" w:rsidRDefault="002B349E">
            <w:pPr>
              <w:jc w:val="center"/>
              <w:rPr>
                <w:rFonts w:ascii="Times New Roman" w:hAnsi="Times New Roman"/>
                <w:color w:val="000000"/>
              </w:rPr>
            </w:pPr>
            <w:r>
              <w:rPr>
                <w:rFonts w:ascii="Times New Roman" w:hAnsi="Times New Roman"/>
                <w:color w:val="000000"/>
              </w:rPr>
              <w:t>AMT3000-BD</w:t>
            </w:r>
          </w:p>
        </w:tc>
        <w:tc>
          <w:tcPr>
            <w:tcW w:w="1073" w:type="pct"/>
            <w:vAlign w:val="center"/>
          </w:tcPr>
          <w:p w14:paraId="6005622C"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4F491DFA" w14:textId="77777777">
        <w:trPr>
          <w:trHeight w:val="365"/>
          <w:jc w:val="center"/>
        </w:trPr>
        <w:tc>
          <w:tcPr>
            <w:tcW w:w="468" w:type="pct"/>
            <w:vAlign w:val="center"/>
          </w:tcPr>
          <w:p w14:paraId="522BA895"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8</w:t>
            </w:r>
          </w:p>
        </w:tc>
        <w:tc>
          <w:tcPr>
            <w:tcW w:w="2178" w:type="pct"/>
            <w:vAlign w:val="center"/>
          </w:tcPr>
          <w:p w14:paraId="6FEF37B0" w14:textId="77777777" w:rsidR="007240C5" w:rsidRDefault="002B349E">
            <w:pPr>
              <w:jc w:val="center"/>
              <w:rPr>
                <w:rFonts w:ascii="Times New Roman" w:hAnsi="Times New Roman"/>
                <w:color w:val="000000"/>
              </w:rPr>
            </w:pPr>
            <w:r>
              <w:rPr>
                <w:rFonts w:ascii="Times New Roman" w:hAnsi="Times New Roman"/>
                <w:color w:val="000000"/>
              </w:rPr>
              <w:t>河北信翔电子有限公司</w:t>
            </w:r>
          </w:p>
        </w:tc>
        <w:tc>
          <w:tcPr>
            <w:tcW w:w="1281" w:type="pct"/>
            <w:vAlign w:val="center"/>
          </w:tcPr>
          <w:p w14:paraId="473859CA" w14:textId="77777777" w:rsidR="007240C5" w:rsidRDefault="002B349E">
            <w:pPr>
              <w:jc w:val="center"/>
              <w:rPr>
                <w:rFonts w:ascii="Times New Roman" w:hAnsi="Times New Roman"/>
                <w:color w:val="000000"/>
              </w:rPr>
            </w:pPr>
            <w:r>
              <w:rPr>
                <w:rFonts w:ascii="Times New Roman" w:hAnsi="Times New Roman"/>
                <w:color w:val="000000"/>
              </w:rPr>
              <w:t>XX002BD-985M4</w:t>
            </w:r>
          </w:p>
        </w:tc>
        <w:tc>
          <w:tcPr>
            <w:tcW w:w="1073" w:type="pct"/>
            <w:vAlign w:val="center"/>
          </w:tcPr>
          <w:p w14:paraId="57D98827"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bl>
    <w:p w14:paraId="430FE98B"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1</w:t>
      </w:r>
      <w:r>
        <w:rPr>
          <w:rFonts w:ascii="Times New Roman" w:eastAsia="仿宋" w:hAnsi="Times New Roman"/>
          <w:color w:val="000000"/>
          <w:sz w:val="28"/>
          <w:szCs w:val="28"/>
        </w:rPr>
        <w:t>）金色大田科技有限公司（</w:t>
      </w:r>
      <w:r>
        <w:rPr>
          <w:rFonts w:ascii="Times New Roman" w:eastAsia="仿宋" w:hAnsi="Times New Roman"/>
          <w:color w:val="000000"/>
          <w:sz w:val="28"/>
          <w:szCs w:val="28"/>
        </w:rPr>
        <w:t>DTBDT216N</w:t>
      </w:r>
      <w:r>
        <w:rPr>
          <w:rFonts w:ascii="Times New Roman" w:eastAsia="仿宋" w:hAnsi="Times New Roman"/>
          <w:color w:val="000000"/>
          <w:sz w:val="28"/>
          <w:szCs w:val="28"/>
        </w:rPr>
        <w:t>）</w:t>
      </w:r>
    </w:p>
    <w:p w14:paraId="547F5EA6" w14:textId="77777777" w:rsidR="007240C5" w:rsidRDefault="002B349E">
      <w:pPr>
        <w:jc w:val="center"/>
        <w:rPr>
          <w:rFonts w:ascii="Times New Roman" w:hAnsi="Times New Roman"/>
        </w:rPr>
      </w:pPr>
      <w:r>
        <w:rPr>
          <w:rFonts w:ascii="Times New Roman" w:hAnsi="Times New Roman"/>
          <w:noProof/>
        </w:rPr>
        <w:lastRenderedPageBreak/>
        <w:drawing>
          <wp:inline distT="0" distB="0" distL="0" distR="0" wp14:anchorId="079FB506" wp14:editId="14F053D5">
            <wp:extent cx="1941195" cy="1457325"/>
            <wp:effectExtent l="0" t="0" r="1905" b="0"/>
            <wp:docPr id="64231763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317636" name="图片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1968270" cy="1477260"/>
                    </a:xfrm>
                    <a:prstGeom prst="rect">
                      <a:avLst/>
                    </a:prstGeom>
                    <a:noFill/>
                    <a:ln>
                      <a:noFill/>
                    </a:ln>
                  </pic:spPr>
                </pic:pic>
              </a:graphicData>
            </a:graphic>
          </wp:inline>
        </w:drawing>
      </w:r>
      <w:r>
        <w:rPr>
          <w:rFonts w:ascii="Times New Roman" w:hAnsi="Times New Roman"/>
        </w:rPr>
        <w:t xml:space="preserve"> </w:t>
      </w:r>
      <w:r>
        <w:rPr>
          <w:rFonts w:ascii="Times New Roman" w:hAnsi="Times New Roman"/>
          <w:noProof/>
        </w:rPr>
        <w:drawing>
          <wp:inline distT="0" distB="0" distL="0" distR="0" wp14:anchorId="62CCC07C" wp14:editId="64015180">
            <wp:extent cx="1959610" cy="1469390"/>
            <wp:effectExtent l="0" t="0" r="2540" b="0"/>
            <wp:docPr id="164075262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52628" name="图片 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1979813" cy="1484859"/>
                    </a:xfrm>
                    <a:prstGeom prst="rect">
                      <a:avLst/>
                    </a:prstGeom>
                    <a:noFill/>
                    <a:ln>
                      <a:noFill/>
                    </a:ln>
                  </pic:spPr>
                </pic:pic>
              </a:graphicData>
            </a:graphic>
          </wp:inline>
        </w:drawing>
      </w:r>
    </w:p>
    <w:p w14:paraId="355EE863"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27 </w:t>
      </w:r>
      <w:r>
        <w:rPr>
          <w:rFonts w:ascii="Times New Roman" w:eastAsia="黑体" w:hAnsi="Times New Roman"/>
          <w:color w:val="000000" w:themeColor="text1"/>
          <w:szCs w:val="22"/>
        </w:rPr>
        <w:t>样机（</w:t>
      </w:r>
      <w:r>
        <w:rPr>
          <w:rFonts w:ascii="Times New Roman" w:eastAsia="黑体" w:hAnsi="Times New Roman"/>
          <w:color w:val="000000" w:themeColor="text1"/>
          <w:szCs w:val="22"/>
        </w:rPr>
        <w:t>DTBDT216N</w:t>
      </w:r>
      <w:r>
        <w:rPr>
          <w:rFonts w:ascii="Times New Roman" w:eastAsia="黑体" w:hAnsi="Times New Roman"/>
          <w:color w:val="000000" w:themeColor="text1"/>
          <w:szCs w:val="22"/>
        </w:rPr>
        <w:t>）射频电磁场辐射抗扰度试验图</w:t>
      </w:r>
    </w:p>
    <w:p w14:paraId="1505EEE4"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2</w:t>
      </w:r>
      <w:r>
        <w:rPr>
          <w:rFonts w:ascii="Times New Roman" w:eastAsia="仿宋" w:hAnsi="Times New Roman"/>
          <w:color w:val="000000"/>
          <w:sz w:val="28"/>
          <w:szCs w:val="28"/>
        </w:rPr>
        <w:t>）无锡卡尔</w:t>
      </w:r>
      <w:proofErr w:type="gramStart"/>
      <w:r>
        <w:rPr>
          <w:rFonts w:ascii="Times New Roman" w:eastAsia="仿宋" w:hAnsi="Times New Roman"/>
          <w:color w:val="000000"/>
          <w:sz w:val="28"/>
          <w:szCs w:val="28"/>
        </w:rPr>
        <w:t>曼</w:t>
      </w:r>
      <w:proofErr w:type="gramEnd"/>
      <w:r>
        <w:rPr>
          <w:rFonts w:ascii="Times New Roman" w:eastAsia="仿宋" w:hAnsi="Times New Roman"/>
          <w:color w:val="000000"/>
          <w:sz w:val="28"/>
          <w:szCs w:val="28"/>
        </w:rPr>
        <w:t>导航技术有限公司</w:t>
      </w:r>
      <w:bookmarkStart w:id="36" w:name="_Hlk180764817"/>
      <w:r>
        <w:rPr>
          <w:rFonts w:ascii="Times New Roman" w:eastAsia="仿宋" w:hAnsi="Times New Roman"/>
          <w:color w:val="000000"/>
          <w:sz w:val="28"/>
          <w:szCs w:val="28"/>
        </w:rPr>
        <w:t>（</w:t>
      </w:r>
      <w:r>
        <w:rPr>
          <w:rFonts w:ascii="Times New Roman" w:eastAsia="仿宋" w:hAnsi="Times New Roman"/>
          <w:color w:val="000000"/>
          <w:sz w:val="28"/>
          <w:szCs w:val="28"/>
        </w:rPr>
        <w:t>KM-513C (BDT-YTO-02)</w:t>
      </w:r>
      <w:r>
        <w:rPr>
          <w:rFonts w:ascii="Times New Roman" w:eastAsia="仿宋" w:hAnsi="Times New Roman"/>
          <w:color w:val="000000"/>
          <w:sz w:val="28"/>
          <w:szCs w:val="28"/>
        </w:rPr>
        <w:t>）</w:t>
      </w:r>
      <w:bookmarkEnd w:id="36"/>
    </w:p>
    <w:p w14:paraId="1FAA5AE6" w14:textId="77777777" w:rsidR="007240C5" w:rsidRDefault="002B349E">
      <w:pPr>
        <w:jc w:val="center"/>
        <w:rPr>
          <w:rFonts w:ascii="Times New Roman" w:hAnsi="Times New Roman"/>
        </w:rPr>
      </w:pPr>
      <w:r>
        <w:rPr>
          <w:rFonts w:ascii="Times New Roman" w:hAnsi="Times New Roman"/>
          <w:noProof/>
        </w:rPr>
        <w:drawing>
          <wp:inline distT="0" distB="0" distL="0" distR="0" wp14:anchorId="21A09064" wp14:editId="27D00D98">
            <wp:extent cx="2012950" cy="1510665"/>
            <wp:effectExtent l="0" t="0" r="6350" b="0"/>
            <wp:docPr id="12" name="图片 1" descr="418bd6dd70716975a4e2f508e989f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descr="418bd6dd70716975a4e2f508e989fa7"/>
                    <pic:cNvPicPr>
                      <a:picLocks noChangeAspect="1"/>
                    </pic:cNvPicPr>
                  </pic:nvPicPr>
                  <pic:blipFill>
                    <a:blip r:embed="rId44"/>
                    <a:stretch>
                      <a:fillRect/>
                    </a:stretch>
                  </pic:blipFill>
                  <pic:spPr>
                    <a:xfrm>
                      <a:off x="0" y="0"/>
                      <a:ext cx="2030345" cy="1523422"/>
                    </a:xfrm>
                    <a:prstGeom prst="rect">
                      <a:avLst/>
                    </a:prstGeom>
                  </pic:spPr>
                </pic:pic>
              </a:graphicData>
            </a:graphic>
          </wp:inline>
        </w:drawing>
      </w:r>
      <w:r>
        <w:rPr>
          <w:rFonts w:ascii="Times New Roman" w:hAnsi="Times New Roman"/>
        </w:rPr>
        <w:t xml:space="preserve"> </w:t>
      </w:r>
      <w:r>
        <w:rPr>
          <w:rFonts w:ascii="Times New Roman" w:hAnsi="Times New Roman"/>
          <w:noProof/>
        </w:rPr>
        <w:drawing>
          <wp:inline distT="0" distB="0" distL="0" distR="0" wp14:anchorId="73A63BB6" wp14:editId="4B4D977F">
            <wp:extent cx="2026285" cy="1520190"/>
            <wp:effectExtent l="0" t="0" r="0" b="3810"/>
            <wp:docPr id="68" name="图片 1" descr="256e72a0573b34b3e37b375c6c2a4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 descr="256e72a0573b34b3e37b375c6c2a4ba"/>
                    <pic:cNvPicPr>
                      <a:picLocks noChangeAspect="1"/>
                    </pic:cNvPicPr>
                  </pic:nvPicPr>
                  <pic:blipFill>
                    <a:blip r:embed="rId45"/>
                    <a:stretch>
                      <a:fillRect/>
                    </a:stretch>
                  </pic:blipFill>
                  <pic:spPr>
                    <a:xfrm>
                      <a:off x="0" y="0"/>
                      <a:ext cx="2040730" cy="1531217"/>
                    </a:xfrm>
                    <a:prstGeom prst="rect">
                      <a:avLst/>
                    </a:prstGeom>
                  </pic:spPr>
                </pic:pic>
              </a:graphicData>
            </a:graphic>
          </wp:inline>
        </w:drawing>
      </w:r>
    </w:p>
    <w:p w14:paraId="656DFAA0"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28 </w:t>
      </w:r>
      <w:r>
        <w:rPr>
          <w:rFonts w:ascii="Times New Roman" w:eastAsia="黑体" w:hAnsi="Times New Roman"/>
          <w:color w:val="000000" w:themeColor="text1"/>
          <w:szCs w:val="22"/>
        </w:rPr>
        <w:t>样机（</w:t>
      </w:r>
      <w:r>
        <w:rPr>
          <w:rFonts w:ascii="Times New Roman" w:eastAsia="黑体" w:hAnsi="Times New Roman"/>
          <w:color w:val="000000" w:themeColor="text1"/>
          <w:szCs w:val="22"/>
        </w:rPr>
        <w:t>KM-513C (BDT-YTO-02)</w:t>
      </w:r>
      <w:r>
        <w:rPr>
          <w:rFonts w:ascii="Times New Roman" w:eastAsia="黑体" w:hAnsi="Times New Roman"/>
          <w:color w:val="000000" w:themeColor="text1"/>
          <w:szCs w:val="22"/>
        </w:rPr>
        <w:t>）射频电磁场辐射抗扰度试验图</w:t>
      </w:r>
    </w:p>
    <w:p w14:paraId="4734BA7F"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3</w:t>
      </w:r>
      <w:r>
        <w:rPr>
          <w:rFonts w:ascii="Times New Roman" w:eastAsia="仿宋" w:hAnsi="Times New Roman"/>
          <w:color w:val="000000"/>
          <w:sz w:val="28"/>
          <w:szCs w:val="28"/>
        </w:rPr>
        <w:t>）北京博创联动科技有限公司</w:t>
      </w:r>
      <w:bookmarkStart w:id="37" w:name="_Hlk180764829"/>
      <w:r>
        <w:rPr>
          <w:rFonts w:ascii="Times New Roman" w:eastAsia="仿宋" w:hAnsi="Times New Roman"/>
          <w:color w:val="000000"/>
          <w:sz w:val="28"/>
          <w:szCs w:val="28"/>
        </w:rPr>
        <w:t>（</w:t>
      </w:r>
      <w:r>
        <w:rPr>
          <w:rFonts w:ascii="Times New Roman" w:eastAsia="仿宋" w:hAnsi="Times New Roman"/>
          <w:color w:val="000000"/>
          <w:sz w:val="28"/>
          <w:szCs w:val="28"/>
        </w:rPr>
        <w:t>HOMER4SE-BD</w:t>
      </w:r>
      <w:r>
        <w:rPr>
          <w:rFonts w:ascii="Times New Roman" w:eastAsia="仿宋" w:hAnsi="Times New Roman"/>
          <w:color w:val="000000"/>
          <w:sz w:val="28"/>
          <w:szCs w:val="28"/>
        </w:rPr>
        <w:t>）</w:t>
      </w:r>
      <w:bookmarkEnd w:id="37"/>
    </w:p>
    <w:p w14:paraId="4CE362F7" w14:textId="77777777" w:rsidR="007240C5" w:rsidRDefault="002B349E">
      <w:pPr>
        <w:jc w:val="center"/>
        <w:rPr>
          <w:rFonts w:ascii="Times New Roman" w:hAnsi="Times New Roman"/>
        </w:rPr>
      </w:pPr>
      <w:r>
        <w:rPr>
          <w:rFonts w:ascii="Times New Roman" w:hAnsi="Times New Roman"/>
          <w:noProof/>
        </w:rPr>
        <w:drawing>
          <wp:inline distT="0" distB="0" distL="0" distR="0" wp14:anchorId="7AB9D001" wp14:editId="456DB3A5">
            <wp:extent cx="1997075" cy="1497330"/>
            <wp:effectExtent l="0" t="0" r="3175" b="7620"/>
            <wp:docPr id="60" name="图片 1" descr="a56f9afe5cb51cb70b95b0ecde926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descr="a56f9afe5cb51cb70b95b0ecde9264c"/>
                    <pic:cNvPicPr>
                      <a:picLocks noChangeAspect="1"/>
                    </pic:cNvPicPr>
                  </pic:nvPicPr>
                  <pic:blipFill>
                    <a:blip r:embed="rId46"/>
                    <a:stretch>
                      <a:fillRect/>
                    </a:stretch>
                  </pic:blipFill>
                  <pic:spPr>
                    <a:xfrm>
                      <a:off x="0" y="0"/>
                      <a:ext cx="2024307" cy="1517787"/>
                    </a:xfrm>
                    <a:prstGeom prst="rect">
                      <a:avLst/>
                    </a:prstGeom>
                  </pic:spPr>
                </pic:pic>
              </a:graphicData>
            </a:graphic>
          </wp:inline>
        </w:drawing>
      </w:r>
      <w:r>
        <w:rPr>
          <w:rFonts w:ascii="Times New Roman" w:hAnsi="Times New Roman"/>
        </w:rPr>
        <w:t xml:space="preserve"> </w:t>
      </w:r>
      <w:r>
        <w:rPr>
          <w:rFonts w:ascii="Times New Roman" w:hAnsi="Times New Roman"/>
          <w:noProof/>
        </w:rPr>
        <w:drawing>
          <wp:inline distT="0" distB="0" distL="0" distR="0" wp14:anchorId="1C918F65" wp14:editId="1736CFFD">
            <wp:extent cx="2087245" cy="1565275"/>
            <wp:effectExtent l="0" t="0" r="8255" b="0"/>
            <wp:docPr id="61" name="图片 1" descr="1403fb7856af476388396792efd6c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descr="1403fb7856af476388396792efd6ca4"/>
                    <pic:cNvPicPr>
                      <a:picLocks noChangeAspect="1"/>
                    </pic:cNvPicPr>
                  </pic:nvPicPr>
                  <pic:blipFill>
                    <a:blip r:embed="rId47"/>
                    <a:stretch>
                      <a:fillRect/>
                    </a:stretch>
                  </pic:blipFill>
                  <pic:spPr>
                    <a:xfrm>
                      <a:off x="0" y="0"/>
                      <a:ext cx="2105150" cy="1578861"/>
                    </a:xfrm>
                    <a:prstGeom prst="rect">
                      <a:avLst/>
                    </a:prstGeom>
                  </pic:spPr>
                </pic:pic>
              </a:graphicData>
            </a:graphic>
          </wp:inline>
        </w:drawing>
      </w:r>
    </w:p>
    <w:p w14:paraId="4A588CD9"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29 </w:t>
      </w:r>
      <w:r>
        <w:rPr>
          <w:rFonts w:ascii="Times New Roman" w:eastAsia="黑体" w:hAnsi="Times New Roman"/>
          <w:color w:val="000000" w:themeColor="text1"/>
          <w:szCs w:val="22"/>
        </w:rPr>
        <w:t>样机（</w:t>
      </w:r>
      <w:r>
        <w:rPr>
          <w:rFonts w:ascii="Times New Roman" w:eastAsia="黑体" w:hAnsi="Times New Roman"/>
          <w:color w:val="000000" w:themeColor="text1"/>
          <w:szCs w:val="22"/>
        </w:rPr>
        <w:t>HOMER4SE-BD</w:t>
      </w:r>
      <w:r>
        <w:rPr>
          <w:rFonts w:ascii="Times New Roman" w:eastAsia="黑体" w:hAnsi="Times New Roman"/>
          <w:color w:val="000000" w:themeColor="text1"/>
          <w:szCs w:val="22"/>
        </w:rPr>
        <w:t>）射频电磁场辐射抗扰度试验图</w:t>
      </w:r>
    </w:p>
    <w:p w14:paraId="422048FC"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4</w:t>
      </w:r>
      <w:r>
        <w:rPr>
          <w:rFonts w:ascii="Times New Roman" w:eastAsia="仿宋" w:hAnsi="Times New Roman"/>
          <w:color w:val="000000"/>
          <w:sz w:val="28"/>
          <w:szCs w:val="28"/>
        </w:rPr>
        <w:t>）江苏常发农业装备股份有限公司（</w:t>
      </w:r>
      <w:r>
        <w:rPr>
          <w:rFonts w:ascii="Times New Roman" w:eastAsia="仿宋" w:hAnsi="Times New Roman"/>
          <w:color w:val="000000"/>
          <w:sz w:val="28"/>
          <w:szCs w:val="28"/>
        </w:rPr>
        <w:t>HT400</w:t>
      </w:r>
      <w:r>
        <w:rPr>
          <w:rFonts w:ascii="Times New Roman" w:eastAsia="仿宋" w:hAnsi="Times New Roman"/>
          <w:color w:val="000000"/>
          <w:sz w:val="28"/>
          <w:szCs w:val="28"/>
        </w:rPr>
        <w:t>）</w:t>
      </w:r>
    </w:p>
    <w:p w14:paraId="6B9CB174" w14:textId="77777777" w:rsidR="007240C5" w:rsidRDefault="002B349E">
      <w:pPr>
        <w:jc w:val="center"/>
        <w:rPr>
          <w:rFonts w:ascii="Times New Roman" w:hAnsi="Times New Roman"/>
        </w:rPr>
      </w:pPr>
      <w:r>
        <w:rPr>
          <w:rFonts w:ascii="Times New Roman" w:hAnsi="Times New Roman"/>
          <w:noProof/>
        </w:rPr>
        <w:lastRenderedPageBreak/>
        <w:drawing>
          <wp:inline distT="0" distB="0" distL="0" distR="0" wp14:anchorId="2CD5DC87" wp14:editId="2379E2B0">
            <wp:extent cx="1967230" cy="1475740"/>
            <wp:effectExtent l="0" t="0" r="0" b="0"/>
            <wp:docPr id="72" name="图片 1" descr="13fe7bf10fd1c01c38922172a096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 descr="13fe7bf10fd1c01c38922172a096858"/>
                    <pic:cNvPicPr>
                      <a:picLocks noChangeAspect="1"/>
                    </pic:cNvPicPr>
                  </pic:nvPicPr>
                  <pic:blipFill>
                    <a:blip r:embed="rId48"/>
                    <a:stretch>
                      <a:fillRect/>
                    </a:stretch>
                  </pic:blipFill>
                  <pic:spPr>
                    <a:xfrm>
                      <a:off x="0" y="0"/>
                      <a:ext cx="1972958" cy="1480044"/>
                    </a:xfrm>
                    <a:prstGeom prst="rect">
                      <a:avLst/>
                    </a:prstGeom>
                  </pic:spPr>
                </pic:pic>
              </a:graphicData>
            </a:graphic>
          </wp:inline>
        </w:drawing>
      </w:r>
      <w:r>
        <w:rPr>
          <w:rFonts w:ascii="Times New Roman" w:hAnsi="Times New Roman"/>
        </w:rPr>
        <w:t xml:space="preserve"> </w:t>
      </w:r>
      <w:r>
        <w:rPr>
          <w:rFonts w:ascii="Times New Roman" w:hAnsi="Times New Roman"/>
          <w:noProof/>
        </w:rPr>
        <w:drawing>
          <wp:inline distT="0" distB="0" distL="0" distR="0" wp14:anchorId="15FA43E5" wp14:editId="3D0B6662">
            <wp:extent cx="1979295" cy="1483995"/>
            <wp:effectExtent l="0" t="0" r="1905" b="1905"/>
            <wp:docPr id="73" name="图片 1" descr="78da6a3872545e4f505df158812e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descr="78da6a3872545e4f505df158812e893"/>
                    <pic:cNvPicPr>
                      <a:picLocks noChangeAspect="1"/>
                    </pic:cNvPicPr>
                  </pic:nvPicPr>
                  <pic:blipFill>
                    <a:blip r:embed="rId49"/>
                    <a:stretch>
                      <a:fillRect/>
                    </a:stretch>
                  </pic:blipFill>
                  <pic:spPr>
                    <a:xfrm>
                      <a:off x="0" y="0"/>
                      <a:ext cx="1992527" cy="1493850"/>
                    </a:xfrm>
                    <a:prstGeom prst="rect">
                      <a:avLst/>
                    </a:prstGeom>
                  </pic:spPr>
                </pic:pic>
              </a:graphicData>
            </a:graphic>
          </wp:inline>
        </w:drawing>
      </w:r>
    </w:p>
    <w:p w14:paraId="75509B09"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30 </w:t>
      </w:r>
      <w:r>
        <w:rPr>
          <w:rFonts w:ascii="Times New Roman" w:eastAsia="黑体" w:hAnsi="Times New Roman"/>
          <w:color w:val="000000" w:themeColor="text1"/>
          <w:szCs w:val="22"/>
        </w:rPr>
        <w:t>样机（</w:t>
      </w:r>
      <w:r>
        <w:rPr>
          <w:rFonts w:ascii="Times New Roman" w:eastAsia="黑体" w:hAnsi="Times New Roman"/>
          <w:color w:val="000000" w:themeColor="text1"/>
          <w:szCs w:val="22"/>
        </w:rPr>
        <w:t>HT400</w:t>
      </w:r>
      <w:r>
        <w:rPr>
          <w:rFonts w:ascii="Times New Roman" w:eastAsia="黑体" w:hAnsi="Times New Roman"/>
          <w:color w:val="000000" w:themeColor="text1"/>
          <w:szCs w:val="22"/>
        </w:rPr>
        <w:t>）射频电磁场辐射抗扰度试验图</w:t>
      </w:r>
    </w:p>
    <w:p w14:paraId="305897B0"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5</w:t>
      </w:r>
      <w:r>
        <w:rPr>
          <w:rFonts w:ascii="Times New Roman" w:eastAsia="仿宋" w:hAnsi="Times New Roman"/>
          <w:color w:val="000000"/>
          <w:sz w:val="28"/>
          <w:szCs w:val="28"/>
        </w:rPr>
        <w:t>）洛阳智能农业装备研究院有限公司（</w:t>
      </w:r>
      <w:r>
        <w:rPr>
          <w:rFonts w:ascii="Times New Roman" w:eastAsia="仿宋" w:hAnsi="Times New Roman"/>
          <w:color w:val="000000"/>
          <w:sz w:val="28"/>
          <w:szCs w:val="28"/>
        </w:rPr>
        <w:t>IAICBDT0502</w:t>
      </w:r>
      <w:r>
        <w:rPr>
          <w:rFonts w:ascii="Times New Roman" w:eastAsia="仿宋" w:hAnsi="Times New Roman"/>
          <w:color w:val="000000"/>
          <w:sz w:val="28"/>
          <w:szCs w:val="28"/>
        </w:rPr>
        <w:t>）</w:t>
      </w:r>
    </w:p>
    <w:p w14:paraId="51C018AC" w14:textId="77777777" w:rsidR="007240C5" w:rsidRDefault="002B349E">
      <w:pPr>
        <w:jc w:val="center"/>
        <w:rPr>
          <w:rFonts w:ascii="Times New Roman" w:hAnsi="Times New Roman"/>
        </w:rPr>
      </w:pPr>
      <w:r>
        <w:rPr>
          <w:rFonts w:ascii="Times New Roman" w:hAnsi="Times New Roman"/>
          <w:noProof/>
        </w:rPr>
        <w:drawing>
          <wp:inline distT="0" distB="0" distL="0" distR="0" wp14:anchorId="79638E4C" wp14:editId="7B56EB7F">
            <wp:extent cx="2062480" cy="1546225"/>
            <wp:effectExtent l="0" t="0" r="0" b="0"/>
            <wp:docPr id="1570790781" name="图片 1" descr="abba01cfcee086da0de9ea11d6d7c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790781" name="图片 1" descr="abba01cfcee086da0de9ea11d6d7c61"/>
                    <pic:cNvPicPr>
                      <a:picLocks noChangeAspect="1"/>
                    </pic:cNvPicPr>
                  </pic:nvPicPr>
                  <pic:blipFill>
                    <a:blip r:embed="rId50"/>
                    <a:stretch>
                      <a:fillRect/>
                    </a:stretch>
                  </pic:blipFill>
                  <pic:spPr>
                    <a:xfrm>
                      <a:off x="0" y="0"/>
                      <a:ext cx="2078984" cy="1559012"/>
                    </a:xfrm>
                    <a:prstGeom prst="rect">
                      <a:avLst/>
                    </a:prstGeom>
                  </pic:spPr>
                </pic:pic>
              </a:graphicData>
            </a:graphic>
          </wp:inline>
        </w:drawing>
      </w:r>
      <w:r>
        <w:rPr>
          <w:rFonts w:ascii="Times New Roman" w:hAnsi="Times New Roman"/>
        </w:rPr>
        <w:t xml:space="preserve"> </w:t>
      </w:r>
      <w:r>
        <w:rPr>
          <w:rFonts w:ascii="Times New Roman" w:hAnsi="Times New Roman"/>
          <w:noProof/>
        </w:rPr>
        <w:drawing>
          <wp:inline distT="0" distB="0" distL="0" distR="0" wp14:anchorId="50956AEF" wp14:editId="0F344026">
            <wp:extent cx="2042795" cy="1531620"/>
            <wp:effectExtent l="0" t="0" r="0" b="0"/>
            <wp:docPr id="2103933291" name="图片 1" descr="490b7d4f96f82d8169d33434cb2db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933291" name="图片 1" descr="490b7d4f96f82d8169d33434cb2db59"/>
                    <pic:cNvPicPr>
                      <a:picLocks noChangeAspect="1"/>
                    </pic:cNvPicPr>
                  </pic:nvPicPr>
                  <pic:blipFill>
                    <a:blip r:embed="rId51"/>
                    <a:stretch>
                      <a:fillRect/>
                    </a:stretch>
                  </pic:blipFill>
                  <pic:spPr>
                    <a:xfrm>
                      <a:off x="0" y="0"/>
                      <a:ext cx="2071770" cy="1553827"/>
                    </a:xfrm>
                    <a:prstGeom prst="rect">
                      <a:avLst/>
                    </a:prstGeom>
                  </pic:spPr>
                </pic:pic>
              </a:graphicData>
            </a:graphic>
          </wp:inline>
        </w:drawing>
      </w:r>
    </w:p>
    <w:p w14:paraId="517F613D"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31 </w:t>
      </w:r>
      <w:r>
        <w:rPr>
          <w:rFonts w:ascii="Times New Roman" w:eastAsia="黑体" w:hAnsi="Times New Roman"/>
          <w:color w:val="000000" w:themeColor="text1"/>
          <w:szCs w:val="22"/>
        </w:rPr>
        <w:t>样机（</w:t>
      </w:r>
      <w:r>
        <w:rPr>
          <w:rFonts w:ascii="Times New Roman" w:eastAsia="黑体" w:hAnsi="Times New Roman"/>
          <w:color w:val="000000" w:themeColor="text1"/>
          <w:szCs w:val="22"/>
        </w:rPr>
        <w:t>IAICBDT0502</w:t>
      </w:r>
      <w:r>
        <w:rPr>
          <w:rFonts w:ascii="Times New Roman" w:eastAsia="黑体" w:hAnsi="Times New Roman"/>
          <w:color w:val="000000" w:themeColor="text1"/>
          <w:szCs w:val="22"/>
        </w:rPr>
        <w:t>）射频电磁场辐射抗扰度试验图</w:t>
      </w:r>
    </w:p>
    <w:p w14:paraId="1EC24A70"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6</w:t>
      </w:r>
      <w:r>
        <w:rPr>
          <w:rFonts w:ascii="Times New Roman" w:eastAsia="仿宋" w:hAnsi="Times New Roman"/>
          <w:color w:val="000000"/>
          <w:sz w:val="28"/>
          <w:szCs w:val="28"/>
        </w:rPr>
        <w:t>）上海联适导航技术股份有限公司（</w:t>
      </w:r>
      <w:r>
        <w:rPr>
          <w:rFonts w:ascii="Times New Roman" w:eastAsia="仿宋" w:hAnsi="Times New Roman"/>
          <w:color w:val="000000"/>
          <w:sz w:val="28"/>
          <w:szCs w:val="28"/>
        </w:rPr>
        <w:t>AD101</w:t>
      </w:r>
      <w:r>
        <w:rPr>
          <w:rFonts w:ascii="Times New Roman" w:eastAsia="仿宋" w:hAnsi="Times New Roman"/>
          <w:color w:val="000000"/>
          <w:sz w:val="28"/>
          <w:szCs w:val="28"/>
        </w:rPr>
        <w:t>）</w:t>
      </w:r>
    </w:p>
    <w:p w14:paraId="1EAE6608" w14:textId="77777777" w:rsidR="007240C5" w:rsidRDefault="002B349E">
      <w:pPr>
        <w:jc w:val="center"/>
        <w:rPr>
          <w:rFonts w:ascii="Times New Roman" w:hAnsi="Times New Roman"/>
        </w:rPr>
      </w:pPr>
      <w:r>
        <w:rPr>
          <w:rFonts w:ascii="Times New Roman" w:hAnsi="Times New Roman"/>
          <w:noProof/>
        </w:rPr>
        <w:drawing>
          <wp:inline distT="0" distB="0" distL="0" distR="0" wp14:anchorId="628DA5CE" wp14:editId="6F1EABEC">
            <wp:extent cx="2114550" cy="1584325"/>
            <wp:effectExtent l="0" t="0" r="0" b="0"/>
            <wp:docPr id="15" name="图片 1" descr="cb9a7d2e96a5755c4cecd4ba743f8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descr="cb9a7d2e96a5755c4cecd4ba743f8ac"/>
                    <pic:cNvPicPr>
                      <a:picLocks noChangeAspect="1"/>
                    </pic:cNvPicPr>
                  </pic:nvPicPr>
                  <pic:blipFill>
                    <a:blip r:embed="rId52"/>
                    <a:stretch>
                      <a:fillRect/>
                    </a:stretch>
                  </pic:blipFill>
                  <pic:spPr>
                    <a:xfrm>
                      <a:off x="0" y="0"/>
                      <a:ext cx="2130938" cy="1596714"/>
                    </a:xfrm>
                    <a:prstGeom prst="rect">
                      <a:avLst/>
                    </a:prstGeom>
                  </pic:spPr>
                </pic:pic>
              </a:graphicData>
            </a:graphic>
          </wp:inline>
        </w:drawing>
      </w:r>
      <w:r>
        <w:rPr>
          <w:rFonts w:ascii="Times New Roman" w:hAnsi="Times New Roman"/>
        </w:rPr>
        <w:t xml:space="preserve"> </w:t>
      </w:r>
      <w:r>
        <w:rPr>
          <w:rFonts w:ascii="Times New Roman" w:hAnsi="Times New Roman"/>
          <w:noProof/>
        </w:rPr>
        <w:drawing>
          <wp:inline distT="0" distB="0" distL="0" distR="0" wp14:anchorId="06B65FA5" wp14:editId="1D7FE76E">
            <wp:extent cx="2082800" cy="1560830"/>
            <wp:effectExtent l="0" t="0" r="0" b="1270"/>
            <wp:docPr id="1558574399" name="图片 1" descr="64e22bfa4722f82c766d40e3b7a83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574399" name="图片 1" descr="64e22bfa4722f82c766d40e3b7a837f"/>
                    <pic:cNvPicPr>
                      <a:picLocks noChangeAspect="1"/>
                    </pic:cNvPicPr>
                  </pic:nvPicPr>
                  <pic:blipFill>
                    <a:blip r:embed="rId52"/>
                    <a:stretch>
                      <a:fillRect/>
                    </a:stretch>
                  </pic:blipFill>
                  <pic:spPr>
                    <a:xfrm>
                      <a:off x="0" y="0"/>
                      <a:ext cx="2099667" cy="1573499"/>
                    </a:xfrm>
                    <a:prstGeom prst="rect">
                      <a:avLst/>
                    </a:prstGeom>
                  </pic:spPr>
                </pic:pic>
              </a:graphicData>
            </a:graphic>
          </wp:inline>
        </w:drawing>
      </w:r>
    </w:p>
    <w:p w14:paraId="238D155A" w14:textId="77777777" w:rsidR="007240C5" w:rsidRDefault="002B349E">
      <w:pPr>
        <w:jc w:val="center"/>
        <w:rPr>
          <w:rFonts w:ascii="Times New Roman" w:eastAsia="黑体" w:hAnsi="Times New Roman"/>
          <w:color w:val="000000" w:themeColor="text1"/>
          <w:szCs w:val="22"/>
        </w:rPr>
      </w:pPr>
      <w:r>
        <w:rPr>
          <w:rFonts w:ascii="Times New Roman" w:eastAsia="黑体" w:hAnsi="Times New Roman"/>
          <w:color w:val="000000" w:themeColor="text1"/>
          <w:szCs w:val="22"/>
        </w:rPr>
        <w:t>图</w:t>
      </w:r>
      <w:r>
        <w:rPr>
          <w:rFonts w:ascii="Times New Roman" w:eastAsia="黑体" w:hAnsi="Times New Roman"/>
          <w:color w:val="000000" w:themeColor="text1"/>
          <w:szCs w:val="22"/>
        </w:rPr>
        <w:t xml:space="preserve">32 </w:t>
      </w:r>
      <w:r>
        <w:rPr>
          <w:rFonts w:ascii="Times New Roman" w:eastAsia="黑体" w:hAnsi="Times New Roman"/>
          <w:color w:val="000000" w:themeColor="text1"/>
          <w:szCs w:val="22"/>
        </w:rPr>
        <w:t>样机（</w:t>
      </w:r>
      <w:r>
        <w:rPr>
          <w:rFonts w:ascii="Times New Roman" w:eastAsia="黑体" w:hAnsi="Times New Roman"/>
          <w:color w:val="000000" w:themeColor="text1"/>
          <w:szCs w:val="22"/>
        </w:rPr>
        <w:t>AD101</w:t>
      </w:r>
      <w:r>
        <w:rPr>
          <w:rFonts w:ascii="Times New Roman" w:eastAsia="黑体" w:hAnsi="Times New Roman"/>
          <w:color w:val="000000" w:themeColor="text1"/>
          <w:szCs w:val="22"/>
        </w:rPr>
        <w:t>）射频电磁场辐射抗扰度试验图</w:t>
      </w:r>
    </w:p>
    <w:p w14:paraId="7678EC5E"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7</w:t>
      </w:r>
      <w:r>
        <w:rPr>
          <w:rFonts w:ascii="Times New Roman" w:eastAsia="仿宋" w:hAnsi="Times New Roman"/>
          <w:color w:val="000000"/>
          <w:sz w:val="28"/>
          <w:szCs w:val="28"/>
        </w:rPr>
        <w:t>）农芯科技（北京）有限责任公司（</w:t>
      </w:r>
      <w:r>
        <w:rPr>
          <w:rFonts w:ascii="Times New Roman" w:eastAsia="仿宋" w:hAnsi="Times New Roman"/>
          <w:color w:val="000000"/>
          <w:sz w:val="28"/>
          <w:szCs w:val="28"/>
        </w:rPr>
        <w:t>AMT3000-BD</w:t>
      </w:r>
      <w:r>
        <w:rPr>
          <w:rFonts w:ascii="Times New Roman" w:eastAsia="仿宋" w:hAnsi="Times New Roman"/>
          <w:color w:val="000000"/>
          <w:sz w:val="28"/>
          <w:szCs w:val="28"/>
        </w:rPr>
        <w:t>）</w:t>
      </w:r>
    </w:p>
    <w:p w14:paraId="1810C7B7" w14:textId="77777777" w:rsidR="007240C5" w:rsidRDefault="002B349E">
      <w:pPr>
        <w:jc w:val="center"/>
        <w:rPr>
          <w:rFonts w:ascii="Times New Roman" w:hAnsi="Times New Roman"/>
        </w:rPr>
      </w:pPr>
      <w:r>
        <w:rPr>
          <w:rFonts w:ascii="Times New Roman" w:hAnsi="Times New Roman"/>
          <w:noProof/>
        </w:rPr>
        <w:lastRenderedPageBreak/>
        <w:drawing>
          <wp:inline distT="0" distB="0" distL="0" distR="0" wp14:anchorId="4EDE1A10" wp14:editId="399AAD02">
            <wp:extent cx="2026920" cy="1519555"/>
            <wp:effectExtent l="0" t="0" r="0" b="4445"/>
            <wp:docPr id="14" name="图片 1" descr="10e633c7edf7cb6b314e65ae78271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descr="10e633c7edf7cb6b314e65ae782712c"/>
                    <pic:cNvPicPr>
                      <a:picLocks noChangeAspect="1"/>
                    </pic:cNvPicPr>
                  </pic:nvPicPr>
                  <pic:blipFill>
                    <a:blip r:embed="rId53"/>
                    <a:stretch>
                      <a:fillRect/>
                    </a:stretch>
                  </pic:blipFill>
                  <pic:spPr>
                    <a:xfrm>
                      <a:off x="0" y="0"/>
                      <a:ext cx="2039820" cy="1529527"/>
                    </a:xfrm>
                    <a:prstGeom prst="rect">
                      <a:avLst/>
                    </a:prstGeom>
                  </pic:spPr>
                </pic:pic>
              </a:graphicData>
            </a:graphic>
          </wp:inline>
        </w:drawing>
      </w:r>
      <w:r>
        <w:rPr>
          <w:rFonts w:ascii="Times New Roman" w:hAnsi="Times New Roman"/>
        </w:rPr>
        <w:t xml:space="preserve"> </w:t>
      </w:r>
      <w:r>
        <w:rPr>
          <w:rFonts w:ascii="Times New Roman" w:hAnsi="Times New Roman"/>
          <w:noProof/>
        </w:rPr>
        <w:drawing>
          <wp:inline distT="0" distB="0" distL="0" distR="0" wp14:anchorId="7DEBED5B" wp14:editId="5EFDAEC6">
            <wp:extent cx="2100580" cy="1575435"/>
            <wp:effectExtent l="0" t="0" r="0" b="5715"/>
            <wp:docPr id="1174307048" name="图片 1" descr="1e4e50e17e4f3f007e107df7889df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307048" name="图片 1" descr="1e4e50e17e4f3f007e107df7889df89"/>
                    <pic:cNvPicPr>
                      <a:picLocks noChangeAspect="1"/>
                    </pic:cNvPicPr>
                  </pic:nvPicPr>
                  <pic:blipFill>
                    <a:blip r:embed="rId54"/>
                    <a:stretch>
                      <a:fillRect/>
                    </a:stretch>
                  </pic:blipFill>
                  <pic:spPr>
                    <a:xfrm>
                      <a:off x="0" y="0"/>
                      <a:ext cx="2107895" cy="1581038"/>
                    </a:xfrm>
                    <a:prstGeom prst="rect">
                      <a:avLst/>
                    </a:prstGeom>
                  </pic:spPr>
                </pic:pic>
              </a:graphicData>
            </a:graphic>
          </wp:inline>
        </w:drawing>
      </w:r>
    </w:p>
    <w:p w14:paraId="56CA6ACE"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 xml:space="preserve">33 </w:t>
      </w:r>
      <w:r>
        <w:rPr>
          <w:rFonts w:ascii="Times New Roman" w:eastAsia="黑体" w:hAnsi="Times New Roman"/>
          <w:color w:val="000000" w:themeColor="text1"/>
          <w:szCs w:val="21"/>
        </w:rPr>
        <w:t>样机（</w:t>
      </w:r>
      <w:r>
        <w:rPr>
          <w:rFonts w:ascii="Times New Roman" w:eastAsia="黑体" w:hAnsi="Times New Roman"/>
          <w:color w:val="000000" w:themeColor="text1"/>
          <w:szCs w:val="21"/>
        </w:rPr>
        <w:t>AMT3000-BD</w:t>
      </w:r>
      <w:r>
        <w:rPr>
          <w:rFonts w:ascii="Times New Roman" w:eastAsia="黑体" w:hAnsi="Times New Roman"/>
          <w:color w:val="000000" w:themeColor="text1"/>
          <w:szCs w:val="21"/>
        </w:rPr>
        <w:t>）</w:t>
      </w:r>
      <w:r>
        <w:rPr>
          <w:rFonts w:ascii="Times New Roman" w:eastAsia="黑体" w:hAnsi="Times New Roman"/>
          <w:color w:val="000000" w:themeColor="text1"/>
          <w:szCs w:val="22"/>
        </w:rPr>
        <w:t>射频电磁场辐射抗扰度试验图</w:t>
      </w:r>
    </w:p>
    <w:p w14:paraId="2E704AF0"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8</w:t>
      </w:r>
      <w:r>
        <w:rPr>
          <w:rFonts w:ascii="Times New Roman" w:eastAsia="仿宋" w:hAnsi="Times New Roman"/>
          <w:color w:val="000000"/>
          <w:sz w:val="28"/>
          <w:szCs w:val="28"/>
        </w:rPr>
        <w:t>）河北信翔电子有限公司（</w:t>
      </w:r>
      <w:r>
        <w:rPr>
          <w:rFonts w:ascii="Times New Roman" w:eastAsia="仿宋" w:hAnsi="Times New Roman"/>
          <w:color w:val="000000"/>
          <w:sz w:val="28"/>
          <w:szCs w:val="28"/>
        </w:rPr>
        <w:t>XX002BD-985M4</w:t>
      </w:r>
      <w:r>
        <w:rPr>
          <w:rFonts w:ascii="Times New Roman" w:eastAsia="仿宋" w:hAnsi="Times New Roman"/>
          <w:color w:val="000000"/>
          <w:sz w:val="28"/>
          <w:szCs w:val="28"/>
        </w:rPr>
        <w:t>）</w:t>
      </w:r>
    </w:p>
    <w:p w14:paraId="24F79475" w14:textId="77777777" w:rsidR="007240C5" w:rsidRDefault="002B349E">
      <w:pPr>
        <w:jc w:val="center"/>
        <w:rPr>
          <w:rFonts w:ascii="Times New Roman" w:hAnsi="Times New Roman"/>
        </w:rPr>
      </w:pPr>
      <w:r>
        <w:rPr>
          <w:rFonts w:ascii="Times New Roman" w:hAnsi="Times New Roman"/>
          <w:noProof/>
        </w:rPr>
        <w:drawing>
          <wp:inline distT="0" distB="0" distL="0" distR="0" wp14:anchorId="4526BF5E" wp14:editId="7A884007">
            <wp:extent cx="2032000" cy="1524000"/>
            <wp:effectExtent l="0" t="0" r="6350" b="0"/>
            <wp:docPr id="9857319" name="图片 1" descr="ed2989b9a4a449201e796f093c51e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7319" name="图片 1" descr="ed2989b9a4a449201e796f093c51ecb"/>
                    <pic:cNvPicPr>
                      <a:picLocks noChangeAspect="1"/>
                    </pic:cNvPicPr>
                  </pic:nvPicPr>
                  <pic:blipFill>
                    <a:blip r:embed="rId55"/>
                    <a:stretch>
                      <a:fillRect/>
                    </a:stretch>
                  </pic:blipFill>
                  <pic:spPr>
                    <a:xfrm>
                      <a:off x="0" y="0"/>
                      <a:ext cx="2041190" cy="1530779"/>
                    </a:xfrm>
                    <a:prstGeom prst="rect">
                      <a:avLst/>
                    </a:prstGeom>
                  </pic:spPr>
                </pic:pic>
              </a:graphicData>
            </a:graphic>
          </wp:inline>
        </w:drawing>
      </w:r>
      <w:r>
        <w:rPr>
          <w:rFonts w:ascii="Times New Roman" w:hAnsi="Times New Roman"/>
        </w:rPr>
        <w:t xml:space="preserve"> </w:t>
      </w:r>
      <w:r>
        <w:rPr>
          <w:rFonts w:ascii="Times New Roman" w:hAnsi="Times New Roman"/>
          <w:noProof/>
        </w:rPr>
        <w:drawing>
          <wp:inline distT="0" distB="0" distL="0" distR="0" wp14:anchorId="580D464D" wp14:editId="104ED842">
            <wp:extent cx="2096770" cy="1572895"/>
            <wp:effectExtent l="0" t="0" r="0" b="8255"/>
            <wp:docPr id="145537364" name="图片 1" descr="a972fa0598feb7a42b0d664792dc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37364" name="图片 1" descr="a972fa0598feb7a42b0d664792dc470"/>
                    <pic:cNvPicPr>
                      <a:picLocks noChangeAspect="1"/>
                    </pic:cNvPicPr>
                  </pic:nvPicPr>
                  <pic:blipFill>
                    <a:blip r:embed="rId56"/>
                    <a:stretch>
                      <a:fillRect/>
                    </a:stretch>
                  </pic:blipFill>
                  <pic:spPr>
                    <a:xfrm>
                      <a:off x="0" y="0"/>
                      <a:ext cx="2105541" cy="1579273"/>
                    </a:xfrm>
                    <a:prstGeom prst="rect">
                      <a:avLst/>
                    </a:prstGeom>
                  </pic:spPr>
                </pic:pic>
              </a:graphicData>
            </a:graphic>
          </wp:inline>
        </w:drawing>
      </w:r>
    </w:p>
    <w:p w14:paraId="490719FB"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 xml:space="preserve">34 </w:t>
      </w:r>
      <w:r>
        <w:rPr>
          <w:rFonts w:ascii="Times New Roman" w:eastAsia="黑体" w:hAnsi="Times New Roman"/>
          <w:color w:val="000000" w:themeColor="text1"/>
          <w:szCs w:val="21"/>
        </w:rPr>
        <w:t>样机（</w:t>
      </w:r>
      <w:r>
        <w:rPr>
          <w:rFonts w:ascii="Times New Roman" w:eastAsia="黑体" w:hAnsi="Times New Roman"/>
          <w:color w:val="000000" w:themeColor="text1"/>
          <w:szCs w:val="21"/>
        </w:rPr>
        <w:t>XX002BD-985M4</w:t>
      </w:r>
      <w:r>
        <w:rPr>
          <w:rFonts w:ascii="Times New Roman" w:eastAsia="黑体" w:hAnsi="Times New Roman"/>
          <w:color w:val="000000" w:themeColor="text1"/>
          <w:szCs w:val="21"/>
        </w:rPr>
        <w:t>）射频电磁场辐射抗扰度试验图</w:t>
      </w:r>
    </w:p>
    <w:p w14:paraId="307C84FB" w14:textId="77777777" w:rsidR="007240C5" w:rsidRDefault="007240C5">
      <w:pPr>
        <w:jc w:val="center"/>
        <w:rPr>
          <w:rFonts w:ascii="Times New Roman" w:eastAsia="黑体" w:hAnsi="Times New Roman"/>
          <w:b/>
          <w:bCs/>
          <w:color w:val="000000" w:themeColor="text1"/>
          <w:sz w:val="24"/>
        </w:rPr>
      </w:pPr>
    </w:p>
    <w:p w14:paraId="34066002" w14:textId="77777777" w:rsidR="007240C5" w:rsidRDefault="007240C5">
      <w:pPr>
        <w:jc w:val="center"/>
        <w:rPr>
          <w:rFonts w:ascii="Times New Roman" w:hAnsi="Times New Roman"/>
        </w:rPr>
      </w:pPr>
    </w:p>
    <w:p w14:paraId="739E09DC"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5.1.2.8.4</w:t>
      </w:r>
      <w:r>
        <w:rPr>
          <w:rFonts w:ascii="Times New Roman" w:eastAsia="仿宋" w:hAnsi="Times New Roman" w:cs="Times New Roman"/>
          <w:b/>
          <w:bCs/>
          <w:color w:val="000000" w:themeColor="text1"/>
          <w:sz w:val="28"/>
          <w:szCs w:val="28"/>
        </w:rPr>
        <w:t>无线电骚扰特性</w:t>
      </w:r>
    </w:p>
    <w:p w14:paraId="10ED34A9"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 xml:space="preserve">5.1.2.8.4.1 </w:t>
      </w:r>
      <w:r>
        <w:rPr>
          <w:rFonts w:ascii="Times New Roman" w:eastAsia="仿宋" w:hAnsi="Times New Roman" w:cs="Times New Roman"/>
          <w:b/>
          <w:bCs/>
          <w:color w:val="000000" w:themeColor="text1"/>
          <w:sz w:val="28"/>
          <w:szCs w:val="28"/>
        </w:rPr>
        <w:t>传导骚扰</w:t>
      </w:r>
    </w:p>
    <w:p w14:paraId="7709F50F"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按照</w:t>
      </w:r>
      <w:r>
        <w:rPr>
          <w:rFonts w:ascii="Times New Roman" w:eastAsia="仿宋" w:hAnsi="Times New Roman"/>
          <w:color w:val="000000"/>
          <w:sz w:val="28"/>
          <w:szCs w:val="28"/>
        </w:rPr>
        <w:t>GB/T 18655</w:t>
      </w:r>
      <w:r>
        <w:rPr>
          <w:rFonts w:ascii="Times New Roman" w:eastAsia="仿宋" w:hAnsi="Times New Roman"/>
          <w:color w:val="000000"/>
          <w:sz w:val="28"/>
          <w:szCs w:val="28"/>
        </w:rPr>
        <w:t>的要求进行试验布置，用</w:t>
      </w:r>
      <w:r>
        <w:rPr>
          <w:rFonts w:ascii="Times New Roman" w:eastAsia="仿宋" w:hAnsi="Times New Roman"/>
          <w:color w:val="000000"/>
          <w:sz w:val="28"/>
          <w:szCs w:val="28"/>
        </w:rPr>
        <w:t>EMI</w:t>
      </w:r>
      <w:r>
        <w:rPr>
          <w:rFonts w:ascii="Times New Roman" w:eastAsia="仿宋" w:hAnsi="Times New Roman"/>
          <w:color w:val="000000"/>
          <w:sz w:val="28"/>
          <w:szCs w:val="28"/>
        </w:rPr>
        <w:t>测试接收机等仪器对农机北斗定位监测终端进行试验，传导骚扰限值应符合</w:t>
      </w:r>
      <w:r>
        <w:rPr>
          <w:rFonts w:ascii="Times New Roman" w:eastAsia="仿宋" w:hAnsi="Times New Roman"/>
          <w:color w:val="000000"/>
          <w:sz w:val="28"/>
          <w:szCs w:val="28"/>
        </w:rPr>
        <w:t>GB/T 18655</w:t>
      </w:r>
      <w:r>
        <w:rPr>
          <w:rFonts w:ascii="Times New Roman" w:eastAsia="仿宋" w:hAnsi="Times New Roman"/>
          <w:color w:val="000000"/>
          <w:sz w:val="28"/>
          <w:szCs w:val="28"/>
        </w:rPr>
        <w:t>中规定的等级</w:t>
      </w:r>
      <w:r>
        <w:rPr>
          <w:rFonts w:ascii="Times New Roman" w:eastAsia="仿宋" w:hAnsi="Times New Roman"/>
          <w:color w:val="000000"/>
          <w:sz w:val="28"/>
          <w:szCs w:val="28"/>
        </w:rPr>
        <w:t>2</w:t>
      </w:r>
      <w:r>
        <w:rPr>
          <w:rFonts w:ascii="Times New Roman" w:eastAsia="仿宋" w:hAnsi="Times New Roman"/>
          <w:color w:val="000000"/>
          <w:sz w:val="28"/>
          <w:szCs w:val="28"/>
        </w:rPr>
        <w:t>要求。</w:t>
      </w:r>
    </w:p>
    <w:p w14:paraId="540B2D18"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表</w:t>
      </w:r>
      <w:r>
        <w:rPr>
          <w:rFonts w:ascii="Times New Roman" w:eastAsia="黑体" w:hAnsi="Times New Roman"/>
          <w:color w:val="000000" w:themeColor="text1"/>
          <w:szCs w:val="21"/>
        </w:rPr>
        <w:t xml:space="preserve">16 </w:t>
      </w:r>
      <w:r>
        <w:rPr>
          <w:rFonts w:ascii="Times New Roman" w:eastAsia="黑体" w:hAnsi="Times New Roman"/>
          <w:color w:val="000000" w:themeColor="text1"/>
          <w:szCs w:val="21"/>
        </w:rPr>
        <w:t>导骚扰试验结果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7"/>
        <w:gridCol w:w="3614"/>
        <w:gridCol w:w="2125"/>
        <w:gridCol w:w="1780"/>
      </w:tblGrid>
      <w:tr w:rsidR="007240C5" w14:paraId="04C2EBC5" w14:textId="77777777">
        <w:trPr>
          <w:trHeight w:val="365"/>
          <w:jc w:val="center"/>
        </w:trPr>
        <w:tc>
          <w:tcPr>
            <w:tcW w:w="468" w:type="pct"/>
            <w:vAlign w:val="center"/>
          </w:tcPr>
          <w:p w14:paraId="4BCDDA3E"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序号</w:t>
            </w:r>
          </w:p>
        </w:tc>
        <w:tc>
          <w:tcPr>
            <w:tcW w:w="2178" w:type="pct"/>
            <w:vAlign w:val="center"/>
          </w:tcPr>
          <w:p w14:paraId="333A6546"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企业名称</w:t>
            </w:r>
          </w:p>
        </w:tc>
        <w:tc>
          <w:tcPr>
            <w:tcW w:w="1281" w:type="pct"/>
            <w:vAlign w:val="center"/>
          </w:tcPr>
          <w:p w14:paraId="624C05B8"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产品型号</w:t>
            </w:r>
          </w:p>
        </w:tc>
        <w:tc>
          <w:tcPr>
            <w:tcW w:w="1073" w:type="pct"/>
            <w:vAlign w:val="center"/>
          </w:tcPr>
          <w:p w14:paraId="19845523"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传导骚扰</w:t>
            </w:r>
          </w:p>
        </w:tc>
      </w:tr>
      <w:tr w:rsidR="007240C5" w14:paraId="18252EAF" w14:textId="77777777">
        <w:trPr>
          <w:trHeight w:val="365"/>
          <w:jc w:val="center"/>
        </w:trPr>
        <w:tc>
          <w:tcPr>
            <w:tcW w:w="468" w:type="pct"/>
            <w:vAlign w:val="center"/>
          </w:tcPr>
          <w:p w14:paraId="44DBA60E"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w:t>
            </w:r>
          </w:p>
        </w:tc>
        <w:tc>
          <w:tcPr>
            <w:tcW w:w="2178" w:type="pct"/>
            <w:vAlign w:val="center"/>
          </w:tcPr>
          <w:p w14:paraId="397E377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金色大田科技有限公司</w:t>
            </w:r>
          </w:p>
        </w:tc>
        <w:tc>
          <w:tcPr>
            <w:tcW w:w="1281" w:type="pct"/>
            <w:vAlign w:val="center"/>
          </w:tcPr>
          <w:p w14:paraId="3A236611"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DTBDT216N</w:t>
            </w:r>
          </w:p>
        </w:tc>
        <w:tc>
          <w:tcPr>
            <w:tcW w:w="1073" w:type="pct"/>
            <w:vAlign w:val="center"/>
          </w:tcPr>
          <w:p w14:paraId="7B0F61BB"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722A058E" w14:textId="77777777">
        <w:trPr>
          <w:trHeight w:val="365"/>
          <w:jc w:val="center"/>
        </w:trPr>
        <w:tc>
          <w:tcPr>
            <w:tcW w:w="468" w:type="pct"/>
            <w:vAlign w:val="center"/>
          </w:tcPr>
          <w:p w14:paraId="657CAAD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w:t>
            </w:r>
          </w:p>
        </w:tc>
        <w:tc>
          <w:tcPr>
            <w:tcW w:w="2178" w:type="pct"/>
            <w:vAlign w:val="center"/>
          </w:tcPr>
          <w:p w14:paraId="7AB2EDF1" w14:textId="77777777" w:rsidR="007240C5" w:rsidRDefault="002B349E">
            <w:pPr>
              <w:jc w:val="center"/>
              <w:rPr>
                <w:rFonts w:ascii="Times New Roman" w:hAnsi="Times New Roman"/>
                <w:color w:val="000000"/>
                <w:szCs w:val="21"/>
              </w:rPr>
            </w:pPr>
            <w:r>
              <w:rPr>
                <w:rFonts w:ascii="Times New Roman" w:hAnsi="Times New Roman"/>
                <w:color w:val="000000"/>
              </w:rPr>
              <w:t>无锡卡尔曼导航技术有限公司</w:t>
            </w:r>
          </w:p>
        </w:tc>
        <w:tc>
          <w:tcPr>
            <w:tcW w:w="1281" w:type="pct"/>
            <w:vAlign w:val="center"/>
          </w:tcPr>
          <w:p w14:paraId="3D5F2FB6" w14:textId="77777777" w:rsidR="007240C5" w:rsidRDefault="002B349E">
            <w:pPr>
              <w:jc w:val="center"/>
              <w:rPr>
                <w:rFonts w:ascii="Times New Roman" w:hAnsi="Times New Roman"/>
                <w:color w:val="000000"/>
                <w:szCs w:val="21"/>
              </w:rPr>
            </w:pPr>
            <w:r>
              <w:rPr>
                <w:rFonts w:ascii="Times New Roman" w:hAnsi="Times New Roman"/>
                <w:color w:val="000000"/>
              </w:rPr>
              <w:t>KM-513C (BDT-YTO-02)</w:t>
            </w:r>
          </w:p>
        </w:tc>
        <w:tc>
          <w:tcPr>
            <w:tcW w:w="1073" w:type="pct"/>
            <w:vAlign w:val="center"/>
          </w:tcPr>
          <w:p w14:paraId="07B62805"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7CCA8B90" w14:textId="77777777">
        <w:trPr>
          <w:trHeight w:val="365"/>
          <w:jc w:val="center"/>
        </w:trPr>
        <w:tc>
          <w:tcPr>
            <w:tcW w:w="468" w:type="pct"/>
            <w:vAlign w:val="center"/>
          </w:tcPr>
          <w:p w14:paraId="51240C3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lastRenderedPageBreak/>
              <w:t>3</w:t>
            </w:r>
          </w:p>
        </w:tc>
        <w:tc>
          <w:tcPr>
            <w:tcW w:w="2178" w:type="pct"/>
            <w:vAlign w:val="center"/>
          </w:tcPr>
          <w:p w14:paraId="6EF4E4DB" w14:textId="77777777" w:rsidR="007240C5" w:rsidRDefault="002B349E">
            <w:pPr>
              <w:jc w:val="center"/>
              <w:rPr>
                <w:rFonts w:ascii="Times New Roman" w:hAnsi="Times New Roman"/>
                <w:color w:val="000000"/>
              </w:rPr>
            </w:pPr>
            <w:r>
              <w:rPr>
                <w:rFonts w:ascii="Times New Roman" w:hAnsi="Times New Roman"/>
                <w:color w:val="000000"/>
              </w:rPr>
              <w:t>北京博创联动科技有限公司</w:t>
            </w:r>
          </w:p>
        </w:tc>
        <w:tc>
          <w:tcPr>
            <w:tcW w:w="1281" w:type="pct"/>
            <w:vAlign w:val="center"/>
          </w:tcPr>
          <w:p w14:paraId="43FC87B7" w14:textId="77777777" w:rsidR="007240C5" w:rsidRDefault="002B349E">
            <w:pPr>
              <w:jc w:val="center"/>
              <w:rPr>
                <w:rFonts w:ascii="Times New Roman" w:hAnsi="Times New Roman"/>
                <w:color w:val="000000"/>
              </w:rPr>
            </w:pPr>
            <w:r>
              <w:rPr>
                <w:rFonts w:ascii="Times New Roman" w:hAnsi="Times New Roman"/>
                <w:color w:val="000000"/>
              </w:rPr>
              <w:t>HOMER4SE-BD</w:t>
            </w:r>
          </w:p>
        </w:tc>
        <w:tc>
          <w:tcPr>
            <w:tcW w:w="1073" w:type="pct"/>
            <w:vAlign w:val="center"/>
          </w:tcPr>
          <w:p w14:paraId="49EF4F85"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68F0B1F6" w14:textId="77777777">
        <w:trPr>
          <w:trHeight w:val="365"/>
          <w:jc w:val="center"/>
        </w:trPr>
        <w:tc>
          <w:tcPr>
            <w:tcW w:w="468" w:type="pct"/>
            <w:vAlign w:val="center"/>
          </w:tcPr>
          <w:p w14:paraId="015902E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4</w:t>
            </w:r>
          </w:p>
        </w:tc>
        <w:tc>
          <w:tcPr>
            <w:tcW w:w="2178" w:type="pct"/>
            <w:vAlign w:val="center"/>
          </w:tcPr>
          <w:p w14:paraId="4ED05D69" w14:textId="77777777" w:rsidR="007240C5" w:rsidRDefault="002B349E">
            <w:pPr>
              <w:jc w:val="center"/>
              <w:rPr>
                <w:rFonts w:ascii="Times New Roman" w:hAnsi="Times New Roman"/>
                <w:color w:val="000000"/>
              </w:rPr>
            </w:pPr>
            <w:r>
              <w:rPr>
                <w:rFonts w:ascii="Times New Roman" w:hAnsi="Times New Roman"/>
                <w:color w:val="000000"/>
              </w:rPr>
              <w:t>江苏常发农业装备股份有限公司</w:t>
            </w:r>
          </w:p>
        </w:tc>
        <w:tc>
          <w:tcPr>
            <w:tcW w:w="1281" w:type="pct"/>
            <w:vAlign w:val="center"/>
          </w:tcPr>
          <w:p w14:paraId="2A9C5FA9" w14:textId="77777777" w:rsidR="007240C5" w:rsidRDefault="002B349E">
            <w:pPr>
              <w:jc w:val="center"/>
              <w:rPr>
                <w:rFonts w:ascii="Times New Roman" w:hAnsi="Times New Roman"/>
                <w:color w:val="000000"/>
              </w:rPr>
            </w:pPr>
            <w:r>
              <w:rPr>
                <w:rFonts w:ascii="Times New Roman" w:hAnsi="Times New Roman"/>
                <w:color w:val="000000"/>
              </w:rPr>
              <w:t>HT400</w:t>
            </w:r>
          </w:p>
        </w:tc>
        <w:tc>
          <w:tcPr>
            <w:tcW w:w="1073" w:type="pct"/>
            <w:vAlign w:val="center"/>
          </w:tcPr>
          <w:p w14:paraId="4C0EA585"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154E11E9" w14:textId="77777777">
        <w:trPr>
          <w:trHeight w:val="365"/>
          <w:jc w:val="center"/>
        </w:trPr>
        <w:tc>
          <w:tcPr>
            <w:tcW w:w="468" w:type="pct"/>
            <w:vAlign w:val="center"/>
          </w:tcPr>
          <w:p w14:paraId="74E8119E"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5</w:t>
            </w:r>
          </w:p>
        </w:tc>
        <w:tc>
          <w:tcPr>
            <w:tcW w:w="2178" w:type="pct"/>
            <w:vAlign w:val="center"/>
          </w:tcPr>
          <w:p w14:paraId="05F8BFC8" w14:textId="77777777" w:rsidR="007240C5" w:rsidRDefault="002B349E">
            <w:pPr>
              <w:jc w:val="center"/>
              <w:rPr>
                <w:rFonts w:ascii="Times New Roman" w:hAnsi="Times New Roman"/>
                <w:color w:val="000000"/>
              </w:rPr>
            </w:pPr>
            <w:r>
              <w:rPr>
                <w:rFonts w:ascii="Times New Roman" w:hAnsi="Times New Roman"/>
                <w:color w:val="000000"/>
              </w:rPr>
              <w:t>洛阳智能农业装备研究院有限公司</w:t>
            </w:r>
          </w:p>
        </w:tc>
        <w:tc>
          <w:tcPr>
            <w:tcW w:w="1281" w:type="pct"/>
            <w:vAlign w:val="center"/>
          </w:tcPr>
          <w:p w14:paraId="32E205FE" w14:textId="77777777" w:rsidR="007240C5" w:rsidRDefault="002B349E">
            <w:pPr>
              <w:jc w:val="center"/>
              <w:rPr>
                <w:rFonts w:ascii="Times New Roman" w:hAnsi="Times New Roman"/>
                <w:color w:val="000000"/>
              </w:rPr>
            </w:pPr>
            <w:r>
              <w:rPr>
                <w:rFonts w:ascii="Times New Roman" w:hAnsi="Times New Roman"/>
                <w:color w:val="000000"/>
              </w:rPr>
              <w:t>IAICBDT0502</w:t>
            </w:r>
          </w:p>
        </w:tc>
        <w:tc>
          <w:tcPr>
            <w:tcW w:w="1073" w:type="pct"/>
            <w:vAlign w:val="center"/>
          </w:tcPr>
          <w:p w14:paraId="240CACCE"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74F4EA77" w14:textId="77777777">
        <w:trPr>
          <w:trHeight w:val="365"/>
          <w:jc w:val="center"/>
        </w:trPr>
        <w:tc>
          <w:tcPr>
            <w:tcW w:w="468" w:type="pct"/>
            <w:vAlign w:val="center"/>
          </w:tcPr>
          <w:p w14:paraId="6F11DE86"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2178" w:type="pct"/>
            <w:vAlign w:val="center"/>
          </w:tcPr>
          <w:p w14:paraId="1B92B471" w14:textId="77777777" w:rsidR="007240C5" w:rsidRDefault="002B349E">
            <w:pPr>
              <w:jc w:val="center"/>
              <w:rPr>
                <w:rFonts w:ascii="Times New Roman" w:hAnsi="Times New Roman"/>
                <w:color w:val="000000"/>
              </w:rPr>
            </w:pPr>
            <w:r>
              <w:rPr>
                <w:rFonts w:ascii="Times New Roman" w:hAnsi="Times New Roman"/>
                <w:color w:val="000000"/>
              </w:rPr>
              <w:t>上海联适导航技术股份有限公司</w:t>
            </w:r>
          </w:p>
        </w:tc>
        <w:tc>
          <w:tcPr>
            <w:tcW w:w="1281" w:type="pct"/>
            <w:vAlign w:val="center"/>
          </w:tcPr>
          <w:p w14:paraId="66210CF8" w14:textId="77777777" w:rsidR="007240C5" w:rsidRDefault="002B349E">
            <w:pPr>
              <w:jc w:val="center"/>
              <w:rPr>
                <w:rFonts w:ascii="Times New Roman" w:hAnsi="Times New Roman"/>
                <w:color w:val="000000"/>
              </w:rPr>
            </w:pPr>
            <w:r>
              <w:rPr>
                <w:rFonts w:ascii="Times New Roman" w:hAnsi="Times New Roman"/>
                <w:color w:val="000000"/>
              </w:rPr>
              <w:t>AD101</w:t>
            </w:r>
          </w:p>
        </w:tc>
        <w:tc>
          <w:tcPr>
            <w:tcW w:w="1073" w:type="pct"/>
            <w:vAlign w:val="center"/>
          </w:tcPr>
          <w:p w14:paraId="1CFB6F98"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7A4C8129" w14:textId="77777777">
        <w:trPr>
          <w:trHeight w:val="365"/>
          <w:jc w:val="center"/>
        </w:trPr>
        <w:tc>
          <w:tcPr>
            <w:tcW w:w="468" w:type="pct"/>
            <w:vAlign w:val="center"/>
          </w:tcPr>
          <w:p w14:paraId="72D3C5AC"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2178" w:type="pct"/>
            <w:vAlign w:val="center"/>
          </w:tcPr>
          <w:p w14:paraId="41534DCC" w14:textId="77777777" w:rsidR="007240C5" w:rsidRDefault="002B349E">
            <w:pPr>
              <w:jc w:val="center"/>
              <w:rPr>
                <w:rFonts w:ascii="Times New Roman" w:hAnsi="Times New Roman"/>
                <w:color w:val="000000"/>
              </w:rPr>
            </w:pPr>
            <w:r>
              <w:rPr>
                <w:rFonts w:ascii="Times New Roman" w:hAnsi="Times New Roman"/>
                <w:color w:val="000000"/>
              </w:rPr>
              <w:t>农芯科技（北京）有限责任公司</w:t>
            </w:r>
          </w:p>
        </w:tc>
        <w:tc>
          <w:tcPr>
            <w:tcW w:w="1281" w:type="pct"/>
            <w:vAlign w:val="center"/>
          </w:tcPr>
          <w:p w14:paraId="33DC5DC2" w14:textId="77777777" w:rsidR="007240C5" w:rsidRDefault="002B349E">
            <w:pPr>
              <w:jc w:val="center"/>
              <w:rPr>
                <w:rFonts w:ascii="Times New Roman" w:hAnsi="Times New Roman"/>
                <w:color w:val="000000"/>
              </w:rPr>
            </w:pPr>
            <w:r>
              <w:rPr>
                <w:rFonts w:ascii="Times New Roman" w:hAnsi="Times New Roman"/>
                <w:color w:val="000000"/>
              </w:rPr>
              <w:t>AMT3000-BD</w:t>
            </w:r>
          </w:p>
        </w:tc>
        <w:tc>
          <w:tcPr>
            <w:tcW w:w="1073" w:type="pct"/>
            <w:vAlign w:val="center"/>
          </w:tcPr>
          <w:p w14:paraId="28059C5E"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5CCA99B8" w14:textId="77777777">
        <w:trPr>
          <w:trHeight w:val="365"/>
          <w:jc w:val="center"/>
        </w:trPr>
        <w:tc>
          <w:tcPr>
            <w:tcW w:w="468" w:type="pct"/>
            <w:vAlign w:val="center"/>
          </w:tcPr>
          <w:p w14:paraId="6403F8E1"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8</w:t>
            </w:r>
          </w:p>
        </w:tc>
        <w:tc>
          <w:tcPr>
            <w:tcW w:w="2178" w:type="pct"/>
            <w:vAlign w:val="center"/>
          </w:tcPr>
          <w:p w14:paraId="076FBAAA" w14:textId="77777777" w:rsidR="007240C5" w:rsidRDefault="002B349E">
            <w:pPr>
              <w:jc w:val="center"/>
              <w:rPr>
                <w:rFonts w:ascii="Times New Roman" w:hAnsi="Times New Roman"/>
                <w:color w:val="000000"/>
              </w:rPr>
            </w:pPr>
            <w:r>
              <w:rPr>
                <w:rFonts w:ascii="Times New Roman" w:hAnsi="Times New Roman"/>
                <w:color w:val="000000"/>
              </w:rPr>
              <w:t>河北信翔电子有限公司</w:t>
            </w:r>
          </w:p>
        </w:tc>
        <w:tc>
          <w:tcPr>
            <w:tcW w:w="1281" w:type="pct"/>
            <w:vAlign w:val="center"/>
          </w:tcPr>
          <w:p w14:paraId="6458C6F3" w14:textId="77777777" w:rsidR="007240C5" w:rsidRDefault="002B349E">
            <w:pPr>
              <w:jc w:val="center"/>
              <w:rPr>
                <w:rFonts w:ascii="Times New Roman" w:hAnsi="Times New Roman"/>
                <w:color w:val="000000"/>
              </w:rPr>
            </w:pPr>
            <w:r>
              <w:rPr>
                <w:rFonts w:ascii="Times New Roman" w:hAnsi="Times New Roman"/>
                <w:color w:val="000000"/>
              </w:rPr>
              <w:t>XX002BD-985M4</w:t>
            </w:r>
          </w:p>
        </w:tc>
        <w:tc>
          <w:tcPr>
            <w:tcW w:w="1073" w:type="pct"/>
            <w:vAlign w:val="center"/>
          </w:tcPr>
          <w:p w14:paraId="3CD54526"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bl>
    <w:p w14:paraId="63781CA8"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1</w:t>
      </w:r>
      <w:r>
        <w:rPr>
          <w:rFonts w:ascii="Times New Roman" w:eastAsia="仿宋" w:hAnsi="Times New Roman"/>
          <w:color w:val="000000"/>
          <w:sz w:val="28"/>
          <w:szCs w:val="28"/>
        </w:rPr>
        <w:t>）金色大田科技有限公司（</w:t>
      </w:r>
      <w:r>
        <w:rPr>
          <w:rFonts w:ascii="Times New Roman" w:eastAsia="仿宋" w:hAnsi="Times New Roman"/>
          <w:color w:val="000000"/>
          <w:sz w:val="28"/>
          <w:szCs w:val="28"/>
        </w:rPr>
        <w:t>DTBDT216N</w:t>
      </w:r>
      <w:r>
        <w:rPr>
          <w:rFonts w:ascii="Times New Roman" w:eastAsia="仿宋" w:hAnsi="Times New Roman"/>
          <w:color w:val="000000"/>
          <w:sz w:val="28"/>
          <w:szCs w:val="28"/>
        </w:rPr>
        <w:t>）</w:t>
      </w:r>
    </w:p>
    <w:p w14:paraId="11F039B1" w14:textId="77777777" w:rsidR="007240C5" w:rsidRDefault="002B349E">
      <w:pPr>
        <w:jc w:val="center"/>
        <w:rPr>
          <w:rFonts w:ascii="Times New Roman" w:hAnsi="Times New Roman"/>
        </w:rPr>
      </w:pPr>
      <w:r>
        <w:rPr>
          <w:rFonts w:ascii="Times New Roman" w:eastAsia="仿宋" w:hAnsi="Times New Roman"/>
          <w:noProof/>
          <w:color w:val="000000" w:themeColor="text1"/>
          <w:sz w:val="28"/>
          <w:szCs w:val="28"/>
        </w:rPr>
        <w:drawing>
          <wp:inline distT="0" distB="0" distL="0" distR="0" wp14:anchorId="3BCB1F1D" wp14:editId="52AE2DBA">
            <wp:extent cx="2463800" cy="1936115"/>
            <wp:effectExtent l="0" t="0" r="0" b="6985"/>
            <wp:docPr id="134309958"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09958" name="图片 8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2487093" cy="1954401"/>
                    </a:xfrm>
                    <a:prstGeom prst="rect">
                      <a:avLst/>
                    </a:prstGeom>
                    <a:noFill/>
                    <a:ln>
                      <a:noFill/>
                    </a:ln>
                  </pic:spPr>
                </pic:pic>
              </a:graphicData>
            </a:graphic>
          </wp:inline>
        </w:drawing>
      </w:r>
      <w:r>
        <w:rPr>
          <w:rFonts w:ascii="Times New Roman" w:hAnsi="Times New Roman"/>
        </w:rPr>
        <w:t xml:space="preserve"> </w:t>
      </w:r>
      <w:r>
        <w:rPr>
          <w:rFonts w:ascii="Times New Roman" w:eastAsia="仿宋" w:hAnsi="Times New Roman"/>
          <w:noProof/>
          <w:color w:val="000000" w:themeColor="text1"/>
          <w:sz w:val="28"/>
          <w:szCs w:val="28"/>
        </w:rPr>
        <w:drawing>
          <wp:inline distT="0" distB="0" distL="0" distR="0" wp14:anchorId="05B4C61B" wp14:editId="09EFE198">
            <wp:extent cx="2520315" cy="1980565"/>
            <wp:effectExtent l="0" t="0" r="0" b="635"/>
            <wp:docPr id="134848051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80510" name="图片 9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2531079" cy="1988967"/>
                    </a:xfrm>
                    <a:prstGeom prst="rect">
                      <a:avLst/>
                    </a:prstGeom>
                    <a:noFill/>
                    <a:ln>
                      <a:noFill/>
                    </a:ln>
                  </pic:spPr>
                </pic:pic>
              </a:graphicData>
            </a:graphic>
          </wp:inline>
        </w:drawing>
      </w:r>
    </w:p>
    <w:p w14:paraId="47E1FAEA"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 xml:space="preserve">35 </w:t>
      </w:r>
      <w:r>
        <w:rPr>
          <w:rFonts w:ascii="Times New Roman" w:eastAsia="黑体" w:hAnsi="Times New Roman"/>
          <w:color w:val="000000" w:themeColor="text1"/>
          <w:szCs w:val="21"/>
        </w:rPr>
        <w:t>样机（</w:t>
      </w:r>
      <w:r>
        <w:rPr>
          <w:rFonts w:ascii="Times New Roman" w:eastAsia="黑体" w:hAnsi="Times New Roman"/>
          <w:color w:val="000000" w:themeColor="text1"/>
          <w:szCs w:val="21"/>
        </w:rPr>
        <w:t>DTBDT216N</w:t>
      </w:r>
      <w:r>
        <w:rPr>
          <w:rFonts w:ascii="Times New Roman" w:eastAsia="黑体" w:hAnsi="Times New Roman"/>
          <w:color w:val="000000" w:themeColor="text1"/>
          <w:szCs w:val="21"/>
        </w:rPr>
        <w:t>）射频电磁场辐射抗扰度试验图</w:t>
      </w:r>
    </w:p>
    <w:p w14:paraId="4363C504"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2</w:t>
      </w:r>
      <w:r>
        <w:rPr>
          <w:rFonts w:ascii="Times New Roman" w:eastAsia="仿宋" w:hAnsi="Times New Roman"/>
          <w:color w:val="000000"/>
          <w:sz w:val="28"/>
          <w:szCs w:val="28"/>
        </w:rPr>
        <w:t>）无锡卡尔</w:t>
      </w:r>
      <w:proofErr w:type="gramStart"/>
      <w:r>
        <w:rPr>
          <w:rFonts w:ascii="Times New Roman" w:eastAsia="仿宋" w:hAnsi="Times New Roman"/>
          <w:color w:val="000000"/>
          <w:sz w:val="28"/>
          <w:szCs w:val="28"/>
        </w:rPr>
        <w:t>曼</w:t>
      </w:r>
      <w:proofErr w:type="gramEnd"/>
      <w:r>
        <w:rPr>
          <w:rFonts w:ascii="Times New Roman" w:eastAsia="仿宋" w:hAnsi="Times New Roman"/>
          <w:color w:val="000000"/>
          <w:sz w:val="28"/>
          <w:szCs w:val="28"/>
        </w:rPr>
        <w:t>导航技术有限公司（</w:t>
      </w:r>
      <w:r>
        <w:rPr>
          <w:rFonts w:ascii="Times New Roman" w:eastAsia="仿宋" w:hAnsi="Times New Roman"/>
          <w:color w:val="000000"/>
          <w:sz w:val="28"/>
          <w:szCs w:val="28"/>
        </w:rPr>
        <w:t>KM-513C (BDT-YTO-02)</w:t>
      </w:r>
      <w:r>
        <w:rPr>
          <w:rFonts w:ascii="Times New Roman" w:eastAsia="仿宋" w:hAnsi="Times New Roman"/>
          <w:color w:val="000000"/>
          <w:sz w:val="28"/>
          <w:szCs w:val="28"/>
        </w:rPr>
        <w:t>）</w:t>
      </w:r>
    </w:p>
    <w:p w14:paraId="6589F468" w14:textId="77777777" w:rsidR="007240C5" w:rsidRDefault="002B349E">
      <w:pPr>
        <w:jc w:val="center"/>
        <w:rPr>
          <w:rFonts w:ascii="Times New Roman" w:hAnsi="Times New Roman"/>
        </w:rPr>
      </w:pPr>
      <w:r>
        <w:rPr>
          <w:rFonts w:ascii="Times New Roman" w:eastAsia="仿宋" w:hAnsi="Times New Roman"/>
          <w:noProof/>
          <w:color w:val="000000" w:themeColor="text1"/>
          <w:sz w:val="28"/>
          <w:szCs w:val="28"/>
        </w:rPr>
        <w:drawing>
          <wp:inline distT="0" distB="0" distL="0" distR="0" wp14:anchorId="16292C44" wp14:editId="4493E6A0">
            <wp:extent cx="2498725" cy="1963420"/>
            <wp:effectExtent l="0" t="0" r="0" b="0"/>
            <wp:docPr id="938189604"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89604" name="图片 8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529996" cy="1988117"/>
                    </a:xfrm>
                    <a:prstGeom prst="rect">
                      <a:avLst/>
                    </a:prstGeom>
                    <a:noFill/>
                    <a:ln>
                      <a:noFill/>
                    </a:ln>
                  </pic:spPr>
                </pic:pic>
              </a:graphicData>
            </a:graphic>
          </wp:inline>
        </w:drawing>
      </w:r>
      <w:r>
        <w:rPr>
          <w:rFonts w:ascii="Times New Roman" w:hAnsi="Times New Roman"/>
        </w:rPr>
        <w:t xml:space="preserve"> </w:t>
      </w:r>
      <w:r>
        <w:rPr>
          <w:rFonts w:ascii="Times New Roman" w:eastAsia="仿宋" w:hAnsi="Times New Roman"/>
          <w:noProof/>
          <w:color w:val="000000" w:themeColor="text1"/>
          <w:sz w:val="28"/>
          <w:szCs w:val="28"/>
        </w:rPr>
        <w:drawing>
          <wp:inline distT="0" distB="0" distL="0" distR="0" wp14:anchorId="79036243" wp14:editId="11DD91E3">
            <wp:extent cx="2496820" cy="1962150"/>
            <wp:effectExtent l="0" t="0" r="0" b="0"/>
            <wp:docPr id="1921087993"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087993" name="图片 9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2507937" cy="1970780"/>
                    </a:xfrm>
                    <a:prstGeom prst="rect">
                      <a:avLst/>
                    </a:prstGeom>
                    <a:noFill/>
                    <a:ln>
                      <a:noFill/>
                    </a:ln>
                  </pic:spPr>
                </pic:pic>
              </a:graphicData>
            </a:graphic>
          </wp:inline>
        </w:drawing>
      </w:r>
    </w:p>
    <w:p w14:paraId="78721E55"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 xml:space="preserve">36 </w:t>
      </w:r>
      <w:r>
        <w:rPr>
          <w:rFonts w:ascii="Times New Roman" w:eastAsia="黑体" w:hAnsi="Times New Roman"/>
          <w:color w:val="000000" w:themeColor="text1"/>
          <w:szCs w:val="21"/>
        </w:rPr>
        <w:t>样机（</w:t>
      </w:r>
      <w:r>
        <w:rPr>
          <w:rFonts w:ascii="Times New Roman" w:eastAsia="黑体" w:hAnsi="Times New Roman"/>
          <w:color w:val="000000" w:themeColor="text1"/>
          <w:szCs w:val="21"/>
        </w:rPr>
        <w:t>KM-513C (BDT-YTO-02)</w:t>
      </w:r>
      <w:r>
        <w:rPr>
          <w:rFonts w:ascii="Times New Roman" w:eastAsia="黑体" w:hAnsi="Times New Roman"/>
          <w:color w:val="000000" w:themeColor="text1"/>
          <w:szCs w:val="21"/>
        </w:rPr>
        <w:t>）射频电磁场辐射抗扰度试验图</w:t>
      </w:r>
    </w:p>
    <w:p w14:paraId="4D0299F1"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3</w:t>
      </w:r>
      <w:r>
        <w:rPr>
          <w:rFonts w:ascii="Times New Roman" w:eastAsia="仿宋" w:hAnsi="Times New Roman"/>
          <w:color w:val="000000"/>
          <w:sz w:val="28"/>
          <w:szCs w:val="28"/>
        </w:rPr>
        <w:t>）北京博创联动科技有限公司（</w:t>
      </w:r>
      <w:r>
        <w:rPr>
          <w:rFonts w:ascii="Times New Roman" w:eastAsia="仿宋" w:hAnsi="Times New Roman"/>
          <w:color w:val="000000"/>
          <w:sz w:val="28"/>
          <w:szCs w:val="28"/>
        </w:rPr>
        <w:t>HOMER4SE-BD</w:t>
      </w:r>
      <w:r>
        <w:rPr>
          <w:rFonts w:ascii="Times New Roman" w:eastAsia="仿宋" w:hAnsi="Times New Roman"/>
          <w:color w:val="000000"/>
          <w:sz w:val="28"/>
          <w:szCs w:val="28"/>
        </w:rPr>
        <w:t>）</w:t>
      </w:r>
    </w:p>
    <w:p w14:paraId="77D87E26" w14:textId="77777777" w:rsidR="007240C5" w:rsidRDefault="002B349E">
      <w:pPr>
        <w:jc w:val="center"/>
        <w:rPr>
          <w:rFonts w:ascii="Times New Roman" w:hAnsi="Times New Roman"/>
          <w:color w:val="000000" w:themeColor="text1"/>
        </w:rPr>
      </w:pPr>
      <w:r>
        <w:rPr>
          <w:rFonts w:ascii="Times New Roman" w:hAnsi="Times New Roman"/>
          <w:color w:val="000000" w:themeColor="text1"/>
        </w:rPr>
        <w:lastRenderedPageBreak/>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instrText xml:space="preserve"> INCLUDEPICTURE "../../../../../../../../../../../home/nyncbuser/Downloads/" \* MERGEFORMAT </w:instrText>
      </w:r>
      <w:r>
        <w:rPr>
          <w:rFonts w:ascii="Times New Roman" w:hAnsi="Times New Roman"/>
          <w:color w:val="000000" w:themeColor="text1"/>
        </w:rPr>
        <w:fldChar w:fldCharType="separate"/>
      </w:r>
      <w:r>
        <w:rPr>
          <w:rFonts w:ascii="Times New Roman" w:hAnsi="Times New Roman"/>
          <w:color w:val="000000" w:themeColor="text1"/>
        </w:rPr>
        <w:fldChar w:fldCharType="begin"/>
      </w:r>
      <w:r>
        <w:rPr>
          <w:rFonts w:ascii="Times New Roman" w:hAnsi="Times New Roman"/>
          <w:color w:val="000000" w:themeColor="text1"/>
        </w:rPr>
        <w:instrText xml:space="preserve"> </w:instrText>
      </w:r>
      <w:r>
        <w:rPr>
          <w:rFonts w:ascii="Times New Roman" w:hAnsi="Times New Roman" w:hint="eastAsia"/>
          <w:color w:val="000000" w:themeColor="text1"/>
        </w:rPr>
        <w:instrText>INCLUDEPICTURE  "K:\\2.</w:instrText>
      </w:r>
      <w:r>
        <w:rPr>
          <w:rFonts w:ascii="Times New Roman" w:hAnsi="Times New Roman" w:hint="eastAsia"/>
          <w:color w:val="000000" w:themeColor="text1"/>
        </w:rPr>
        <w:instrText>市场司工作</w:instrText>
      </w:r>
      <w:r>
        <w:rPr>
          <w:rFonts w:ascii="Times New Roman" w:hAnsi="Times New Roman" w:hint="eastAsia"/>
          <w:color w:val="000000" w:themeColor="text1"/>
        </w:rPr>
        <w:instrText>\\5.</w:instrText>
      </w:r>
      <w:r>
        <w:rPr>
          <w:rFonts w:ascii="Times New Roman" w:hAnsi="Times New Roman" w:hint="eastAsia"/>
          <w:color w:val="000000" w:themeColor="text1"/>
        </w:rPr>
        <w:instrText>标准工作</w:instrText>
      </w:r>
      <w:r>
        <w:rPr>
          <w:rFonts w:ascii="Times New Roman" w:hAnsi="Times New Roman" w:hint="eastAsia"/>
          <w:color w:val="000000" w:themeColor="text1"/>
        </w:rPr>
        <w:instrText>\\2.</w:instrText>
      </w:r>
      <w:r>
        <w:rPr>
          <w:rFonts w:ascii="Times New Roman" w:hAnsi="Times New Roman" w:hint="eastAsia"/>
          <w:color w:val="000000" w:themeColor="text1"/>
        </w:rPr>
        <w:instrText>秘书处审查</w:instrText>
      </w:r>
      <w:r>
        <w:rPr>
          <w:rFonts w:ascii="Times New Roman" w:hAnsi="Times New Roman" w:hint="eastAsia"/>
          <w:color w:val="000000" w:themeColor="text1"/>
        </w:rPr>
        <w:instrText>\\4.5</w:instrText>
      </w:r>
      <w:r>
        <w:rPr>
          <w:rFonts w:ascii="Times New Roman" w:hAnsi="Times New Roman" w:hint="eastAsia"/>
          <w:color w:val="000000" w:themeColor="text1"/>
        </w:rPr>
        <w:instrText>个拟送审</w:instrText>
      </w:r>
      <w:r>
        <w:rPr>
          <w:rFonts w:ascii="Times New Roman" w:hAnsi="Times New Roman" w:hint="eastAsia"/>
          <w:color w:val="000000" w:themeColor="text1"/>
        </w:rPr>
        <w:instrText>\\</w:instrText>
      </w:r>
      <w:r>
        <w:rPr>
          <w:rFonts w:ascii="Times New Roman" w:hAnsi="Times New Roman" w:hint="eastAsia"/>
          <w:color w:val="000000" w:themeColor="text1"/>
        </w:rPr>
        <w:instrText>预审</w:instrText>
      </w:r>
      <w:r>
        <w:rPr>
          <w:rFonts w:ascii="Times New Roman" w:hAnsi="Times New Roman" w:hint="eastAsia"/>
          <w:color w:val="000000" w:themeColor="text1"/>
        </w:rPr>
        <w:instrText>8</w:instrText>
      </w:r>
      <w:r>
        <w:rPr>
          <w:rFonts w:ascii="Times New Roman" w:hAnsi="Times New Roman" w:hint="eastAsia"/>
          <w:color w:val="000000" w:themeColor="text1"/>
        </w:rPr>
        <w:instrText>月征求社会意见</w:instrText>
      </w:r>
      <w:r>
        <w:rPr>
          <w:rFonts w:ascii="Times New Roman" w:hAnsi="Times New Roman" w:hint="eastAsia"/>
          <w:color w:val="000000" w:themeColor="text1"/>
        </w:rPr>
        <w:instrText>\\AppData\\Local\\Temp\\ksohtml16048\\wps3.png" \* MERGEFORMATINET</w:instrText>
      </w:r>
      <w:r>
        <w:rPr>
          <w:rFonts w:ascii="Times New Roman" w:hAnsi="Times New Roman"/>
          <w:color w:val="000000" w:themeColor="text1"/>
        </w:rPr>
        <w:instrText xml:space="preserve"> </w:instrText>
      </w:r>
      <w:r>
        <w:rPr>
          <w:rFonts w:ascii="Times New Roman" w:hAnsi="Times New Roman"/>
          <w:color w:val="000000" w:themeColor="text1"/>
        </w:rPr>
        <w:fldChar w:fldCharType="separate"/>
      </w:r>
      <w:r w:rsidR="006A4609">
        <w:rPr>
          <w:rFonts w:ascii="Times New Roman" w:hAnsi="Times New Roman"/>
          <w:color w:val="000000" w:themeColor="text1"/>
        </w:rPr>
        <w:fldChar w:fldCharType="begin"/>
      </w:r>
      <w:r w:rsidR="006A4609">
        <w:rPr>
          <w:rFonts w:ascii="Times New Roman" w:hAnsi="Times New Roman"/>
          <w:color w:val="000000" w:themeColor="text1"/>
        </w:rPr>
        <w:instrText xml:space="preserve"> </w:instrText>
      </w:r>
      <w:r w:rsidR="006A4609">
        <w:rPr>
          <w:rFonts w:ascii="Times New Roman" w:hAnsi="Times New Roman" w:hint="eastAsia"/>
          <w:color w:val="000000" w:themeColor="text1"/>
        </w:rPr>
        <w:instrText>INCLUDEPICTURE  "K:\\2.</w:instrText>
      </w:r>
      <w:r w:rsidR="006A4609">
        <w:rPr>
          <w:rFonts w:ascii="Times New Roman" w:hAnsi="Times New Roman" w:hint="eastAsia"/>
          <w:color w:val="000000" w:themeColor="text1"/>
        </w:rPr>
        <w:instrText>市场司工作</w:instrText>
      </w:r>
      <w:r w:rsidR="006A4609">
        <w:rPr>
          <w:rFonts w:ascii="Times New Roman" w:hAnsi="Times New Roman" w:hint="eastAsia"/>
          <w:color w:val="000000" w:themeColor="text1"/>
        </w:rPr>
        <w:instrText>\\5.</w:instrText>
      </w:r>
      <w:r w:rsidR="006A4609">
        <w:rPr>
          <w:rFonts w:ascii="Times New Roman" w:hAnsi="Times New Roman" w:hint="eastAsia"/>
          <w:color w:val="000000" w:themeColor="text1"/>
        </w:rPr>
        <w:instrText>标准工作</w:instrText>
      </w:r>
      <w:r w:rsidR="006A4609">
        <w:rPr>
          <w:rFonts w:ascii="Times New Roman" w:hAnsi="Times New Roman" w:hint="eastAsia"/>
          <w:color w:val="000000" w:themeColor="text1"/>
        </w:rPr>
        <w:instrText>\\2.</w:instrText>
      </w:r>
      <w:r w:rsidR="006A4609">
        <w:rPr>
          <w:rFonts w:ascii="Times New Roman" w:hAnsi="Times New Roman" w:hint="eastAsia"/>
          <w:color w:val="000000" w:themeColor="text1"/>
        </w:rPr>
        <w:instrText>秘书处审查</w:instrText>
      </w:r>
      <w:r w:rsidR="006A4609">
        <w:rPr>
          <w:rFonts w:ascii="Times New Roman" w:hAnsi="Times New Roman" w:hint="eastAsia"/>
          <w:color w:val="000000" w:themeColor="text1"/>
        </w:rPr>
        <w:instrText>\\4.5</w:instrText>
      </w:r>
      <w:r w:rsidR="006A4609">
        <w:rPr>
          <w:rFonts w:ascii="Times New Roman" w:hAnsi="Times New Roman" w:hint="eastAsia"/>
          <w:color w:val="000000" w:themeColor="text1"/>
        </w:rPr>
        <w:instrText>个拟送审</w:instrText>
      </w:r>
      <w:r w:rsidR="006A4609">
        <w:rPr>
          <w:rFonts w:ascii="Times New Roman" w:hAnsi="Times New Roman" w:hint="eastAsia"/>
          <w:color w:val="000000" w:themeColor="text1"/>
        </w:rPr>
        <w:instrText>\\</w:instrText>
      </w:r>
      <w:r w:rsidR="006A4609">
        <w:rPr>
          <w:rFonts w:ascii="Times New Roman" w:hAnsi="Times New Roman" w:hint="eastAsia"/>
          <w:color w:val="000000" w:themeColor="text1"/>
        </w:rPr>
        <w:instrText>预审</w:instrText>
      </w:r>
      <w:r w:rsidR="006A4609">
        <w:rPr>
          <w:rFonts w:ascii="Times New Roman" w:hAnsi="Times New Roman" w:hint="eastAsia"/>
          <w:color w:val="000000" w:themeColor="text1"/>
        </w:rPr>
        <w:instrText>8</w:instrText>
      </w:r>
      <w:r w:rsidR="006A4609">
        <w:rPr>
          <w:rFonts w:ascii="Times New Roman" w:hAnsi="Times New Roman" w:hint="eastAsia"/>
          <w:color w:val="000000" w:themeColor="text1"/>
        </w:rPr>
        <w:instrText>月征求社会意见</w:instrText>
      </w:r>
      <w:r w:rsidR="006A4609">
        <w:rPr>
          <w:rFonts w:ascii="Times New Roman" w:hAnsi="Times New Roman" w:hint="eastAsia"/>
          <w:color w:val="000000" w:themeColor="text1"/>
        </w:rPr>
        <w:instrText>\\AppData\\Local\\Temp\\ksohtml16048\\wps3.png" \* MERGEFORMATINET</w:instrText>
      </w:r>
      <w:r w:rsidR="006A4609">
        <w:rPr>
          <w:rFonts w:ascii="Times New Roman" w:hAnsi="Times New Roman"/>
          <w:color w:val="000000" w:themeColor="text1"/>
        </w:rPr>
        <w:instrText xml:space="preserve"> </w:instrText>
      </w:r>
      <w:r w:rsidR="006A4609">
        <w:rPr>
          <w:rFonts w:ascii="Times New Roman" w:hAnsi="Times New Roman"/>
          <w:color w:val="000000" w:themeColor="text1"/>
        </w:rPr>
        <w:fldChar w:fldCharType="separate"/>
      </w:r>
      <w:r w:rsidR="007D3860">
        <w:rPr>
          <w:rFonts w:ascii="Times New Roman" w:hAnsi="Times New Roman"/>
          <w:color w:val="000000" w:themeColor="text1"/>
        </w:rPr>
        <w:fldChar w:fldCharType="begin"/>
      </w:r>
      <w:r w:rsidR="007D3860">
        <w:rPr>
          <w:rFonts w:ascii="Times New Roman" w:hAnsi="Times New Roman"/>
          <w:color w:val="000000" w:themeColor="text1"/>
        </w:rPr>
        <w:instrText xml:space="preserve"> </w:instrText>
      </w:r>
      <w:r w:rsidR="007D3860">
        <w:rPr>
          <w:rFonts w:ascii="Times New Roman" w:hAnsi="Times New Roman" w:hint="eastAsia"/>
          <w:color w:val="000000" w:themeColor="text1"/>
        </w:rPr>
        <w:instrText>INCLUDEPICTURE  "K:\\2.</w:instrText>
      </w:r>
      <w:r w:rsidR="007D3860">
        <w:rPr>
          <w:rFonts w:ascii="Times New Roman" w:hAnsi="Times New Roman" w:hint="eastAsia"/>
          <w:color w:val="000000" w:themeColor="text1"/>
        </w:rPr>
        <w:instrText>市场司工作</w:instrText>
      </w:r>
      <w:r w:rsidR="007D3860">
        <w:rPr>
          <w:rFonts w:ascii="Times New Roman" w:hAnsi="Times New Roman" w:hint="eastAsia"/>
          <w:color w:val="000000" w:themeColor="text1"/>
        </w:rPr>
        <w:instrText>\\5.</w:instrText>
      </w:r>
      <w:r w:rsidR="007D3860">
        <w:rPr>
          <w:rFonts w:ascii="Times New Roman" w:hAnsi="Times New Roman" w:hint="eastAsia"/>
          <w:color w:val="000000" w:themeColor="text1"/>
        </w:rPr>
        <w:instrText>标准工作</w:instrText>
      </w:r>
      <w:r w:rsidR="007D3860">
        <w:rPr>
          <w:rFonts w:ascii="Times New Roman" w:hAnsi="Times New Roman" w:hint="eastAsia"/>
          <w:color w:val="000000" w:themeColor="text1"/>
        </w:rPr>
        <w:instrText>\\2.</w:instrText>
      </w:r>
      <w:r w:rsidR="007D3860">
        <w:rPr>
          <w:rFonts w:ascii="Times New Roman" w:hAnsi="Times New Roman" w:hint="eastAsia"/>
          <w:color w:val="000000" w:themeColor="text1"/>
        </w:rPr>
        <w:instrText>秘书处审查</w:instrText>
      </w:r>
      <w:r w:rsidR="007D3860">
        <w:rPr>
          <w:rFonts w:ascii="Times New Roman" w:hAnsi="Times New Roman" w:hint="eastAsia"/>
          <w:color w:val="000000" w:themeColor="text1"/>
        </w:rPr>
        <w:instrText>\\4.5</w:instrText>
      </w:r>
      <w:r w:rsidR="007D3860">
        <w:rPr>
          <w:rFonts w:ascii="Times New Roman" w:hAnsi="Times New Roman" w:hint="eastAsia"/>
          <w:color w:val="000000" w:themeColor="text1"/>
        </w:rPr>
        <w:instrText>个拟送审</w:instrText>
      </w:r>
      <w:r w:rsidR="007D3860">
        <w:rPr>
          <w:rFonts w:ascii="Times New Roman" w:hAnsi="Times New Roman" w:hint="eastAsia"/>
          <w:color w:val="000000" w:themeColor="text1"/>
        </w:rPr>
        <w:instrText>\\</w:instrText>
      </w:r>
      <w:r w:rsidR="007D3860">
        <w:rPr>
          <w:rFonts w:ascii="Times New Roman" w:hAnsi="Times New Roman" w:hint="eastAsia"/>
          <w:color w:val="000000" w:themeColor="text1"/>
        </w:rPr>
        <w:instrText>预审</w:instrText>
      </w:r>
      <w:r w:rsidR="007D3860">
        <w:rPr>
          <w:rFonts w:ascii="Times New Roman" w:hAnsi="Times New Roman" w:hint="eastAsia"/>
          <w:color w:val="000000" w:themeColor="text1"/>
        </w:rPr>
        <w:instrText>8</w:instrText>
      </w:r>
      <w:r w:rsidR="007D3860">
        <w:rPr>
          <w:rFonts w:ascii="Times New Roman" w:hAnsi="Times New Roman" w:hint="eastAsia"/>
          <w:color w:val="000000" w:themeColor="text1"/>
        </w:rPr>
        <w:instrText>月征求社会意见</w:instrText>
      </w:r>
      <w:r w:rsidR="007D3860">
        <w:rPr>
          <w:rFonts w:ascii="Times New Roman" w:hAnsi="Times New Roman" w:hint="eastAsia"/>
          <w:color w:val="000000" w:themeColor="text1"/>
        </w:rPr>
        <w:instrText>\\AppData\\Local\\Temp\\ksohtml16048\\wps3.png" \* MERGEFORMATINET</w:instrText>
      </w:r>
      <w:r w:rsidR="007D3860">
        <w:rPr>
          <w:rFonts w:ascii="Times New Roman" w:hAnsi="Times New Roman"/>
          <w:color w:val="000000" w:themeColor="text1"/>
        </w:rPr>
        <w:instrText xml:space="preserve"> </w:instrText>
      </w:r>
      <w:r w:rsidR="007D3860">
        <w:rPr>
          <w:rFonts w:ascii="Times New Roman" w:hAnsi="Times New Roman"/>
          <w:color w:val="000000" w:themeColor="text1"/>
        </w:rPr>
        <w:fldChar w:fldCharType="separate"/>
      </w:r>
      <w:r w:rsidR="00DF356A">
        <w:rPr>
          <w:rFonts w:ascii="Times New Roman" w:hAnsi="Times New Roman"/>
          <w:color w:val="000000" w:themeColor="text1"/>
        </w:rPr>
        <w:fldChar w:fldCharType="begin"/>
      </w:r>
      <w:r w:rsidR="00DF356A">
        <w:rPr>
          <w:rFonts w:ascii="Times New Roman" w:hAnsi="Times New Roman"/>
          <w:color w:val="000000" w:themeColor="text1"/>
        </w:rPr>
        <w:instrText xml:space="preserve"> </w:instrText>
      </w:r>
      <w:r w:rsidR="00DF356A">
        <w:rPr>
          <w:rFonts w:ascii="Times New Roman" w:hAnsi="Times New Roman" w:hint="eastAsia"/>
          <w:color w:val="000000" w:themeColor="text1"/>
        </w:rPr>
        <w:instrText>INCLUDEPICTURE  "K:\\2.</w:instrText>
      </w:r>
      <w:r w:rsidR="00DF356A">
        <w:rPr>
          <w:rFonts w:ascii="Times New Roman" w:hAnsi="Times New Roman" w:hint="eastAsia"/>
          <w:color w:val="000000" w:themeColor="text1"/>
        </w:rPr>
        <w:instrText>市场司工作</w:instrText>
      </w:r>
      <w:r w:rsidR="00DF356A">
        <w:rPr>
          <w:rFonts w:ascii="Times New Roman" w:hAnsi="Times New Roman" w:hint="eastAsia"/>
          <w:color w:val="000000" w:themeColor="text1"/>
        </w:rPr>
        <w:instrText>\\5.</w:instrText>
      </w:r>
      <w:r w:rsidR="00DF356A">
        <w:rPr>
          <w:rFonts w:ascii="Times New Roman" w:hAnsi="Times New Roman" w:hint="eastAsia"/>
          <w:color w:val="000000" w:themeColor="text1"/>
        </w:rPr>
        <w:instrText>标准工作</w:instrText>
      </w:r>
      <w:r w:rsidR="00DF356A">
        <w:rPr>
          <w:rFonts w:ascii="Times New Roman" w:hAnsi="Times New Roman" w:hint="eastAsia"/>
          <w:color w:val="000000" w:themeColor="text1"/>
        </w:rPr>
        <w:instrText>\\2.</w:instrText>
      </w:r>
      <w:r w:rsidR="00DF356A">
        <w:rPr>
          <w:rFonts w:ascii="Times New Roman" w:hAnsi="Times New Roman" w:hint="eastAsia"/>
          <w:color w:val="000000" w:themeColor="text1"/>
        </w:rPr>
        <w:instrText>秘书处审查</w:instrText>
      </w:r>
      <w:r w:rsidR="00DF356A">
        <w:rPr>
          <w:rFonts w:ascii="Times New Roman" w:hAnsi="Times New Roman" w:hint="eastAsia"/>
          <w:color w:val="000000" w:themeColor="text1"/>
        </w:rPr>
        <w:instrText>\\4.5</w:instrText>
      </w:r>
      <w:r w:rsidR="00DF356A">
        <w:rPr>
          <w:rFonts w:ascii="Times New Roman" w:hAnsi="Times New Roman" w:hint="eastAsia"/>
          <w:color w:val="000000" w:themeColor="text1"/>
        </w:rPr>
        <w:instrText>个拟送审</w:instrText>
      </w:r>
      <w:r w:rsidR="00DF356A">
        <w:rPr>
          <w:rFonts w:ascii="Times New Roman" w:hAnsi="Times New Roman" w:hint="eastAsia"/>
          <w:color w:val="000000" w:themeColor="text1"/>
        </w:rPr>
        <w:instrText>\\</w:instrText>
      </w:r>
      <w:r w:rsidR="00DF356A">
        <w:rPr>
          <w:rFonts w:ascii="Times New Roman" w:hAnsi="Times New Roman" w:hint="eastAsia"/>
          <w:color w:val="000000" w:themeColor="text1"/>
        </w:rPr>
        <w:instrText>预审</w:instrText>
      </w:r>
      <w:r w:rsidR="00DF356A">
        <w:rPr>
          <w:rFonts w:ascii="Times New Roman" w:hAnsi="Times New Roman" w:hint="eastAsia"/>
          <w:color w:val="000000" w:themeColor="text1"/>
        </w:rPr>
        <w:instrText>8</w:instrText>
      </w:r>
      <w:r w:rsidR="00DF356A">
        <w:rPr>
          <w:rFonts w:ascii="Times New Roman" w:hAnsi="Times New Roman" w:hint="eastAsia"/>
          <w:color w:val="000000" w:themeColor="text1"/>
        </w:rPr>
        <w:instrText>月征求社会意见</w:instrText>
      </w:r>
      <w:r w:rsidR="00DF356A">
        <w:rPr>
          <w:rFonts w:ascii="Times New Roman" w:hAnsi="Times New Roman" w:hint="eastAsia"/>
          <w:color w:val="000000" w:themeColor="text1"/>
        </w:rPr>
        <w:instrText>\\AppData\\Local\\Temp\\ksohtml16048\\wps3.png" \* MERGEFORMATINET</w:instrText>
      </w:r>
      <w:r w:rsidR="00DF356A">
        <w:rPr>
          <w:rFonts w:ascii="Times New Roman" w:hAnsi="Times New Roman"/>
          <w:color w:val="000000" w:themeColor="text1"/>
        </w:rPr>
        <w:instrText xml:space="preserve"> </w:instrText>
      </w:r>
      <w:r w:rsidR="00DF356A">
        <w:rPr>
          <w:rFonts w:ascii="Times New Roman" w:hAnsi="Times New Roman"/>
          <w:color w:val="000000" w:themeColor="text1"/>
        </w:rPr>
        <w:fldChar w:fldCharType="separate"/>
      </w:r>
      <w:r w:rsidR="00EA2F6F">
        <w:rPr>
          <w:rFonts w:ascii="Times New Roman" w:hAnsi="Times New Roman"/>
          <w:color w:val="000000" w:themeColor="text1"/>
        </w:rPr>
        <w:fldChar w:fldCharType="begin"/>
      </w:r>
      <w:r w:rsidR="00EA2F6F">
        <w:rPr>
          <w:rFonts w:ascii="Times New Roman" w:hAnsi="Times New Roman"/>
          <w:color w:val="000000" w:themeColor="text1"/>
        </w:rPr>
        <w:instrText xml:space="preserve"> </w:instrText>
      </w:r>
      <w:r w:rsidR="00EA2F6F">
        <w:rPr>
          <w:rFonts w:ascii="Times New Roman" w:hAnsi="Times New Roman" w:hint="eastAsia"/>
          <w:color w:val="000000" w:themeColor="text1"/>
        </w:rPr>
        <w:instrText>INCLUDEPICTURE  "I:\\2.</w:instrText>
      </w:r>
      <w:r w:rsidR="00EA2F6F">
        <w:rPr>
          <w:rFonts w:ascii="Times New Roman" w:hAnsi="Times New Roman" w:hint="eastAsia"/>
          <w:color w:val="000000" w:themeColor="text1"/>
        </w:rPr>
        <w:instrText>市场司工作</w:instrText>
      </w:r>
      <w:r w:rsidR="00EA2F6F">
        <w:rPr>
          <w:rFonts w:ascii="Times New Roman" w:hAnsi="Times New Roman" w:hint="eastAsia"/>
          <w:color w:val="000000" w:themeColor="text1"/>
        </w:rPr>
        <w:instrText>\\5.</w:instrText>
      </w:r>
      <w:r w:rsidR="00EA2F6F">
        <w:rPr>
          <w:rFonts w:ascii="Times New Roman" w:hAnsi="Times New Roman" w:hint="eastAsia"/>
          <w:color w:val="000000" w:themeColor="text1"/>
        </w:rPr>
        <w:instrText>标准工作</w:instrText>
      </w:r>
      <w:r w:rsidR="00EA2F6F">
        <w:rPr>
          <w:rFonts w:ascii="Times New Roman" w:hAnsi="Times New Roman" w:hint="eastAsia"/>
          <w:color w:val="000000" w:themeColor="text1"/>
        </w:rPr>
        <w:instrText>\\2.</w:instrText>
      </w:r>
      <w:r w:rsidR="00EA2F6F">
        <w:rPr>
          <w:rFonts w:ascii="Times New Roman" w:hAnsi="Times New Roman" w:hint="eastAsia"/>
          <w:color w:val="000000" w:themeColor="text1"/>
        </w:rPr>
        <w:instrText>秘书处审查</w:instrText>
      </w:r>
      <w:r w:rsidR="00EA2F6F">
        <w:rPr>
          <w:rFonts w:ascii="Times New Roman" w:hAnsi="Times New Roman" w:hint="eastAsia"/>
          <w:color w:val="000000" w:themeColor="text1"/>
        </w:rPr>
        <w:instrText>\\4.5</w:instrText>
      </w:r>
      <w:r w:rsidR="00EA2F6F">
        <w:rPr>
          <w:rFonts w:ascii="Times New Roman" w:hAnsi="Times New Roman" w:hint="eastAsia"/>
          <w:color w:val="000000" w:themeColor="text1"/>
        </w:rPr>
        <w:instrText>个拟送审</w:instrText>
      </w:r>
      <w:r w:rsidR="00EA2F6F">
        <w:rPr>
          <w:rFonts w:ascii="Times New Roman" w:hAnsi="Times New Roman" w:hint="eastAsia"/>
          <w:color w:val="000000" w:themeColor="text1"/>
        </w:rPr>
        <w:instrText>\\</w:instrText>
      </w:r>
      <w:r w:rsidR="00EA2F6F">
        <w:rPr>
          <w:rFonts w:ascii="Times New Roman" w:hAnsi="Times New Roman" w:hint="eastAsia"/>
          <w:color w:val="000000" w:themeColor="text1"/>
        </w:rPr>
        <w:instrText>预审</w:instrText>
      </w:r>
      <w:r w:rsidR="00EA2F6F">
        <w:rPr>
          <w:rFonts w:ascii="Times New Roman" w:hAnsi="Times New Roman" w:hint="eastAsia"/>
          <w:color w:val="000000" w:themeColor="text1"/>
        </w:rPr>
        <w:instrText>8</w:instrText>
      </w:r>
      <w:r w:rsidR="00EA2F6F">
        <w:rPr>
          <w:rFonts w:ascii="Times New Roman" w:hAnsi="Times New Roman" w:hint="eastAsia"/>
          <w:color w:val="000000" w:themeColor="text1"/>
        </w:rPr>
        <w:instrText>月征求社会意见</w:instrText>
      </w:r>
      <w:r w:rsidR="00EA2F6F">
        <w:rPr>
          <w:rFonts w:ascii="Times New Roman" w:hAnsi="Times New Roman" w:hint="eastAsia"/>
          <w:color w:val="000000" w:themeColor="text1"/>
        </w:rPr>
        <w:instrText>\\AppData\\Local\\Temp\\ksohtml16048\\wps3.png" \* MERGEFORMATINET</w:instrText>
      </w:r>
      <w:r w:rsidR="00EA2F6F">
        <w:rPr>
          <w:rFonts w:ascii="Times New Roman" w:hAnsi="Times New Roman"/>
          <w:color w:val="000000" w:themeColor="text1"/>
        </w:rPr>
        <w:instrText xml:space="preserve"> </w:instrText>
      </w:r>
      <w:r w:rsidR="00EA2F6F">
        <w:rPr>
          <w:rFonts w:ascii="Times New Roman" w:hAnsi="Times New Roman"/>
          <w:color w:val="000000" w:themeColor="text1"/>
        </w:rPr>
        <w:fldChar w:fldCharType="separate"/>
      </w:r>
      <w:r w:rsidR="00EA2F6F">
        <w:rPr>
          <w:rFonts w:ascii="Times New Roman" w:hAnsi="Times New Roman"/>
          <w:color w:val="000000" w:themeColor="text1"/>
        </w:rPr>
        <w:pict w14:anchorId="7C327A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5.6pt;height:154.2pt">
            <v:imagedata r:id="rId61" r:href="rId62"/>
          </v:shape>
        </w:pict>
      </w:r>
      <w:r w:rsidR="00EA2F6F">
        <w:rPr>
          <w:rFonts w:ascii="Times New Roman" w:hAnsi="Times New Roman"/>
          <w:color w:val="000000" w:themeColor="text1"/>
        </w:rPr>
        <w:fldChar w:fldCharType="end"/>
      </w:r>
      <w:r w:rsidR="00DF356A">
        <w:rPr>
          <w:rFonts w:ascii="Times New Roman" w:hAnsi="Times New Roman"/>
          <w:color w:val="000000" w:themeColor="text1"/>
        </w:rPr>
        <w:fldChar w:fldCharType="end"/>
      </w:r>
      <w:r w:rsidR="007D3860">
        <w:rPr>
          <w:rFonts w:ascii="Times New Roman" w:hAnsi="Times New Roman"/>
          <w:color w:val="000000" w:themeColor="text1"/>
        </w:rPr>
        <w:fldChar w:fldCharType="end"/>
      </w:r>
      <w:r w:rsidR="006A4609">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color w:val="000000" w:themeColor="text1"/>
        </w:rPr>
        <w:fldChar w:fldCharType="end"/>
      </w:r>
      <w:r>
        <w:rPr>
          <w:rFonts w:ascii="Times New Roman" w:hAnsi="Times New Roman"/>
          <w:noProof/>
          <w:color w:val="000000" w:themeColor="text1"/>
          <w:sz w:val="32"/>
          <w:szCs w:val="36"/>
        </w:rPr>
        <w:drawing>
          <wp:inline distT="0" distB="0" distL="0" distR="0" wp14:anchorId="37931DFA" wp14:editId="21F1DBC2">
            <wp:extent cx="2472690" cy="1943100"/>
            <wp:effectExtent l="0" t="0" r="3810" b="0"/>
            <wp:docPr id="16181766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176648" name="图片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2504273" cy="1967901"/>
                    </a:xfrm>
                    <a:prstGeom prst="rect">
                      <a:avLst/>
                    </a:prstGeom>
                    <a:noFill/>
                    <a:ln>
                      <a:noFill/>
                    </a:ln>
                  </pic:spPr>
                </pic:pic>
              </a:graphicData>
            </a:graphic>
          </wp:inline>
        </w:drawing>
      </w:r>
    </w:p>
    <w:p w14:paraId="476C8292"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 xml:space="preserve">37 </w:t>
      </w:r>
      <w:r>
        <w:rPr>
          <w:rFonts w:ascii="Times New Roman" w:eastAsia="黑体" w:hAnsi="Times New Roman"/>
          <w:color w:val="000000" w:themeColor="text1"/>
          <w:szCs w:val="21"/>
        </w:rPr>
        <w:t>样机（</w:t>
      </w:r>
      <w:r>
        <w:rPr>
          <w:rFonts w:ascii="Times New Roman" w:eastAsia="黑体" w:hAnsi="Times New Roman"/>
          <w:color w:val="000000" w:themeColor="text1"/>
          <w:szCs w:val="21"/>
        </w:rPr>
        <w:t>HOMER4SE-BD</w:t>
      </w:r>
      <w:r>
        <w:rPr>
          <w:rFonts w:ascii="Times New Roman" w:eastAsia="黑体" w:hAnsi="Times New Roman"/>
          <w:color w:val="000000" w:themeColor="text1"/>
          <w:szCs w:val="21"/>
        </w:rPr>
        <w:t>）射频电磁场辐射抗扰度试验图</w:t>
      </w:r>
    </w:p>
    <w:p w14:paraId="28DA042A"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4</w:t>
      </w:r>
      <w:r>
        <w:rPr>
          <w:rFonts w:ascii="Times New Roman" w:eastAsia="仿宋" w:hAnsi="Times New Roman"/>
          <w:color w:val="000000"/>
          <w:sz w:val="28"/>
          <w:szCs w:val="28"/>
        </w:rPr>
        <w:t>）江苏常发农业装备股份有限公司（</w:t>
      </w:r>
      <w:r>
        <w:rPr>
          <w:rFonts w:ascii="Times New Roman" w:eastAsia="仿宋" w:hAnsi="Times New Roman"/>
          <w:color w:val="000000"/>
          <w:sz w:val="28"/>
          <w:szCs w:val="28"/>
        </w:rPr>
        <w:t>HT400</w:t>
      </w:r>
      <w:r>
        <w:rPr>
          <w:rFonts w:ascii="Times New Roman" w:eastAsia="仿宋" w:hAnsi="Times New Roman"/>
          <w:color w:val="000000"/>
          <w:sz w:val="28"/>
          <w:szCs w:val="28"/>
        </w:rPr>
        <w:t>）</w:t>
      </w:r>
    </w:p>
    <w:p w14:paraId="4EDE9307" w14:textId="77777777" w:rsidR="007240C5" w:rsidRDefault="002B349E">
      <w:pPr>
        <w:jc w:val="center"/>
        <w:rPr>
          <w:rFonts w:ascii="Times New Roman" w:eastAsia="仿宋" w:hAnsi="Times New Roman"/>
          <w:color w:val="000000" w:themeColor="text1"/>
          <w:sz w:val="28"/>
          <w:szCs w:val="28"/>
        </w:rPr>
      </w:pPr>
      <w:r>
        <w:rPr>
          <w:rFonts w:ascii="Times New Roman" w:eastAsia="仿宋" w:hAnsi="Times New Roman"/>
          <w:noProof/>
          <w:color w:val="000000" w:themeColor="text1"/>
          <w:sz w:val="28"/>
          <w:szCs w:val="28"/>
        </w:rPr>
        <w:drawing>
          <wp:inline distT="0" distB="0" distL="0" distR="0" wp14:anchorId="56887672" wp14:editId="4C34CC81">
            <wp:extent cx="2588895" cy="2034540"/>
            <wp:effectExtent l="0" t="0" r="1905" b="3810"/>
            <wp:docPr id="855884113"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884113" name="图片 9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2607530" cy="2049041"/>
                    </a:xfrm>
                    <a:prstGeom prst="rect">
                      <a:avLst/>
                    </a:prstGeom>
                    <a:noFill/>
                    <a:ln>
                      <a:noFill/>
                    </a:ln>
                  </pic:spPr>
                </pic:pic>
              </a:graphicData>
            </a:graphic>
          </wp:inline>
        </w:drawing>
      </w:r>
      <w:r>
        <w:rPr>
          <w:rFonts w:ascii="Times New Roman" w:eastAsia="仿宋" w:hAnsi="Times New Roman"/>
          <w:noProof/>
          <w:color w:val="000000" w:themeColor="text1"/>
          <w:sz w:val="28"/>
          <w:szCs w:val="28"/>
        </w:rPr>
        <w:drawing>
          <wp:inline distT="0" distB="0" distL="0" distR="0" wp14:anchorId="20964995" wp14:editId="40918F01">
            <wp:extent cx="2516505" cy="1977390"/>
            <wp:effectExtent l="0" t="0" r="0" b="3810"/>
            <wp:docPr id="366756185"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756185" name="图片 9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2541455" cy="1997120"/>
                    </a:xfrm>
                    <a:prstGeom prst="rect">
                      <a:avLst/>
                    </a:prstGeom>
                    <a:noFill/>
                    <a:ln>
                      <a:noFill/>
                    </a:ln>
                  </pic:spPr>
                </pic:pic>
              </a:graphicData>
            </a:graphic>
          </wp:inline>
        </w:drawing>
      </w:r>
    </w:p>
    <w:p w14:paraId="4BBB503B"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 xml:space="preserve">38 </w:t>
      </w:r>
      <w:r>
        <w:rPr>
          <w:rFonts w:ascii="Times New Roman" w:eastAsia="黑体" w:hAnsi="Times New Roman"/>
          <w:color w:val="000000" w:themeColor="text1"/>
          <w:szCs w:val="21"/>
        </w:rPr>
        <w:t>样机（</w:t>
      </w:r>
      <w:r>
        <w:rPr>
          <w:rFonts w:ascii="Times New Roman" w:eastAsia="黑体" w:hAnsi="Times New Roman"/>
          <w:color w:val="000000" w:themeColor="text1"/>
          <w:szCs w:val="21"/>
        </w:rPr>
        <w:t>HT400</w:t>
      </w:r>
      <w:r>
        <w:rPr>
          <w:rFonts w:ascii="Times New Roman" w:eastAsia="黑体" w:hAnsi="Times New Roman"/>
          <w:color w:val="000000" w:themeColor="text1"/>
          <w:szCs w:val="21"/>
        </w:rPr>
        <w:t>）射频电磁场辐射抗扰度试验图</w:t>
      </w:r>
    </w:p>
    <w:p w14:paraId="6C01B55B"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5</w:t>
      </w:r>
      <w:r>
        <w:rPr>
          <w:rFonts w:ascii="Times New Roman" w:eastAsia="仿宋" w:hAnsi="Times New Roman"/>
          <w:color w:val="000000"/>
          <w:sz w:val="28"/>
          <w:szCs w:val="28"/>
        </w:rPr>
        <w:t>）洛阳智能农业装备研究院有限公司（</w:t>
      </w:r>
      <w:r>
        <w:rPr>
          <w:rFonts w:ascii="Times New Roman" w:eastAsia="仿宋" w:hAnsi="Times New Roman"/>
          <w:color w:val="000000"/>
          <w:sz w:val="28"/>
          <w:szCs w:val="28"/>
        </w:rPr>
        <w:t>IAICBDT0502</w:t>
      </w:r>
      <w:r>
        <w:rPr>
          <w:rFonts w:ascii="Times New Roman" w:eastAsia="仿宋" w:hAnsi="Times New Roman"/>
          <w:color w:val="000000"/>
          <w:sz w:val="28"/>
          <w:szCs w:val="28"/>
        </w:rPr>
        <w:t>）</w:t>
      </w:r>
    </w:p>
    <w:p w14:paraId="189760AB" w14:textId="77777777" w:rsidR="007240C5" w:rsidRDefault="002B349E">
      <w:pPr>
        <w:jc w:val="center"/>
        <w:rPr>
          <w:rFonts w:ascii="Times New Roman" w:hAnsi="Times New Roman"/>
          <w14:ligatures w14:val="standardContextual"/>
        </w:rPr>
      </w:pPr>
      <w:r>
        <w:rPr>
          <w:rFonts w:ascii="Times New Roman" w:hAnsi="Times New Roman"/>
          <w:noProof/>
          <w14:ligatures w14:val="standardContextual"/>
        </w:rPr>
        <w:drawing>
          <wp:inline distT="0" distB="0" distL="0" distR="0" wp14:anchorId="2B27E3D8" wp14:editId="345C9E13">
            <wp:extent cx="2576830" cy="2025015"/>
            <wp:effectExtent l="0" t="0" r="0" b="0"/>
            <wp:docPr id="2109069446"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069446" name="图片 8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2591258" cy="2036255"/>
                    </a:xfrm>
                    <a:prstGeom prst="rect">
                      <a:avLst/>
                    </a:prstGeom>
                    <a:noFill/>
                    <a:ln>
                      <a:noFill/>
                    </a:ln>
                  </pic:spPr>
                </pic:pic>
              </a:graphicData>
            </a:graphic>
          </wp:inline>
        </w:drawing>
      </w:r>
      <w:r>
        <w:rPr>
          <w:rFonts w:ascii="Times New Roman" w:hAnsi="Times New Roman"/>
          <w:noProof/>
          <w14:ligatures w14:val="standardContextual"/>
        </w:rPr>
        <w:drawing>
          <wp:inline distT="0" distB="0" distL="0" distR="0" wp14:anchorId="6029191D" wp14:editId="23B5620D">
            <wp:extent cx="2669540" cy="2098040"/>
            <wp:effectExtent l="0" t="0" r="0" b="0"/>
            <wp:docPr id="1950466553"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466553" name="图片 9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2678335" cy="2104683"/>
                    </a:xfrm>
                    <a:prstGeom prst="rect">
                      <a:avLst/>
                    </a:prstGeom>
                    <a:noFill/>
                    <a:ln>
                      <a:noFill/>
                    </a:ln>
                  </pic:spPr>
                </pic:pic>
              </a:graphicData>
            </a:graphic>
          </wp:inline>
        </w:drawing>
      </w:r>
    </w:p>
    <w:p w14:paraId="0264364C"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 xml:space="preserve">39 </w:t>
      </w:r>
      <w:r>
        <w:rPr>
          <w:rFonts w:ascii="Times New Roman" w:eastAsia="黑体" w:hAnsi="Times New Roman"/>
          <w:color w:val="000000" w:themeColor="text1"/>
          <w:szCs w:val="21"/>
        </w:rPr>
        <w:t>样机（</w:t>
      </w:r>
      <w:r>
        <w:rPr>
          <w:rFonts w:ascii="Times New Roman" w:eastAsia="黑体" w:hAnsi="Times New Roman"/>
          <w:color w:val="000000" w:themeColor="text1"/>
          <w:szCs w:val="21"/>
        </w:rPr>
        <w:t>IAICBDT0502</w:t>
      </w:r>
      <w:r>
        <w:rPr>
          <w:rFonts w:ascii="Times New Roman" w:eastAsia="黑体" w:hAnsi="Times New Roman"/>
          <w:color w:val="000000" w:themeColor="text1"/>
          <w:szCs w:val="21"/>
        </w:rPr>
        <w:t>）射频电磁场辐射抗扰度试验图</w:t>
      </w:r>
    </w:p>
    <w:p w14:paraId="5983C199"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lastRenderedPageBreak/>
        <w:t>（</w:t>
      </w:r>
      <w:r>
        <w:rPr>
          <w:rFonts w:ascii="Times New Roman" w:eastAsia="仿宋" w:hAnsi="Times New Roman"/>
          <w:color w:val="000000"/>
          <w:sz w:val="28"/>
          <w:szCs w:val="28"/>
        </w:rPr>
        <w:t>6</w:t>
      </w:r>
      <w:r>
        <w:rPr>
          <w:rFonts w:ascii="Times New Roman" w:eastAsia="仿宋" w:hAnsi="Times New Roman"/>
          <w:color w:val="000000"/>
          <w:sz w:val="28"/>
          <w:szCs w:val="28"/>
        </w:rPr>
        <w:t>）上海联适导航技术股份有限公司（</w:t>
      </w:r>
      <w:r>
        <w:rPr>
          <w:rFonts w:ascii="Times New Roman" w:eastAsia="仿宋" w:hAnsi="Times New Roman"/>
          <w:color w:val="000000"/>
          <w:sz w:val="28"/>
          <w:szCs w:val="28"/>
        </w:rPr>
        <w:t>AD101</w:t>
      </w:r>
      <w:r>
        <w:rPr>
          <w:rFonts w:ascii="Times New Roman" w:eastAsia="仿宋" w:hAnsi="Times New Roman"/>
          <w:color w:val="000000"/>
          <w:sz w:val="28"/>
          <w:szCs w:val="28"/>
        </w:rPr>
        <w:t>）</w:t>
      </w:r>
    </w:p>
    <w:p w14:paraId="2EA6E912" w14:textId="77777777" w:rsidR="007240C5" w:rsidRDefault="002B349E">
      <w:pPr>
        <w:jc w:val="center"/>
        <w:rPr>
          <w:rFonts w:ascii="Times New Roman" w:eastAsia="仿宋" w:hAnsi="Times New Roman"/>
          <w:color w:val="000000" w:themeColor="text1"/>
          <w:sz w:val="28"/>
          <w:szCs w:val="28"/>
        </w:rPr>
      </w:pPr>
      <w:r>
        <w:rPr>
          <w:rFonts w:ascii="Times New Roman" w:eastAsia="仿宋" w:hAnsi="Times New Roman"/>
          <w:noProof/>
          <w:color w:val="000000" w:themeColor="text1"/>
          <w:sz w:val="28"/>
          <w:szCs w:val="28"/>
        </w:rPr>
        <w:drawing>
          <wp:inline distT="0" distB="0" distL="0" distR="0" wp14:anchorId="007F5183" wp14:editId="2F66B854">
            <wp:extent cx="2534920" cy="1991995"/>
            <wp:effectExtent l="0" t="0" r="0" b="8255"/>
            <wp:docPr id="178782843"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82843" name="图片 10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2545907" cy="2000618"/>
                    </a:xfrm>
                    <a:prstGeom prst="rect">
                      <a:avLst/>
                    </a:prstGeom>
                    <a:noFill/>
                    <a:ln>
                      <a:noFill/>
                    </a:ln>
                  </pic:spPr>
                </pic:pic>
              </a:graphicData>
            </a:graphic>
          </wp:inline>
        </w:drawing>
      </w:r>
      <w:r>
        <w:rPr>
          <w:rFonts w:ascii="Times New Roman" w:eastAsia="仿宋" w:hAnsi="Times New Roman"/>
          <w:noProof/>
          <w:color w:val="000000" w:themeColor="text1"/>
          <w:sz w:val="28"/>
          <w:szCs w:val="28"/>
        </w:rPr>
        <w:drawing>
          <wp:inline distT="0" distB="0" distL="0" distR="0" wp14:anchorId="12BA28AA" wp14:editId="0AB6BEF1">
            <wp:extent cx="2612390" cy="2052955"/>
            <wp:effectExtent l="0" t="0" r="0" b="4445"/>
            <wp:docPr id="2046906437"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906437" name="图片 10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2619369" cy="2058347"/>
                    </a:xfrm>
                    <a:prstGeom prst="rect">
                      <a:avLst/>
                    </a:prstGeom>
                    <a:noFill/>
                    <a:ln>
                      <a:noFill/>
                    </a:ln>
                  </pic:spPr>
                </pic:pic>
              </a:graphicData>
            </a:graphic>
          </wp:inline>
        </w:drawing>
      </w:r>
    </w:p>
    <w:p w14:paraId="544823E4"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 xml:space="preserve">40 </w:t>
      </w:r>
      <w:r>
        <w:rPr>
          <w:rFonts w:ascii="Times New Roman" w:eastAsia="黑体" w:hAnsi="Times New Roman"/>
          <w:color w:val="000000" w:themeColor="text1"/>
          <w:szCs w:val="21"/>
        </w:rPr>
        <w:t>样机（</w:t>
      </w:r>
      <w:r>
        <w:rPr>
          <w:rFonts w:ascii="Times New Roman" w:eastAsia="黑体" w:hAnsi="Times New Roman"/>
          <w:color w:val="000000" w:themeColor="text1"/>
          <w:szCs w:val="21"/>
        </w:rPr>
        <w:t>AD101</w:t>
      </w:r>
      <w:r>
        <w:rPr>
          <w:rFonts w:ascii="Times New Roman" w:eastAsia="黑体" w:hAnsi="Times New Roman"/>
          <w:color w:val="000000" w:themeColor="text1"/>
          <w:szCs w:val="21"/>
        </w:rPr>
        <w:t>）射频电磁场辐射抗扰度试验图</w:t>
      </w:r>
    </w:p>
    <w:p w14:paraId="6E95BF30"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7</w:t>
      </w:r>
      <w:r>
        <w:rPr>
          <w:rFonts w:ascii="Times New Roman" w:eastAsia="仿宋" w:hAnsi="Times New Roman"/>
          <w:color w:val="000000"/>
          <w:sz w:val="28"/>
          <w:szCs w:val="28"/>
        </w:rPr>
        <w:t>）农芯科技（北京）有限责任公司（</w:t>
      </w:r>
      <w:r>
        <w:rPr>
          <w:rFonts w:ascii="Times New Roman" w:eastAsia="仿宋" w:hAnsi="Times New Roman"/>
          <w:color w:val="000000"/>
          <w:sz w:val="28"/>
          <w:szCs w:val="28"/>
        </w:rPr>
        <w:t>AMT3000-BD</w:t>
      </w:r>
      <w:r>
        <w:rPr>
          <w:rFonts w:ascii="Times New Roman" w:eastAsia="仿宋" w:hAnsi="Times New Roman"/>
          <w:color w:val="000000"/>
          <w:sz w:val="28"/>
          <w:szCs w:val="28"/>
        </w:rPr>
        <w:t>）</w:t>
      </w:r>
    </w:p>
    <w:p w14:paraId="01D47AB8" w14:textId="77777777" w:rsidR="007240C5" w:rsidRDefault="002B349E">
      <w:pPr>
        <w:jc w:val="center"/>
        <w:rPr>
          <w:rFonts w:ascii="Times New Roman" w:hAnsi="Times New Roman"/>
        </w:rPr>
      </w:pPr>
      <w:r>
        <w:rPr>
          <w:rFonts w:ascii="Times New Roman" w:hAnsi="Times New Roman"/>
          <w:noProof/>
        </w:rPr>
        <w:drawing>
          <wp:inline distT="0" distB="0" distL="0" distR="0" wp14:anchorId="1FC7CFB9" wp14:editId="4F78B5D3">
            <wp:extent cx="2520315" cy="1980565"/>
            <wp:effectExtent l="0" t="0" r="0" b="635"/>
            <wp:docPr id="80633009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330091" name="图片 2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2542485" cy="1997929"/>
                    </a:xfrm>
                    <a:prstGeom prst="rect">
                      <a:avLst/>
                    </a:prstGeom>
                    <a:noFill/>
                    <a:ln>
                      <a:noFill/>
                    </a:ln>
                  </pic:spPr>
                </pic:pic>
              </a:graphicData>
            </a:graphic>
          </wp:inline>
        </w:drawing>
      </w:r>
      <w:r>
        <w:rPr>
          <w:rFonts w:ascii="Times New Roman" w:hAnsi="Times New Roman"/>
        </w:rPr>
        <w:t xml:space="preserve"> </w:t>
      </w:r>
      <w:r>
        <w:rPr>
          <w:rFonts w:ascii="Times New Roman" w:hAnsi="Times New Roman"/>
          <w:noProof/>
        </w:rPr>
        <w:drawing>
          <wp:inline distT="0" distB="0" distL="0" distR="0" wp14:anchorId="64E43807" wp14:editId="22465AEF">
            <wp:extent cx="2592070" cy="2037080"/>
            <wp:effectExtent l="0" t="0" r="0" b="1270"/>
            <wp:docPr id="16636815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68153" name="图片 2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2603631" cy="2045979"/>
                    </a:xfrm>
                    <a:prstGeom prst="rect">
                      <a:avLst/>
                    </a:prstGeom>
                    <a:noFill/>
                    <a:ln>
                      <a:noFill/>
                    </a:ln>
                  </pic:spPr>
                </pic:pic>
              </a:graphicData>
            </a:graphic>
          </wp:inline>
        </w:drawing>
      </w:r>
    </w:p>
    <w:p w14:paraId="4F749612"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 xml:space="preserve">41 </w:t>
      </w:r>
      <w:r>
        <w:rPr>
          <w:rFonts w:ascii="Times New Roman" w:eastAsia="黑体" w:hAnsi="Times New Roman"/>
          <w:color w:val="000000" w:themeColor="text1"/>
          <w:szCs w:val="21"/>
        </w:rPr>
        <w:t>样机（</w:t>
      </w:r>
      <w:r>
        <w:rPr>
          <w:rFonts w:ascii="Times New Roman" w:eastAsia="黑体" w:hAnsi="Times New Roman"/>
          <w:color w:val="000000" w:themeColor="text1"/>
          <w:szCs w:val="21"/>
        </w:rPr>
        <w:t>AMT3000-BD</w:t>
      </w:r>
      <w:r>
        <w:rPr>
          <w:rFonts w:ascii="Times New Roman" w:eastAsia="黑体" w:hAnsi="Times New Roman"/>
          <w:color w:val="000000" w:themeColor="text1"/>
          <w:szCs w:val="21"/>
        </w:rPr>
        <w:t>）射频电磁场辐射抗扰度试验图</w:t>
      </w:r>
    </w:p>
    <w:p w14:paraId="46AE1758"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8</w:t>
      </w:r>
      <w:r>
        <w:rPr>
          <w:rFonts w:ascii="Times New Roman" w:eastAsia="仿宋" w:hAnsi="Times New Roman"/>
          <w:color w:val="000000"/>
          <w:sz w:val="28"/>
          <w:szCs w:val="28"/>
        </w:rPr>
        <w:t>）河北信翔电子有限公司（</w:t>
      </w:r>
      <w:r>
        <w:rPr>
          <w:rFonts w:ascii="Times New Roman" w:eastAsia="仿宋" w:hAnsi="Times New Roman"/>
          <w:color w:val="000000"/>
          <w:sz w:val="28"/>
          <w:szCs w:val="28"/>
        </w:rPr>
        <w:t>XX002BD-985M4</w:t>
      </w:r>
      <w:r>
        <w:rPr>
          <w:rFonts w:ascii="Times New Roman" w:eastAsia="仿宋" w:hAnsi="Times New Roman"/>
          <w:color w:val="000000"/>
          <w:sz w:val="28"/>
          <w:szCs w:val="28"/>
        </w:rPr>
        <w:t>）</w:t>
      </w:r>
    </w:p>
    <w:p w14:paraId="1FC25D8B" w14:textId="77777777" w:rsidR="007240C5" w:rsidRDefault="002B349E">
      <w:pPr>
        <w:jc w:val="center"/>
        <w:rPr>
          <w:rFonts w:ascii="Times New Roman" w:hAnsi="Times New Roman"/>
        </w:rPr>
      </w:pPr>
      <w:r>
        <w:rPr>
          <w:rFonts w:ascii="Times New Roman" w:hAnsi="Times New Roman"/>
          <w:noProof/>
        </w:rPr>
        <w:drawing>
          <wp:inline distT="0" distB="0" distL="0" distR="0" wp14:anchorId="001B3601" wp14:editId="2EF37A2A">
            <wp:extent cx="2541270" cy="1997075"/>
            <wp:effectExtent l="0" t="0" r="0" b="3175"/>
            <wp:docPr id="110450831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508310" name="图片 2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2548888" cy="2002960"/>
                    </a:xfrm>
                    <a:prstGeom prst="rect">
                      <a:avLst/>
                    </a:prstGeom>
                    <a:noFill/>
                    <a:ln>
                      <a:noFill/>
                    </a:ln>
                  </pic:spPr>
                </pic:pic>
              </a:graphicData>
            </a:graphic>
          </wp:inline>
        </w:drawing>
      </w:r>
      <w:r>
        <w:rPr>
          <w:rFonts w:ascii="Times New Roman" w:hAnsi="Times New Roman"/>
        </w:rPr>
        <w:t xml:space="preserve"> </w:t>
      </w:r>
      <w:r>
        <w:rPr>
          <w:rFonts w:ascii="Times New Roman" w:hAnsi="Times New Roman"/>
          <w:noProof/>
        </w:rPr>
        <w:drawing>
          <wp:inline distT="0" distB="0" distL="0" distR="0" wp14:anchorId="4DA260C5" wp14:editId="696740AD">
            <wp:extent cx="2632710" cy="2068830"/>
            <wp:effectExtent l="0" t="0" r="0" b="7620"/>
            <wp:docPr id="63645873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458732" name="图片 3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2642322" cy="2076382"/>
                    </a:xfrm>
                    <a:prstGeom prst="rect">
                      <a:avLst/>
                    </a:prstGeom>
                    <a:noFill/>
                    <a:ln>
                      <a:noFill/>
                    </a:ln>
                  </pic:spPr>
                </pic:pic>
              </a:graphicData>
            </a:graphic>
          </wp:inline>
        </w:drawing>
      </w:r>
    </w:p>
    <w:p w14:paraId="7E8B576A"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lastRenderedPageBreak/>
        <w:t>图</w:t>
      </w:r>
      <w:r>
        <w:rPr>
          <w:rFonts w:ascii="Times New Roman" w:eastAsia="黑体" w:hAnsi="Times New Roman"/>
          <w:color w:val="000000" w:themeColor="text1"/>
          <w:szCs w:val="21"/>
        </w:rPr>
        <w:t xml:space="preserve">42 </w:t>
      </w:r>
      <w:r>
        <w:rPr>
          <w:rFonts w:ascii="Times New Roman" w:eastAsia="黑体" w:hAnsi="Times New Roman"/>
          <w:color w:val="000000" w:themeColor="text1"/>
          <w:szCs w:val="21"/>
        </w:rPr>
        <w:t>样机（</w:t>
      </w:r>
      <w:r>
        <w:rPr>
          <w:rFonts w:ascii="Times New Roman" w:eastAsia="黑体" w:hAnsi="Times New Roman"/>
          <w:color w:val="000000" w:themeColor="text1"/>
          <w:szCs w:val="21"/>
        </w:rPr>
        <w:t>XX002BD-985M4</w:t>
      </w:r>
      <w:r>
        <w:rPr>
          <w:rFonts w:ascii="Times New Roman" w:eastAsia="黑体" w:hAnsi="Times New Roman"/>
          <w:color w:val="000000" w:themeColor="text1"/>
          <w:szCs w:val="21"/>
        </w:rPr>
        <w:t>）射频电磁场辐射抗扰度试验图</w:t>
      </w:r>
    </w:p>
    <w:p w14:paraId="42A56702" w14:textId="77777777" w:rsidR="007240C5" w:rsidRDefault="002B349E">
      <w:pPr>
        <w:jc w:val="center"/>
        <w:rPr>
          <w:rFonts w:ascii="Times New Roman" w:hAnsi="Times New Roman"/>
        </w:rPr>
      </w:pPr>
      <w:r>
        <w:rPr>
          <w:rFonts w:ascii="Times New Roman" w:hAnsi="Times New Roman"/>
          <w:noProof/>
        </w:rPr>
        <w:drawing>
          <wp:inline distT="0" distB="0" distL="0" distR="0" wp14:anchorId="39292841" wp14:editId="7AFA25AB">
            <wp:extent cx="2480310" cy="1856105"/>
            <wp:effectExtent l="0" t="0" r="0" b="0"/>
            <wp:docPr id="32362478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624780" name="图片 3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2487204" cy="1861321"/>
                    </a:xfrm>
                    <a:prstGeom prst="rect">
                      <a:avLst/>
                    </a:prstGeom>
                    <a:noFill/>
                    <a:ln>
                      <a:noFill/>
                    </a:ln>
                  </pic:spPr>
                </pic:pic>
              </a:graphicData>
            </a:graphic>
          </wp:inline>
        </w:drawing>
      </w:r>
      <w:r>
        <w:rPr>
          <w:rFonts w:ascii="Times New Roman" w:hAnsi="Times New Roman"/>
        </w:rPr>
        <w:t xml:space="preserve"> </w:t>
      </w:r>
      <w:r>
        <w:rPr>
          <w:rFonts w:ascii="Times New Roman" w:hAnsi="Times New Roman"/>
          <w:noProof/>
        </w:rPr>
        <w:drawing>
          <wp:inline distT="0" distB="0" distL="0" distR="0" wp14:anchorId="69840C14" wp14:editId="09D037F5">
            <wp:extent cx="2448560" cy="1840865"/>
            <wp:effectExtent l="0" t="0" r="8890" b="6985"/>
            <wp:docPr id="109109405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094055" name="图片 3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2453498" cy="1844133"/>
                    </a:xfrm>
                    <a:prstGeom prst="rect">
                      <a:avLst/>
                    </a:prstGeom>
                    <a:noFill/>
                    <a:ln>
                      <a:noFill/>
                    </a:ln>
                  </pic:spPr>
                </pic:pic>
              </a:graphicData>
            </a:graphic>
          </wp:inline>
        </w:drawing>
      </w:r>
    </w:p>
    <w:p w14:paraId="5E6D87F9"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 xml:space="preserve">43 </w:t>
      </w:r>
      <w:r>
        <w:rPr>
          <w:rFonts w:ascii="Times New Roman" w:eastAsia="黑体" w:hAnsi="Times New Roman"/>
          <w:color w:val="000000" w:themeColor="text1"/>
          <w:szCs w:val="21"/>
        </w:rPr>
        <w:t>传导骚扰试验验证图</w:t>
      </w:r>
    </w:p>
    <w:p w14:paraId="2B0649E7"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 xml:space="preserve">5.1.2.8.4.2 </w:t>
      </w:r>
      <w:r>
        <w:rPr>
          <w:rFonts w:ascii="Times New Roman" w:eastAsia="仿宋" w:hAnsi="Times New Roman" w:cs="Times New Roman"/>
          <w:b/>
          <w:bCs/>
          <w:color w:val="000000" w:themeColor="text1"/>
          <w:sz w:val="28"/>
          <w:szCs w:val="28"/>
        </w:rPr>
        <w:t>辐射骚扰</w:t>
      </w:r>
    </w:p>
    <w:p w14:paraId="2B4DF2B8"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按照</w:t>
      </w:r>
      <w:r>
        <w:rPr>
          <w:rFonts w:ascii="Times New Roman" w:eastAsia="仿宋" w:hAnsi="Times New Roman"/>
          <w:color w:val="000000"/>
          <w:sz w:val="28"/>
          <w:szCs w:val="28"/>
        </w:rPr>
        <w:t>GB/T 18655</w:t>
      </w:r>
      <w:r>
        <w:rPr>
          <w:rFonts w:ascii="Times New Roman" w:eastAsia="仿宋" w:hAnsi="Times New Roman"/>
          <w:color w:val="000000"/>
          <w:sz w:val="28"/>
          <w:szCs w:val="28"/>
        </w:rPr>
        <w:t>的要求进行试验布置，用</w:t>
      </w:r>
      <w:r>
        <w:rPr>
          <w:rFonts w:ascii="Times New Roman" w:eastAsia="仿宋" w:hAnsi="Times New Roman"/>
          <w:color w:val="000000"/>
          <w:sz w:val="28"/>
          <w:szCs w:val="28"/>
        </w:rPr>
        <w:t>EMI</w:t>
      </w:r>
      <w:r>
        <w:rPr>
          <w:rFonts w:ascii="Times New Roman" w:eastAsia="仿宋" w:hAnsi="Times New Roman"/>
          <w:color w:val="000000"/>
          <w:sz w:val="28"/>
          <w:szCs w:val="28"/>
        </w:rPr>
        <w:t>测试接收机、单极天线、双锥形天线、对数周期天线等仪器对农机北斗定位监测终端进行试验，辐射骚扰限值应符合</w:t>
      </w:r>
      <w:r>
        <w:rPr>
          <w:rFonts w:ascii="Times New Roman" w:eastAsia="仿宋" w:hAnsi="Times New Roman"/>
          <w:color w:val="000000"/>
          <w:sz w:val="28"/>
          <w:szCs w:val="28"/>
        </w:rPr>
        <w:t>GB/T 18655</w:t>
      </w:r>
      <w:r>
        <w:rPr>
          <w:rFonts w:ascii="Times New Roman" w:eastAsia="仿宋" w:hAnsi="Times New Roman"/>
          <w:color w:val="000000"/>
          <w:sz w:val="28"/>
          <w:szCs w:val="28"/>
        </w:rPr>
        <w:t>规定的等级</w:t>
      </w:r>
      <w:r>
        <w:rPr>
          <w:rFonts w:ascii="Times New Roman" w:eastAsia="仿宋" w:hAnsi="Times New Roman"/>
          <w:color w:val="000000"/>
          <w:sz w:val="28"/>
          <w:szCs w:val="28"/>
        </w:rPr>
        <w:t>2</w:t>
      </w:r>
      <w:r>
        <w:rPr>
          <w:rFonts w:ascii="Times New Roman" w:eastAsia="仿宋" w:hAnsi="Times New Roman"/>
          <w:color w:val="000000"/>
          <w:sz w:val="28"/>
          <w:szCs w:val="28"/>
        </w:rPr>
        <w:t>要求。</w:t>
      </w:r>
    </w:p>
    <w:p w14:paraId="6865417A"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表</w:t>
      </w:r>
      <w:r>
        <w:rPr>
          <w:rFonts w:ascii="Times New Roman" w:eastAsia="黑体" w:hAnsi="Times New Roman"/>
          <w:color w:val="000000" w:themeColor="text1"/>
          <w:szCs w:val="21"/>
        </w:rPr>
        <w:t xml:space="preserve">17 </w:t>
      </w:r>
      <w:r>
        <w:rPr>
          <w:rFonts w:ascii="Times New Roman" w:eastAsia="黑体" w:hAnsi="Times New Roman"/>
          <w:color w:val="000000" w:themeColor="text1"/>
          <w:szCs w:val="21"/>
        </w:rPr>
        <w:t>辐射骚扰试验结果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7"/>
        <w:gridCol w:w="3614"/>
        <w:gridCol w:w="2125"/>
        <w:gridCol w:w="1780"/>
      </w:tblGrid>
      <w:tr w:rsidR="007240C5" w14:paraId="3FBBC27E" w14:textId="77777777">
        <w:trPr>
          <w:trHeight w:val="365"/>
          <w:jc w:val="center"/>
        </w:trPr>
        <w:tc>
          <w:tcPr>
            <w:tcW w:w="468" w:type="pct"/>
            <w:vAlign w:val="center"/>
          </w:tcPr>
          <w:p w14:paraId="0F8DCDD9"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序号</w:t>
            </w:r>
          </w:p>
        </w:tc>
        <w:tc>
          <w:tcPr>
            <w:tcW w:w="2178" w:type="pct"/>
            <w:vAlign w:val="center"/>
          </w:tcPr>
          <w:p w14:paraId="4E1EC038"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企业名称</w:t>
            </w:r>
          </w:p>
        </w:tc>
        <w:tc>
          <w:tcPr>
            <w:tcW w:w="1281" w:type="pct"/>
            <w:vAlign w:val="center"/>
          </w:tcPr>
          <w:p w14:paraId="0CC0FBA3"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产品型号</w:t>
            </w:r>
          </w:p>
        </w:tc>
        <w:tc>
          <w:tcPr>
            <w:tcW w:w="1073" w:type="pct"/>
            <w:vAlign w:val="center"/>
          </w:tcPr>
          <w:p w14:paraId="62826724"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辐射骚扰</w:t>
            </w:r>
          </w:p>
        </w:tc>
      </w:tr>
      <w:tr w:rsidR="007240C5" w14:paraId="1AA090F4" w14:textId="77777777">
        <w:trPr>
          <w:trHeight w:val="365"/>
          <w:jc w:val="center"/>
        </w:trPr>
        <w:tc>
          <w:tcPr>
            <w:tcW w:w="468" w:type="pct"/>
            <w:vAlign w:val="center"/>
          </w:tcPr>
          <w:p w14:paraId="212143A0"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w:t>
            </w:r>
          </w:p>
        </w:tc>
        <w:tc>
          <w:tcPr>
            <w:tcW w:w="2178" w:type="pct"/>
            <w:vAlign w:val="center"/>
          </w:tcPr>
          <w:p w14:paraId="142C218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金色大田科技有限公司</w:t>
            </w:r>
          </w:p>
        </w:tc>
        <w:tc>
          <w:tcPr>
            <w:tcW w:w="1281" w:type="pct"/>
            <w:vAlign w:val="center"/>
          </w:tcPr>
          <w:p w14:paraId="7C0EE7B2"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DTBDT216N</w:t>
            </w:r>
          </w:p>
        </w:tc>
        <w:tc>
          <w:tcPr>
            <w:tcW w:w="1073" w:type="pct"/>
            <w:vAlign w:val="center"/>
          </w:tcPr>
          <w:p w14:paraId="62DB8595"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059E5A26" w14:textId="77777777">
        <w:trPr>
          <w:trHeight w:val="365"/>
          <w:jc w:val="center"/>
        </w:trPr>
        <w:tc>
          <w:tcPr>
            <w:tcW w:w="468" w:type="pct"/>
            <w:vAlign w:val="center"/>
          </w:tcPr>
          <w:p w14:paraId="1CE5A2B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w:t>
            </w:r>
          </w:p>
        </w:tc>
        <w:tc>
          <w:tcPr>
            <w:tcW w:w="2178" w:type="pct"/>
            <w:vAlign w:val="center"/>
          </w:tcPr>
          <w:p w14:paraId="30A09B5A" w14:textId="77777777" w:rsidR="007240C5" w:rsidRDefault="002B349E">
            <w:pPr>
              <w:jc w:val="center"/>
              <w:rPr>
                <w:rFonts w:ascii="Times New Roman" w:hAnsi="Times New Roman"/>
                <w:color w:val="000000"/>
                <w:szCs w:val="21"/>
              </w:rPr>
            </w:pPr>
            <w:r>
              <w:rPr>
                <w:rFonts w:ascii="Times New Roman" w:hAnsi="Times New Roman"/>
                <w:color w:val="000000"/>
              </w:rPr>
              <w:t>无锡卡尔曼导航技术有限公司</w:t>
            </w:r>
          </w:p>
        </w:tc>
        <w:tc>
          <w:tcPr>
            <w:tcW w:w="1281" w:type="pct"/>
            <w:vAlign w:val="center"/>
          </w:tcPr>
          <w:p w14:paraId="1C74A71C" w14:textId="77777777" w:rsidR="007240C5" w:rsidRDefault="002B349E">
            <w:pPr>
              <w:jc w:val="center"/>
              <w:rPr>
                <w:rFonts w:ascii="Times New Roman" w:hAnsi="Times New Roman"/>
                <w:color w:val="000000"/>
                <w:szCs w:val="21"/>
              </w:rPr>
            </w:pPr>
            <w:r>
              <w:rPr>
                <w:rFonts w:ascii="Times New Roman" w:hAnsi="Times New Roman"/>
                <w:color w:val="000000"/>
              </w:rPr>
              <w:t>KM-513C (BDT-YTO-02)</w:t>
            </w:r>
          </w:p>
        </w:tc>
        <w:tc>
          <w:tcPr>
            <w:tcW w:w="1073" w:type="pct"/>
            <w:vAlign w:val="center"/>
          </w:tcPr>
          <w:p w14:paraId="423BA7BA"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0C603808" w14:textId="77777777">
        <w:trPr>
          <w:trHeight w:val="365"/>
          <w:jc w:val="center"/>
        </w:trPr>
        <w:tc>
          <w:tcPr>
            <w:tcW w:w="468" w:type="pct"/>
            <w:vAlign w:val="center"/>
          </w:tcPr>
          <w:p w14:paraId="26F5138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3</w:t>
            </w:r>
          </w:p>
        </w:tc>
        <w:tc>
          <w:tcPr>
            <w:tcW w:w="2178" w:type="pct"/>
            <w:vAlign w:val="center"/>
          </w:tcPr>
          <w:p w14:paraId="22FB3D4C" w14:textId="77777777" w:rsidR="007240C5" w:rsidRDefault="002B349E">
            <w:pPr>
              <w:jc w:val="center"/>
              <w:rPr>
                <w:rFonts w:ascii="Times New Roman" w:hAnsi="Times New Roman"/>
                <w:color w:val="000000"/>
              </w:rPr>
            </w:pPr>
            <w:r>
              <w:rPr>
                <w:rFonts w:ascii="Times New Roman" w:hAnsi="Times New Roman"/>
                <w:color w:val="000000"/>
              </w:rPr>
              <w:t>北京博创联动科技有限公司</w:t>
            </w:r>
          </w:p>
        </w:tc>
        <w:tc>
          <w:tcPr>
            <w:tcW w:w="1281" w:type="pct"/>
            <w:vAlign w:val="center"/>
          </w:tcPr>
          <w:p w14:paraId="1B6B4DE0" w14:textId="77777777" w:rsidR="007240C5" w:rsidRDefault="002B349E">
            <w:pPr>
              <w:jc w:val="center"/>
              <w:rPr>
                <w:rFonts w:ascii="Times New Roman" w:hAnsi="Times New Roman"/>
                <w:color w:val="000000"/>
              </w:rPr>
            </w:pPr>
            <w:r>
              <w:rPr>
                <w:rFonts w:ascii="Times New Roman" w:hAnsi="Times New Roman"/>
                <w:color w:val="000000"/>
              </w:rPr>
              <w:t>HOMER4SE-BD</w:t>
            </w:r>
          </w:p>
        </w:tc>
        <w:tc>
          <w:tcPr>
            <w:tcW w:w="1073" w:type="pct"/>
            <w:vAlign w:val="center"/>
          </w:tcPr>
          <w:p w14:paraId="7E9745DD"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3D685A6E" w14:textId="77777777">
        <w:trPr>
          <w:trHeight w:val="365"/>
          <w:jc w:val="center"/>
        </w:trPr>
        <w:tc>
          <w:tcPr>
            <w:tcW w:w="468" w:type="pct"/>
            <w:vAlign w:val="center"/>
          </w:tcPr>
          <w:p w14:paraId="6252516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4</w:t>
            </w:r>
          </w:p>
        </w:tc>
        <w:tc>
          <w:tcPr>
            <w:tcW w:w="2178" w:type="pct"/>
            <w:vAlign w:val="center"/>
          </w:tcPr>
          <w:p w14:paraId="0B0A266E" w14:textId="77777777" w:rsidR="007240C5" w:rsidRDefault="002B349E">
            <w:pPr>
              <w:jc w:val="center"/>
              <w:rPr>
                <w:rFonts w:ascii="Times New Roman" w:hAnsi="Times New Roman"/>
                <w:color w:val="000000"/>
              </w:rPr>
            </w:pPr>
            <w:r>
              <w:rPr>
                <w:rFonts w:ascii="Times New Roman" w:hAnsi="Times New Roman"/>
                <w:color w:val="000000"/>
              </w:rPr>
              <w:t>江苏常发农业装备股份有限公司</w:t>
            </w:r>
          </w:p>
        </w:tc>
        <w:tc>
          <w:tcPr>
            <w:tcW w:w="1281" w:type="pct"/>
            <w:vAlign w:val="center"/>
          </w:tcPr>
          <w:p w14:paraId="1F70F20D" w14:textId="77777777" w:rsidR="007240C5" w:rsidRDefault="002B349E">
            <w:pPr>
              <w:jc w:val="center"/>
              <w:rPr>
                <w:rFonts w:ascii="Times New Roman" w:hAnsi="Times New Roman"/>
                <w:color w:val="000000"/>
              </w:rPr>
            </w:pPr>
            <w:r>
              <w:rPr>
                <w:rFonts w:ascii="Times New Roman" w:hAnsi="Times New Roman"/>
                <w:color w:val="000000"/>
              </w:rPr>
              <w:t>HT400</w:t>
            </w:r>
          </w:p>
        </w:tc>
        <w:tc>
          <w:tcPr>
            <w:tcW w:w="1073" w:type="pct"/>
            <w:vAlign w:val="center"/>
          </w:tcPr>
          <w:p w14:paraId="4B029704"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631BDB48" w14:textId="77777777">
        <w:trPr>
          <w:trHeight w:val="365"/>
          <w:jc w:val="center"/>
        </w:trPr>
        <w:tc>
          <w:tcPr>
            <w:tcW w:w="468" w:type="pct"/>
            <w:vAlign w:val="center"/>
          </w:tcPr>
          <w:p w14:paraId="67620FF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5</w:t>
            </w:r>
          </w:p>
        </w:tc>
        <w:tc>
          <w:tcPr>
            <w:tcW w:w="2178" w:type="pct"/>
            <w:vAlign w:val="center"/>
          </w:tcPr>
          <w:p w14:paraId="380B670C" w14:textId="77777777" w:rsidR="007240C5" w:rsidRDefault="002B349E">
            <w:pPr>
              <w:jc w:val="center"/>
              <w:rPr>
                <w:rFonts w:ascii="Times New Roman" w:hAnsi="Times New Roman"/>
                <w:color w:val="000000"/>
              </w:rPr>
            </w:pPr>
            <w:r>
              <w:rPr>
                <w:rFonts w:ascii="Times New Roman" w:hAnsi="Times New Roman"/>
                <w:color w:val="000000"/>
              </w:rPr>
              <w:t>洛阳智能农业装备研究院有限公司</w:t>
            </w:r>
          </w:p>
        </w:tc>
        <w:tc>
          <w:tcPr>
            <w:tcW w:w="1281" w:type="pct"/>
            <w:vAlign w:val="center"/>
          </w:tcPr>
          <w:p w14:paraId="287D1BEA" w14:textId="77777777" w:rsidR="007240C5" w:rsidRDefault="002B349E">
            <w:pPr>
              <w:jc w:val="center"/>
              <w:rPr>
                <w:rFonts w:ascii="Times New Roman" w:hAnsi="Times New Roman"/>
                <w:color w:val="000000"/>
              </w:rPr>
            </w:pPr>
            <w:r>
              <w:rPr>
                <w:rFonts w:ascii="Times New Roman" w:hAnsi="Times New Roman"/>
                <w:color w:val="000000"/>
              </w:rPr>
              <w:t>IAICBDT0502</w:t>
            </w:r>
          </w:p>
        </w:tc>
        <w:tc>
          <w:tcPr>
            <w:tcW w:w="1073" w:type="pct"/>
            <w:vAlign w:val="center"/>
          </w:tcPr>
          <w:p w14:paraId="62A4B0B4"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76C2EB97" w14:textId="77777777">
        <w:trPr>
          <w:trHeight w:val="365"/>
          <w:jc w:val="center"/>
        </w:trPr>
        <w:tc>
          <w:tcPr>
            <w:tcW w:w="468" w:type="pct"/>
            <w:vAlign w:val="center"/>
          </w:tcPr>
          <w:p w14:paraId="3EB8369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2178" w:type="pct"/>
            <w:vAlign w:val="center"/>
          </w:tcPr>
          <w:p w14:paraId="3C132C1A" w14:textId="77777777" w:rsidR="007240C5" w:rsidRDefault="002B349E">
            <w:pPr>
              <w:jc w:val="center"/>
              <w:rPr>
                <w:rFonts w:ascii="Times New Roman" w:hAnsi="Times New Roman"/>
                <w:color w:val="000000"/>
              </w:rPr>
            </w:pPr>
            <w:r>
              <w:rPr>
                <w:rFonts w:ascii="Times New Roman" w:hAnsi="Times New Roman"/>
                <w:color w:val="000000"/>
              </w:rPr>
              <w:t>上海联适导航技术股份有限公司</w:t>
            </w:r>
          </w:p>
        </w:tc>
        <w:tc>
          <w:tcPr>
            <w:tcW w:w="1281" w:type="pct"/>
            <w:vAlign w:val="center"/>
          </w:tcPr>
          <w:p w14:paraId="468FB4D7" w14:textId="77777777" w:rsidR="007240C5" w:rsidRDefault="002B349E">
            <w:pPr>
              <w:jc w:val="center"/>
              <w:rPr>
                <w:rFonts w:ascii="Times New Roman" w:hAnsi="Times New Roman"/>
                <w:color w:val="000000"/>
              </w:rPr>
            </w:pPr>
            <w:r>
              <w:rPr>
                <w:rFonts w:ascii="Times New Roman" w:hAnsi="Times New Roman"/>
                <w:color w:val="000000"/>
              </w:rPr>
              <w:t>AD101</w:t>
            </w:r>
          </w:p>
        </w:tc>
        <w:tc>
          <w:tcPr>
            <w:tcW w:w="1073" w:type="pct"/>
            <w:vAlign w:val="center"/>
          </w:tcPr>
          <w:p w14:paraId="12197C51"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235A9A6A" w14:textId="77777777">
        <w:trPr>
          <w:trHeight w:val="365"/>
          <w:jc w:val="center"/>
        </w:trPr>
        <w:tc>
          <w:tcPr>
            <w:tcW w:w="468" w:type="pct"/>
            <w:vAlign w:val="center"/>
          </w:tcPr>
          <w:p w14:paraId="2ED4FA97"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2178" w:type="pct"/>
            <w:vAlign w:val="center"/>
          </w:tcPr>
          <w:p w14:paraId="3B9E3AB6" w14:textId="77777777" w:rsidR="007240C5" w:rsidRDefault="002B349E">
            <w:pPr>
              <w:jc w:val="center"/>
              <w:rPr>
                <w:rFonts w:ascii="Times New Roman" w:hAnsi="Times New Roman"/>
                <w:color w:val="000000"/>
              </w:rPr>
            </w:pPr>
            <w:r>
              <w:rPr>
                <w:rFonts w:ascii="Times New Roman" w:hAnsi="Times New Roman"/>
                <w:color w:val="000000"/>
              </w:rPr>
              <w:t>农芯科技（北京）有限责任公司</w:t>
            </w:r>
          </w:p>
        </w:tc>
        <w:tc>
          <w:tcPr>
            <w:tcW w:w="1281" w:type="pct"/>
            <w:vAlign w:val="center"/>
          </w:tcPr>
          <w:p w14:paraId="403F3960" w14:textId="77777777" w:rsidR="007240C5" w:rsidRDefault="002B349E">
            <w:pPr>
              <w:jc w:val="center"/>
              <w:rPr>
                <w:rFonts w:ascii="Times New Roman" w:hAnsi="Times New Roman"/>
                <w:color w:val="000000"/>
              </w:rPr>
            </w:pPr>
            <w:r>
              <w:rPr>
                <w:rFonts w:ascii="Times New Roman" w:hAnsi="Times New Roman"/>
                <w:color w:val="000000"/>
              </w:rPr>
              <w:t>AMT3000-BD</w:t>
            </w:r>
          </w:p>
        </w:tc>
        <w:tc>
          <w:tcPr>
            <w:tcW w:w="1073" w:type="pct"/>
            <w:vAlign w:val="center"/>
          </w:tcPr>
          <w:p w14:paraId="5488E8DF"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5E19C0E4" w14:textId="77777777">
        <w:trPr>
          <w:trHeight w:val="365"/>
          <w:jc w:val="center"/>
        </w:trPr>
        <w:tc>
          <w:tcPr>
            <w:tcW w:w="468" w:type="pct"/>
            <w:vAlign w:val="center"/>
          </w:tcPr>
          <w:p w14:paraId="65E2A175"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8</w:t>
            </w:r>
          </w:p>
        </w:tc>
        <w:tc>
          <w:tcPr>
            <w:tcW w:w="2178" w:type="pct"/>
            <w:vAlign w:val="center"/>
          </w:tcPr>
          <w:p w14:paraId="4258F440" w14:textId="77777777" w:rsidR="007240C5" w:rsidRDefault="002B349E">
            <w:pPr>
              <w:jc w:val="center"/>
              <w:rPr>
                <w:rFonts w:ascii="Times New Roman" w:hAnsi="Times New Roman"/>
                <w:color w:val="000000"/>
              </w:rPr>
            </w:pPr>
            <w:r>
              <w:rPr>
                <w:rFonts w:ascii="Times New Roman" w:hAnsi="Times New Roman"/>
                <w:color w:val="000000"/>
              </w:rPr>
              <w:t>河北信翔电子有限公司</w:t>
            </w:r>
          </w:p>
        </w:tc>
        <w:tc>
          <w:tcPr>
            <w:tcW w:w="1281" w:type="pct"/>
            <w:vAlign w:val="center"/>
          </w:tcPr>
          <w:p w14:paraId="699F008E" w14:textId="77777777" w:rsidR="007240C5" w:rsidRDefault="002B349E">
            <w:pPr>
              <w:jc w:val="center"/>
              <w:rPr>
                <w:rFonts w:ascii="Times New Roman" w:hAnsi="Times New Roman"/>
                <w:color w:val="000000"/>
              </w:rPr>
            </w:pPr>
            <w:r>
              <w:rPr>
                <w:rFonts w:ascii="Times New Roman" w:hAnsi="Times New Roman"/>
                <w:color w:val="000000"/>
              </w:rPr>
              <w:t>XX002BD-985M4</w:t>
            </w:r>
          </w:p>
        </w:tc>
        <w:tc>
          <w:tcPr>
            <w:tcW w:w="1073" w:type="pct"/>
            <w:vAlign w:val="center"/>
          </w:tcPr>
          <w:p w14:paraId="13E54877"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bl>
    <w:p w14:paraId="1D09C57E"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1</w:t>
      </w:r>
      <w:r>
        <w:rPr>
          <w:rFonts w:ascii="Times New Roman" w:eastAsia="仿宋" w:hAnsi="Times New Roman"/>
          <w:color w:val="000000"/>
          <w:sz w:val="28"/>
          <w:szCs w:val="28"/>
        </w:rPr>
        <w:t>）金色大田科技有限公司（</w:t>
      </w:r>
      <w:r>
        <w:rPr>
          <w:rFonts w:ascii="Times New Roman" w:eastAsia="仿宋" w:hAnsi="Times New Roman"/>
          <w:color w:val="000000"/>
          <w:sz w:val="28"/>
          <w:szCs w:val="28"/>
        </w:rPr>
        <w:t>DTBDT216N</w:t>
      </w:r>
      <w:r>
        <w:rPr>
          <w:rFonts w:ascii="Times New Roman" w:eastAsia="仿宋" w:hAnsi="Times New Roman"/>
          <w:color w:val="000000"/>
          <w:sz w:val="28"/>
          <w:szCs w:val="28"/>
        </w:rPr>
        <w:t>）</w:t>
      </w:r>
    </w:p>
    <w:p w14:paraId="1AEA445F" w14:textId="77777777" w:rsidR="007240C5" w:rsidRDefault="002B349E">
      <w:pPr>
        <w:jc w:val="center"/>
        <w:rPr>
          <w:rFonts w:ascii="Times New Roman" w:eastAsia="仿宋_GB2312" w:hAnsi="Times New Roman"/>
          <w:color w:val="000000" w:themeColor="text1"/>
          <w:sz w:val="32"/>
          <w:szCs w:val="32"/>
        </w:rPr>
      </w:pPr>
      <w:r>
        <w:rPr>
          <w:rFonts w:ascii="Times New Roman" w:eastAsia="仿宋_GB2312" w:hAnsi="Times New Roman"/>
          <w:noProof/>
          <w:color w:val="000000" w:themeColor="text1"/>
          <w:sz w:val="32"/>
          <w:szCs w:val="32"/>
        </w:rPr>
        <w:lastRenderedPageBreak/>
        <w:drawing>
          <wp:inline distT="0" distB="0" distL="0" distR="0" wp14:anchorId="13FF5992" wp14:editId="461BE5EB">
            <wp:extent cx="2695575" cy="2298700"/>
            <wp:effectExtent l="0" t="0" r="0" b="6350"/>
            <wp:docPr id="1216245052"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245052" name="图片 11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2759197" cy="2353150"/>
                    </a:xfrm>
                    <a:prstGeom prst="rect">
                      <a:avLst/>
                    </a:prstGeom>
                    <a:noFill/>
                    <a:ln>
                      <a:noFill/>
                    </a:ln>
                  </pic:spPr>
                </pic:pic>
              </a:graphicData>
            </a:graphic>
          </wp:inline>
        </w:drawing>
      </w:r>
    </w:p>
    <w:p w14:paraId="284DC2EF"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44 150kHz-30MHz</w:t>
      </w:r>
      <w:r>
        <w:rPr>
          <w:rFonts w:ascii="Times New Roman" w:eastAsia="黑体" w:hAnsi="Times New Roman"/>
          <w:color w:val="000000" w:themeColor="text1"/>
          <w:szCs w:val="21"/>
        </w:rPr>
        <w:t>辐射骚扰曲线图</w:t>
      </w:r>
    </w:p>
    <w:p w14:paraId="4A3C1D2C" w14:textId="77777777" w:rsidR="007240C5" w:rsidRDefault="002B349E">
      <w:pPr>
        <w:jc w:val="center"/>
        <w:rPr>
          <w:rFonts w:ascii="Times New Roman" w:eastAsia="仿宋_GB2312" w:hAnsi="Times New Roman"/>
          <w:color w:val="000000" w:themeColor="text1"/>
          <w:sz w:val="32"/>
          <w:szCs w:val="32"/>
        </w:rPr>
      </w:pPr>
      <w:r>
        <w:rPr>
          <w:rFonts w:ascii="Times New Roman" w:eastAsia="仿宋_GB2312" w:hAnsi="Times New Roman"/>
          <w:noProof/>
          <w:color w:val="000000" w:themeColor="text1"/>
          <w:sz w:val="32"/>
          <w:szCs w:val="32"/>
        </w:rPr>
        <w:drawing>
          <wp:inline distT="0" distB="0" distL="0" distR="0" wp14:anchorId="375044D5" wp14:editId="60C89458">
            <wp:extent cx="1275080" cy="1847850"/>
            <wp:effectExtent l="0" t="0" r="1270" b="0"/>
            <wp:docPr id="2137975200"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975200" name="图片 11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1298458" cy="1880848"/>
                    </a:xfrm>
                    <a:prstGeom prst="rect">
                      <a:avLst/>
                    </a:prstGeom>
                    <a:noFill/>
                    <a:ln>
                      <a:noFill/>
                    </a:ln>
                  </pic:spPr>
                </pic:pic>
              </a:graphicData>
            </a:graphic>
          </wp:inline>
        </w:drawing>
      </w:r>
      <w:r>
        <w:rPr>
          <w:rFonts w:ascii="Times New Roman" w:eastAsia="仿宋_GB2312" w:hAnsi="Times New Roman"/>
          <w:color w:val="000000" w:themeColor="text1"/>
          <w:sz w:val="32"/>
          <w:szCs w:val="32"/>
        </w:rPr>
        <w:t xml:space="preserve"> </w:t>
      </w:r>
      <w:r>
        <w:rPr>
          <w:rFonts w:ascii="Times New Roman" w:eastAsia="仿宋_GB2312" w:hAnsi="Times New Roman"/>
          <w:noProof/>
          <w:color w:val="000000" w:themeColor="text1"/>
          <w:sz w:val="32"/>
          <w:szCs w:val="32"/>
        </w:rPr>
        <w:drawing>
          <wp:inline distT="0" distB="0" distL="0" distR="0" wp14:anchorId="0CA4E173" wp14:editId="4727E6A8">
            <wp:extent cx="1447165" cy="1887220"/>
            <wp:effectExtent l="0" t="0" r="635" b="0"/>
            <wp:docPr id="184069330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693308" name="图片 11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1462057" cy="1906606"/>
                    </a:xfrm>
                    <a:prstGeom prst="rect">
                      <a:avLst/>
                    </a:prstGeom>
                    <a:noFill/>
                    <a:ln>
                      <a:noFill/>
                    </a:ln>
                  </pic:spPr>
                </pic:pic>
              </a:graphicData>
            </a:graphic>
          </wp:inline>
        </w:drawing>
      </w:r>
      <w:r>
        <w:rPr>
          <w:rFonts w:ascii="Times New Roman" w:eastAsia="仿宋_GB2312" w:hAnsi="Times New Roman"/>
          <w:noProof/>
          <w:color w:val="000000" w:themeColor="text1"/>
          <w:sz w:val="32"/>
          <w:szCs w:val="32"/>
        </w:rPr>
        <w:drawing>
          <wp:inline distT="0" distB="0" distL="0" distR="0" wp14:anchorId="6D3B88B2" wp14:editId="195AB03D">
            <wp:extent cx="1222375" cy="1854835"/>
            <wp:effectExtent l="0" t="0" r="0" b="0"/>
            <wp:docPr id="1973636188"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636188" name="图片 12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1235719" cy="1874661"/>
                    </a:xfrm>
                    <a:prstGeom prst="rect">
                      <a:avLst/>
                    </a:prstGeom>
                    <a:noFill/>
                    <a:ln>
                      <a:noFill/>
                    </a:ln>
                  </pic:spPr>
                </pic:pic>
              </a:graphicData>
            </a:graphic>
          </wp:inline>
        </w:drawing>
      </w:r>
      <w:r>
        <w:rPr>
          <w:rFonts w:ascii="Times New Roman" w:eastAsia="仿宋_GB2312" w:hAnsi="Times New Roman"/>
          <w:noProof/>
          <w:color w:val="000000" w:themeColor="text1"/>
          <w:sz w:val="32"/>
          <w:szCs w:val="32"/>
        </w:rPr>
        <w:drawing>
          <wp:inline distT="0" distB="0" distL="0" distR="0" wp14:anchorId="0A59A501" wp14:editId="170797E3">
            <wp:extent cx="1163320" cy="1932940"/>
            <wp:effectExtent l="0" t="0" r="0" b="0"/>
            <wp:docPr id="1286643391"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643391" name="图片 12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1179761" cy="1959777"/>
                    </a:xfrm>
                    <a:prstGeom prst="rect">
                      <a:avLst/>
                    </a:prstGeom>
                    <a:noFill/>
                    <a:ln>
                      <a:noFill/>
                    </a:ln>
                  </pic:spPr>
                </pic:pic>
              </a:graphicData>
            </a:graphic>
          </wp:inline>
        </w:drawing>
      </w:r>
    </w:p>
    <w:p w14:paraId="7F37EC5C"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45 30MHz--1GHz</w:t>
      </w:r>
      <w:r>
        <w:rPr>
          <w:rFonts w:ascii="Times New Roman" w:eastAsia="黑体" w:hAnsi="Times New Roman"/>
          <w:color w:val="000000" w:themeColor="text1"/>
          <w:szCs w:val="21"/>
        </w:rPr>
        <w:t>辐射骚扰曲线图</w:t>
      </w:r>
    </w:p>
    <w:p w14:paraId="1F737B49"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2</w:t>
      </w:r>
      <w:r>
        <w:rPr>
          <w:rFonts w:ascii="Times New Roman" w:eastAsia="仿宋" w:hAnsi="Times New Roman"/>
          <w:color w:val="000000"/>
          <w:sz w:val="28"/>
          <w:szCs w:val="28"/>
        </w:rPr>
        <w:t>）无锡卡尔</w:t>
      </w:r>
      <w:proofErr w:type="gramStart"/>
      <w:r>
        <w:rPr>
          <w:rFonts w:ascii="Times New Roman" w:eastAsia="仿宋" w:hAnsi="Times New Roman"/>
          <w:color w:val="000000"/>
          <w:sz w:val="28"/>
          <w:szCs w:val="28"/>
        </w:rPr>
        <w:t>曼</w:t>
      </w:r>
      <w:proofErr w:type="gramEnd"/>
      <w:r>
        <w:rPr>
          <w:rFonts w:ascii="Times New Roman" w:eastAsia="仿宋" w:hAnsi="Times New Roman"/>
          <w:color w:val="000000"/>
          <w:sz w:val="28"/>
          <w:szCs w:val="28"/>
        </w:rPr>
        <w:t>导航技术有限公司（</w:t>
      </w:r>
      <w:r>
        <w:rPr>
          <w:rFonts w:ascii="Times New Roman" w:eastAsia="仿宋" w:hAnsi="Times New Roman"/>
          <w:color w:val="000000"/>
          <w:sz w:val="28"/>
          <w:szCs w:val="28"/>
        </w:rPr>
        <w:t>KM-513C (BDT-YTO-02)</w:t>
      </w:r>
      <w:r>
        <w:rPr>
          <w:rFonts w:ascii="Times New Roman" w:eastAsia="仿宋" w:hAnsi="Times New Roman"/>
          <w:color w:val="000000"/>
          <w:sz w:val="28"/>
          <w:szCs w:val="28"/>
        </w:rPr>
        <w:t>）</w:t>
      </w:r>
    </w:p>
    <w:p w14:paraId="2C4D6EB8" w14:textId="77777777" w:rsidR="007240C5" w:rsidRDefault="002B349E">
      <w:pPr>
        <w:jc w:val="center"/>
        <w:rPr>
          <w:rFonts w:ascii="Times New Roman" w:eastAsia="仿宋_GB2312" w:hAnsi="Times New Roman"/>
          <w:color w:val="000000" w:themeColor="text1"/>
          <w:sz w:val="32"/>
          <w:szCs w:val="32"/>
        </w:rPr>
      </w:pPr>
      <w:r>
        <w:rPr>
          <w:rFonts w:ascii="Times New Roman" w:eastAsia="仿宋_GB2312" w:hAnsi="Times New Roman"/>
          <w:noProof/>
          <w:color w:val="000000" w:themeColor="text1"/>
          <w:sz w:val="32"/>
          <w:szCs w:val="32"/>
        </w:rPr>
        <w:drawing>
          <wp:inline distT="0" distB="0" distL="0" distR="0" wp14:anchorId="4121CD33" wp14:editId="48C9FDE3">
            <wp:extent cx="2309495" cy="2378075"/>
            <wp:effectExtent l="0" t="0" r="0" b="3175"/>
            <wp:docPr id="1307501182"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501182" name="图片 12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2336920" cy="2406694"/>
                    </a:xfrm>
                    <a:prstGeom prst="rect">
                      <a:avLst/>
                    </a:prstGeom>
                    <a:noFill/>
                    <a:ln>
                      <a:noFill/>
                    </a:ln>
                  </pic:spPr>
                </pic:pic>
              </a:graphicData>
            </a:graphic>
          </wp:inline>
        </w:drawing>
      </w:r>
    </w:p>
    <w:p w14:paraId="319D6276"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46 150kHz-30MHz</w:t>
      </w:r>
      <w:r>
        <w:rPr>
          <w:rFonts w:ascii="Times New Roman" w:eastAsia="黑体" w:hAnsi="Times New Roman"/>
          <w:color w:val="000000" w:themeColor="text1"/>
          <w:szCs w:val="21"/>
        </w:rPr>
        <w:t>辐射骚扰曲线图</w:t>
      </w:r>
    </w:p>
    <w:p w14:paraId="7DD705A1" w14:textId="77777777" w:rsidR="007240C5" w:rsidRDefault="002B349E">
      <w:pPr>
        <w:jc w:val="center"/>
        <w:rPr>
          <w:rFonts w:ascii="Times New Roman" w:eastAsia="仿宋_GB2312" w:hAnsi="Times New Roman"/>
          <w:color w:val="000000" w:themeColor="text1"/>
          <w:sz w:val="32"/>
          <w:szCs w:val="32"/>
        </w:rPr>
      </w:pPr>
      <w:r>
        <w:rPr>
          <w:rFonts w:ascii="Times New Roman" w:eastAsia="仿宋_GB2312" w:hAnsi="Times New Roman"/>
          <w:noProof/>
          <w:color w:val="000000" w:themeColor="text1"/>
          <w:sz w:val="32"/>
          <w:szCs w:val="32"/>
        </w:rPr>
        <w:lastRenderedPageBreak/>
        <w:drawing>
          <wp:inline distT="0" distB="0" distL="0" distR="0" wp14:anchorId="081DB793" wp14:editId="639CF248">
            <wp:extent cx="1199515" cy="1804035"/>
            <wp:effectExtent l="0" t="0" r="635" b="5715"/>
            <wp:docPr id="648679787"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679787" name="图片 12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214122" cy="1825990"/>
                    </a:xfrm>
                    <a:prstGeom prst="rect">
                      <a:avLst/>
                    </a:prstGeom>
                    <a:noFill/>
                    <a:ln>
                      <a:noFill/>
                    </a:ln>
                  </pic:spPr>
                </pic:pic>
              </a:graphicData>
            </a:graphic>
          </wp:inline>
        </w:drawing>
      </w:r>
      <w:r>
        <w:rPr>
          <w:rFonts w:ascii="Times New Roman" w:eastAsia="仿宋_GB2312" w:hAnsi="Times New Roman"/>
          <w:color w:val="000000" w:themeColor="text1"/>
          <w:sz w:val="32"/>
          <w:szCs w:val="32"/>
        </w:rPr>
        <w:t xml:space="preserve"> </w:t>
      </w:r>
      <w:r>
        <w:rPr>
          <w:rFonts w:ascii="Times New Roman" w:eastAsia="仿宋_GB2312" w:hAnsi="Times New Roman"/>
          <w:noProof/>
          <w:color w:val="000000" w:themeColor="text1"/>
          <w:sz w:val="32"/>
          <w:szCs w:val="32"/>
        </w:rPr>
        <w:drawing>
          <wp:inline distT="0" distB="0" distL="0" distR="0" wp14:anchorId="74C9C213" wp14:editId="0FCDC220">
            <wp:extent cx="1294765" cy="1878330"/>
            <wp:effectExtent l="0" t="0" r="635" b="7620"/>
            <wp:docPr id="1585640052"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640052" name="图片 12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1312036" cy="1903543"/>
                    </a:xfrm>
                    <a:prstGeom prst="rect">
                      <a:avLst/>
                    </a:prstGeom>
                    <a:noFill/>
                    <a:ln>
                      <a:noFill/>
                    </a:ln>
                  </pic:spPr>
                </pic:pic>
              </a:graphicData>
            </a:graphic>
          </wp:inline>
        </w:drawing>
      </w:r>
      <w:r>
        <w:rPr>
          <w:rFonts w:ascii="Times New Roman" w:eastAsia="仿宋_GB2312" w:hAnsi="Times New Roman"/>
          <w:color w:val="000000" w:themeColor="text1"/>
          <w:sz w:val="32"/>
          <w:szCs w:val="32"/>
        </w:rPr>
        <w:t xml:space="preserve"> </w:t>
      </w:r>
      <w:r>
        <w:rPr>
          <w:rFonts w:ascii="Times New Roman" w:eastAsia="仿宋_GB2312" w:hAnsi="Times New Roman"/>
          <w:noProof/>
          <w:color w:val="000000" w:themeColor="text1"/>
          <w:sz w:val="32"/>
          <w:szCs w:val="32"/>
        </w:rPr>
        <w:drawing>
          <wp:inline distT="0" distB="0" distL="0" distR="0" wp14:anchorId="2CA69BD6" wp14:editId="3D5F65B6">
            <wp:extent cx="1099185" cy="1902460"/>
            <wp:effectExtent l="0" t="0" r="5715" b="2540"/>
            <wp:docPr id="1250831026"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831026" name="图片 13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1113267" cy="1926466"/>
                    </a:xfrm>
                    <a:prstGeom prst="rect">
                      <a:avLst/>
                    </a:prstGeom>
                    <a:noFill/>
                    <a:ln>
                      <a:noFill/>
                    </a:ln>
                  </pic:spPr>
                </pic:pic>
              </a:graphicData>
            </a:graphic>
          </wp:inline>
        </w:drawing>
      </w:r>
      <w:r>
        <w:rPr>
          <w:rFonts w:ascii="Times New Roman" w:eastAsia="仿宋_GB2312" w:hAnsi="Times New Roman"/>
          <w:noProof/>
          <w:color w:val="000000" w:themeColor="text1"/>
          <w:sz w:val="32"/>
          <w:szCs w:val="32"/>
        </w:rPr>
        <w:drawing>
          <wp:inline distT="0" distB="0" distL="0" distR="0" wp14:anchorId="56C0D864" wp14:editId="1E299C57">
            <wp:extent cx="1141095" cy="1901825"/>
            <wp:effectExtent l="0" t="0" r="1905" b="3175"/>
            <wp:docPr id="2031727503"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727503" name="图片 13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1160698" cy="1933943"/>
                    </a:xfrm>
                    <a:prstGeom prst="rect">
                      <a:avLst/>
                    </a:prstGeom>
                    <a:noFill/>
                    <a:ln>
                      <a:noFill/>
                    </a:ln>
                  </pic:spPr>
                </pic:pic>
              </a:graphicData>
            </a:graphic>
          </wp:inline>
        </w:drawing>
      </w:r>
    </w:p>
    <w:p w14:paraId="3CFFFD9B"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47 30MHz-1GHz</w:t>
      </w:r>
      <w:r>
        <w:rPr>
          <w:rFonts w:ascii="Times New Roman" w:eastAsia="黑体" w:hAnsi="Times New Roman"/>
          <w:color w:val="000000" w:themeColor="text1"/>
          <w:szCs w:val="21"/>
        </w:rPr>
        <w:t>辐射骚扰曲线图</w:t>
      </w:r>
    </w:p>
    <w:p w14:paraId="43B0F08F"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3</w:t>
      </w:r>
      <w:r>
        <w:rPr>
          <w:rFonts w:ascii="Times New Roman" w:eastAsia="仿宋" w:hAnsi="Times New Roman"/>
          <w:color w:val="000000"/>
          <w:sz w:val="28"/>
          <w:szCs w:val="28"/>
        </w:rPr>
        <w:t>）北京博创联动科技有限公司（</w:t>
      </w:r>
      <w:r>
        <w:rPr>
          <w:rFonts w:ascii="Times New Roman" w:eastAsia="仿宋" w:hAnsi="Times New Roman"/>
          <w:color w:val="000000"/>
          <w:sz w:val="28"/>
          <w:szCs w:val="28"/>
        </w:rPr>
        <w:t>HOMER4SE-BD</w:t>
      </w:r>
      <w:r>
        <w:rPr>
          <w:rFonts w:ascii="Times New Roman" w:eastAsia="仿宋" w:hAnsi="Times New Roman"/>
          <w:color w:val="000000"/>
          <w:sz w:val="28"/>
          <w:szCs w:val="28"/>
        </w:rPr>
        <w:t>）</w:t>
      </w:r>
    </w:p>
    <w:p w14:paraId="76098233" w14:textId="77777777" w:rsidR="007240C5" w:rsidRDefault="002B349E">
      <w:pPr>
        <w:jc w:val="center"/>
        <w:rPr>
          <w:rFonts w:ascii="Times New Roman" w:eastAsia="仿宋_GB2312" w:hAnsi="Times New Roman"/>
          <w:color w:val="000000" w:themeColor="text1"/>
          <w:sz w:val="32"/>
          <w:szCs w:val="32"/>
        </w:rPr>
      </w:pPr>
      <w:r>
        <w:rPr>
          <w:rFonts w:ascii="Times New Roman" w:eastAsia="仿宋_GB2312" w:hAnsi="Times New Roman"/>
          <w:noProof/>
          <w:color w:val="000000" w:themeColor="text1"/>
          <w:sz w:val="32"/>
          <w:szCs w:val="32"/>
        </w:rPr>
        <w:drawing>
          <wp:inline distT="0" distB="0" distL="0" distR="0" wp14:anchorId="3B2BD56A" wp14:editId="1BA7145C">
            <wp:extent cx="2704465" cy="2785110"/>
            <wp:effectExtent l="0" t="0" r="635" b="0"/>
            <wp:docPr id="1677474925"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474925" name="图片 16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2727740" cy="2809184"/>
                    </a:xfrm>
                    <a:prstGeom prst="rect">
                      <a:avLst/>
                    </a:prstGeom>
                    <a:noFill/>
                    <a:ln>
                      <a:noFill/>
                    </a:ln>
                  </pic:spPr>
                </pic:pic>
              </a:graphicData>
            </a:graphic>
          </wp:inline>
        </w:drawing>
      </w:r>
    </w:p>
    <w:p w14:paraId="65D4E014"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48 150kHz-30MHz</w:t>
      </w:r>
      <w:r>
        <w:rPr>
          <w:rFonts w:ascii="Times New Roman" w:eastAsia="黑体" w:hAnsi="Times New Roman"/>
          <w:color w:val="000000" w:themeColor="text1"/>
          <w:szCs w:val="21"/>
        </w:rPr>
        <w:t>辐射骚扰曲线图</w:t>
      </w:r>
    </w:p>
    <w:p w14:paraId="32A53B5B" w14:textId="77777777" w:rsidR="007240C5" w:rsidRDefault="002B349E">
      <w:pPr>
        <w:jc w:val="center"/>
        <w:rPr>
          <w:rFonts w:ascii="Times New Roman" w:eastAsia="仿宋_GB2312" w:hAnsi="Times New Roman"/>
          <w:color w:val="000000" w:themeColor="text1"/>
          <w:sz w:val="32"/>
          <w:szCs w:val="32"/>
        </w:rPr>
      </w:pPr>
      <w:r>
        <w:rPr>
          <w:rFonts w:ascii="Times New Roman" w:eastAsia="仿宋_GB2312" w:hAnsi="Times New Roman"/>
          <w:noProof/>
          <w:color w:val="000000" w:themeColor="text1"/>
          <w:sz w:val="32"/>
          <w:szCs w:val="32"/>
        </w:rPr>
        <w:drawing>
          <wp:inline distT="0" distB="0" distL="0" distR="0" wp14:anchorId="73C4C085" wp14:editId="5E1AA9DF">
            <wp:extent cx="1294765" cy="2096135"/>
            <wp:effectExtent l="0" t="0" r="635" b="0"/>
            <wp:docPr id="96401601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016016" name="图片 16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1310553" cy="2121376"/>
                    </a:xfrm>
                    <a:prstGeom prst="rect">
                      <a:avLst/>
                    </a:prstGeom>
                    <a:noFill/>
                    <a:ln>
                      <a:noFill/>
                    </a:ln>
                  </pic:spPr>
                </pic:pic>
              </a:graphicData>
            </a:graphic>
          </wp:inline>
        </w:drawing>
      </w:r>
      <w:r>
        <w:rPr>
          <w:rFonts w:ascii="Times New Roman" w:eastAsia="仿宋_GB2312" w:hAnsi="Times New Roman"/>
          <w:noProof/>
          <w:color w:val="000000" w:themeColor="text1"/>
          <w:sz w:val="32"/>
          <w:szCs w:val="32"/>
        </w:rPr>
        <w:drawing>
          <wp:inline distT="0" distB="0" distL="0" distR="0" wp14:anchorId="3FF3BE15" wp14:editId="21E30AFF">
            <wp:extent cx="1220470" cy="2113915"/>
            <wp:effectExtent l="0" t="0" r="0" b="635"/>
            <wp:docPr id="533704014"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04014" name="图片 16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1238885" cy="2145090"/>
                    </a:xfrm>
                    <a:prstGeom prst="rect">
                      <a:avLst/>
                    </a:prstGeom>
                    <a:noFill/>
                    <a:ln>
                      <a:noFill/>
                    </a:ln>
                  </pic:spPr>
                </pic:pic>
              </a:graphicData>
            </a:graphic>
          </wp:inline>
        </w:drawing>
      </w:r>
      <w:r>
        <w:rPr>
          <w:rFonts w:ascii="Times New Roman" w:eastAsia="仿宋_GB2312" w:hAnsi="Times New Roman"/>
          <w:noProof/>
          <w:color w:val="000000" w:themeColor="text1"/>
          <w:sz w:val="32"/>
          <w:szCs w:val="32"/>
        </w:rPr>
        <w:drawing>
          <wp:inline distT="0" distB="0" distL="0" distR="0" wp14:anchorId="3A748985" wp14:editId="01868D30">
            <wp:extent cx="1351915" cy="2167890"/>
            <wp:effectExtent l="0" t="0" r="635" b="3810"/>
            <wp:docPr id="20353600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360070" name="图片 17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1362318" cy="2185100"/>
                    </a:xfrm>
                    <a:prstGeom prst="rect">
                      <a:avLst/>
                    </a:prstGeom>
                    <a:noFill/>
                    <a:ln>
                      <a:noFill/>
                    </a:ln>
                  </pic:spPr>
                </pic:pic>
              </a:graphicData>
            </a:graphic>
          </wp:inline>
        </w:drawing>
      </w:r>
      <w:r>
        <w:rPr>
          <w:rFonts w:ascii="Times New Roman" w:eastAsia="仿宋_GB2312" w:hAnsi="Times New Roman"/>
          <w:noProof/>
          <w:color w:val="000000" w:themeColor="text1"/>
          <w:sz w:val="32"/>
          <w:szCs w:val="32"/>
        </w:rPr>
        <w:drawing>
          <wp:inline distT="0" distB="0" distL="0" distR="0" wp14:anchorId="757BD54D" wp14:editId="14A10D43">
            <wp:extent cx="1315720" cy="2223135"/>
            <wp:effectExtent l="0" t="0" r="0" b="5715"/>
            <wp:docPr id="1873617109"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617109" name="图片 17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1328450" cy="2243992"/>
                    </a:xfrm>
                    <a:prstGeom prst="rect">
                      <a:avLst/>
                    </a:prstGeom>
                    <a:noFill/>
                    <a:ln>
                      <a:noFill/>
                    </a:ln>
                  </pic:spPr>
                </pic:pic>
              </a:graphicData>
            </a:graphic>
          </wp:inline>
        </w:drawing>
      </w:r>
    </w:p>
    <w:p w14:paraId="07E2CE9B"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lastRenderedPageBreak/>
        <w:t>图</w:t>
      </w:r>
      <w:r>
        <w:rPr>
          <w:rFonts w:ascii="Times New Roman" w:eastAsia="黑体" w:hAnsi="Times New Roman"/>
          <w:color w:val="000000" w:themeColor="text1"/>
          <w:szCs w:val="21"/>
        </w:rPr>
        <w:t>49 30MHz-1GHz</w:t>
      </w:r>
      <w:r>
        <w:rPr>
          <w:rFonts w:ascii="Times New Roman" w:eastAsia="黑体" w:hAnsi="Times New Roman"/>
          <w:color w:val="000000" w:themeColor="text1"/>
          <w:szCs w:val="21"/>
        </w:rPr>
        <w:t>辐射骚扰曲线图</w:t>
      </w:r>
    </w:p>
    <w:p w14:paraId="231CBACC" w14:textId="77777777" w:rsidR="007240C5" w:rsidRDefault="007240C5">
      <w:pPr>
        <w:ind w:firstLineChars="100" w:firstLine="241"/>
        <w:jc w:val="center"/>
        <w:rPr>
          <w:rFonts w:ascii="Times New Roman" w:eastAsia="黑体" w:hAnsi="Times New Roman"/>
          <w:b/>
          <w:bCs/>
          <w:color w:val="000000" w:themeColor="text1"/>
          <w:sz w:val="24"/>
        </w:rPr>
      </w:pPr>
    </w:p>
    <w:p w14:paraId="2036D736" w14:textId="77777777" w:rsidR="007240C5" w:rsidRDefault="007240C5">
      <w:pPr>
        <w:ind w:firstLineChars="100" w:firstLine="241"/>
        <w:jc w:val="center"/>
        <w:rPr>
          <w:rFonts w:ascii="Times New Roman" w:eastAsia="黑体" w:hAnsi="Times New Roman"/>
          <w:b/>
          <w:bCs/>
          <w:color w:val="000000" w:themeColor="text1"/>
          <w:sz w:val="24"/>
        </w:rPr>
      </w:pPr>
    </w:p>
    <w:p w14:paraId="72EB07CF"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4</w:t>
      </w:r>
      <w:r>
        <w:rPr>
          <w:rFonts w:ascii="Times New Roman" w:eastAsia="仿宋" w:hAnsi="Times New Roman"/>
          <w:color w:val="000000"/>
          <w:sz w:val="28"/>
          <w:szCs w:val="28"/>
        </w:rPr>
        <w:t>）江苏常发农业装备股份有限公司（</w:t>
      </w:r>
      <w:r>
        <w:rPr>
          <w:rFonts w:ascii="Times New Roman" w:eastAsia="仿宋" w:hAnsi="Times New Roman"/>
          <w:color w:val="000000"/>
          <w:sz w:val="28"/>
          <w:szCs w:val="28"/>
        </w:rPr>
        <w:t>HT400</w:t>
      </w:r>
      <w:r>
        <w:rPr>
          <w:rFonts w:ascii="Times New Roman" w:eastAsia="仿宋" w:hAnsi="Times New Roman"/>
          <w:color w:val="000000"/>
          <w:sz w:val="28"/>
          <w:szCs w:val="28"/>
        </w:rPr>
        <w:t>）</w:t>
      </w:r>
    </w:p>
    <w:p w14:paraId="3D977E32" w14:textId="77777777" w:rsidR="007240C5" w:rsidRDefault="002B349E">
      <w:pPr>
        <w:jc w:val="center"/>
        <w:rPr>
          <w:rFonts w:ascii="Times New Roman" w:eastAsia="仿宋_GB2312" w:hAnsi="Times New Roman"/>
          <w:color w:val="000000" w:themeColor="text1"/>
          <w:sz w:val="32"/>
          <w:szCs w:val="32"/>
        </w:rPr>
      </w:pPr>
      <w:r>
        <w:rPr>
          <w:rFonts w:ascii="Times New Roman" w:eastAsia="仿宋_GB2312" w:hAnsi="Times New Roman"/>
          <w:noProof/>
          <w:color w:val="000000" w:themeColor="text1"/>
          <w:sz w:val="32"/>
          <w:szCs w:val="32"/>
        </w:rPr>
        <w:drawing>
          <wp:inline distT="0" distB="0" distL="0" distR="0" wp14:anchorId="2AC4683D" wp14:editId="4BDFC387">
            <wp:extent cx="2194560" cy="2259965"/>
            <wp:effectExtent l="0" t="0" r="0" b="6985"/>
            <wp:docPr id="507003585"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003585" name="图片 14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2202869" cy="2268644"/>
                    </a:xfrm>
                    <a:prstGeom prst="rect">
                      <a:avLst/>
                    </a:prstGeom>
                    <a:noFill/>
                    <a:ln>
                      <a:noFill/>
                    </a:ln>
                  </pic:spPr>
                </pic:pic>
              </a:graphicData>
            </a:graphic>
          </wp:inline>
        </w:drawing>
      </w:r>
    </w:p>
    <w:p w14:paraId="77D11083"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50 150kHz-30MHz</w:t>
      </w:r>
      <w:r>
        <w:rPr>
          <w:rFonts w:ascii="Times New Roman" w:eastAsia="黑体" w:hAnsi="Times New Roman"/>
          <w:color w:val="000000" w:themeColor="text1"/>
          <w:szCs w:val="21"/>
        </w:rPr>
        <w:t>辐射骚扰曲线图</w:t>
      </w:r>
    </w:p>
    <w:p w14:paraId="2A737551" w14:textId="77777777" w:rsidR="007240C5" w:rsidRDefault="002B349E">
      <w:pPr>
        <w:jc w:val="center"/>
        <w:rPr>
          <w:rFonts w:ascii="Times New Roman" w:eastAsia="仿宋_GB2312" w:hAnsi="Times New Roman"/>
          <w:color w:val="000000" w:themeColor="text1"/>
          <w:sz w:val="32"/>
          <w:szCs w:val="32"/>
        </w:rPr>
      </w:pPr>
      <w:r>
        <w:rPr>
          <w:rFonts w:ascii="Times New Roman" w:eastAsia="仿宋_GB2312" w:hAnsi="Times New Roman"/>
          <w:noProof/>
          <w:color w:val="000000" w:themeColor="text1"/>
          <w:sz w:val="32"/>
          <w:szCs w:val="32"/>
        </w:rPr>
        <w:drawing>
          <wp:inline distT="0" distB="0" distL="0" distR="0" wp14:anchorId="625CE3F0" wp14:editId="10E0A184">
            <wp:extent cx="1226185" cy="1889760"/>
            <wp:effectExtent l="0" t="0" r="0" b="0"/>
            <wp:docPr id="555953480"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953480" name="图片 13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1236407" cy="1905415"/>
                    </a:xfrm>
                    <a:prstGeom prst="rect">
                      <a:avLst/>
                    </a:prstGeom>
                    <a:noFill/>
                    <a:ln>
                      <a:noFill/>
                    </a:ln>
                  </pic:spPr>
                </pic:pic>
              </a:graphicData>
            </a:graphic>
          </wp:inline>
        </w:drawing>
      </w:r>
      <w:r>
        <w:rPr>
          <w:rFonts w:ascii="Times New Roman" w:eastAsia="仿宋_GB2312" w:hAnsi="Times New Roman"/>
          <w:noProof/>
          <w:color w:val="000000" w:themeColor="text1"/>
          <w:sz w:val="32"/>
          <w:szCs w:val="32"/>
        </w:rPr>
        <w:drawing>
          <wp:inline distT="0" distB="0" distL="0" distR="0" wp14:anchorId="6965C2E8" wp14:editId="7FF33184">
            <wp:extent cx="1430020" cy="1988185"/>
            <wp:effectExtent l="0" t="0" r="0" b="0"/>
            <wp:docPr id="496768701"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768701" name="图片 14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1439714" cy="2001486"/>
                    </a:xfrm>
                    <a:prstGeom prst="rect">
                      <a:avLst/>
                    </a:prstGeom>
                    <a:noFill/>
                    <a:ln>
                      <a:noFill/>
                    </a:ln>
                  </pic:spPr>
                </pic:pic>
              </a:graphicData>
            </a:graphic>
          </wp:inline>
        </w:drawing>
      </w:r>
      <w:r>
        <w:rPr>
          <w:rFonts w:ascii="Times New Roman" w:eastAsia="仿宋_GB2312" w:hAnsi="Times New Roman"/>
          <w:noProof/>
          <w:color w:val="000000" w:themeColor="text1"/>
          <w:sz w:val="32"/>
          <w:szCs w:val="32"/>
        </w:rPr>
        <w:drawing>
          <wp:inline distT="0" distB="0" distL="0" distR="0" wp14:anchorId="2FBFA318" wp14:editId="01A0CCE2">
            <wp:extent cx="1172845" cy="2006600"/>
            <wp:effectExtent l="0" t="0" r="8255" b="0"/>
            <wp:docPr id="525778460"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778460" name="图片 14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1184575" cy="2025724"/>
                    </a:xfrm>
                    <a:prstGeom prst="rect">
                      <a:avLst/>
                    </a:prstGeom>
                    <a:noFill/>
                    <a:ln>
                      <a:noFill/>
                    </a:ln>
                  </pic:spPr>
                </pic:pic>
              </a:graphicData>
            </a:graphic>
          </wp:inline>
        </w:drawing>
      </w:r>
      <w:r>
        <w:rPr>
          <w:rFonts w:ascii="Times New Roman" w:eastAsia="仿宋_GB2312" w:hAnsi="Times New Roman"/>
          <w:noProof/>
          <w:color w:val="000000" w:themeColor="text1"/>
          <w:sz w:val="32"/>
          <w:szCs w:val="32"/>
        </w:rPr>
        <w:drawing>
          <wp:inline distT="0" distB="0" distL="0" distR="0" wp14:anchorId="746300D0" wp14:editId="152314FD">
            <wp:extent cx="1210310" cy="2059305"/>
            <wp:effectExtent l="0" t="0" r="8890" b="0"/>
            <wp:docPr id="1097066283"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066283" name="图片 15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1228568" cy="2090231"/>
                    </a:xfrm>
                    <a:prstGeom prst="rect">
                      <a:avLst/>
                    </a:prstGeom>
                    <a:noFill/>
                    <a:ln>
                      <a:noFill/>
                    </a:ln>
                  </pic:spPr>
                </pic:pic>
              </a:graphicData>
            </a:graphic>
          </wp:inline>
        </w:drawing>
      </w:r>
    </w:p>
    <w:p w14:paraId="2A68647E"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51 30MHz-1GHz</w:t>
      </w:r>
      <w:r>
        <w:rPr>
          <w:rFonts w:ascii="Times New Roman" w:eastAsia="黑体" w:hAnsi="Times New Roman"/>
          <w:color w:val="000000" w:themeColor="text1"/>
          <w:szCs w:val="21"/>
        </w:rPr>
        <w:t>辐射骚扰曲线图</w:t>
      </w:r>
    </w:p>
    <w:p w14:paraId="01E3F4DE"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5</w:t>
      </w:r>
      <w:r>
        <w:rPr>
          <w:rFonts w:ascii="Times New Roman" w:eastAsia="仿宋" w:hAnsi="Times New Roman"/>
          <w:color w:val="000000"/>
          <w:sz w:val="28"/>
          <w:szCs w:val="28"/>
        </w:rPr>
        <w:t>）洛阳智能农业装备研究院有限公司（</w:t>
      </w:r>
      <w:r>
        <w:rPr>
          <w:rFonts w:ascii="Times New Roman" w:eastAsia="仿宋" w:hAnsi="Times New Roman"/>
          <w:color w:val="000000"/>
          <w:sz w:val="28"/>
          <w:szCs w:val="28"/>
        </w:rPr>
        <w:t>IAICBDT0502</w:t>
      </w:r>
      <w:r>
        <w:rPr>
          <w:rFonts w:ascii="Times New Roman" w:eastAsia="仿宋" w:hAnsi="Times New Roman"/>
          <w:color w:val="000000"/>
          <w:sz w:val="28"/>
          <w:szCs w:val="28"/>
        </w:rPr>
        <w:t>）</w:t>
      </w:r>
    </w:p>
    <w:p w14:paraId="213599E1" w14:textId="77777777" w:rsidR="007240C5" w:rsidRDefault="002B349E">
      <w:pPr>
        <w:jc w:val="center"/>
        <w:rPr>
          <w:rFonts w:ascii="Times New Roman" w:eastAsia="仿宋_GB2312" w:hAnsi="Times New Roman"/>
          <w:color w:val="000000" w:themeColor="text1"/>
          <w:sz w:val="32"/>
          <w:szCs w:val="32"/>
        </w:rPr>
      </w:pPr>
      <w:r>
        <w:rPr>
          <w:rFonts w:ascii="Times New Roman" w:eastAsia="仿宋_GB2312" w:hAnsi="Times New Roman"/>
          <w:noProof/>
          <w:color w:val="000000" w:themeColor="text1"/>
          <w:sz w:val="32"/>
          <w:szCs w:val="32"/>
        </w:rPr>
        <w:lastRenderedPageBreak/>
        <w:drawing>
          <wp:inline distT="0" distB="0" distL="0" distR="0" wp14:anchorId="7DE8F743" wp14:editId="6D62BEDF">
            <wp:extent cx="2752090" cy="2399030"/>
            <wp:effectExtent l="0" t="0" r="0" b="1270"/>
            <wp:docPr id="574704717"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704717" name="图片 10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2782426" cy="2425610"/>
                    </a:xfrm>
                    <a:prstGeom prst="rect">
                      <a:avLst/>
                    </a:prstGeom>
                    <a:noFill/>
                    <a:ln>
                      <a:noFill/>
                    </a:ln>
                  </pic:spPr>
                </pic:pic>
              </a:graphicData>
            </a:graphic>
          </wp:inline>
        </w:drawing>
      </w:r>
    </w:p>
    <w:p w14:paraId="205D0D2E"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52 150kHz-30MHz</w:t>
      </w:r>
      <w:r>
        <w:rPr>
          <w:rFonts w:ascii="Times New Roman" w:eastAsia="黑体" w:hAnsi="Times New Roman"/>
          <w:color w:val="000000" w:themeColor="text1"/>
          <w:szCs w:val="21"/>
        </w:rPr>
        <w:t>辐射骚扰曲线图</w:t>
      </w:r>
    </w:p>
    <w:p w14:paraId="2CCF7049" w14:textId="77777777" w:rsidR="007240C5" w:rsidRDefault="002B349E">
      <w:pPr>
        <w:jc w:val="center"/>
        <w:rPr>
          <w:rFonts w:ascii="Times New Roman" w:eastAsia="仿宋_GB2312" w:hAnsi="Times New Roman"/>
          <w:color w:val="000000" w:themeColor="text1"/>
          <w:sz w:val="32"/>
          <w:szCs w:val="32"/>
        </w:rPr>
      </w:pPr>
      <w:r>
        <w:rPr>
          <w:rFonts w:ascii="Times New Roman" w:eastAsia="仿宋_GB2312" w:hAnsi="Times New Roman"/>
          <w:noProof/>
          <w:color w:val="000000" w:themeColor="text1"/>
          <w:sz w:val="32"/>
          <w:szCs w:val="32"/>
        </w:rPr>
        <w:drawing>
          <wp:inline distT="0" distB="0" distL="0" distR="0" wp14:anchorId="004162D5" wp14:editId="19AC4A08">
            <wp:extent cx="1352550" cy="1941195"/>
            <wp:effectExtent l="0" t="0" r="0" b="1905"/>
            <wp:docPr id="1748772082"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772082" name="图片 10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1370427" cy="1966566"/>
                    </a:xfrm>
                    <a:prstGeom prst="rect">
                      <a:avLst/>
                    </a:prstGeom>
                    <a:noFill/>
                    <a:ln>
                      <a:noFill/>
                    </a:ln>
                  </pic:spPr>
                </pic:pic>
              </a:graphicData>
            </a:graphic>
          </wp:inline>
        </w:drawing>
      </w:r>
      <w:r>
        <w:rPr>
          <w:rFonts w:ascii="Times New Roman" w:eastAsia="仿宋_GB2312" w:hAnsi="Times New Roman"/>
          <w:noProof/>
          <w:color w:val="000000" w:themeColor="text1"/>
          <w:sz w:val="32"/>
          <w:szCs w:val="32"/>
        </w:rPr>
        <w:drawing>
          <wp:inline distT="0" distB="0" distL="0" distR="0" wp14:anchorId="300880EC" wp14:editId="5146BB05">
            <wp:extent cx="1146810" cy="1929130"/>
            <wp:effectExtent l="0" t="0" r="0" b="0"/>
            <wp:docPr id="1205671827"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671827" name="图片 10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1155302" cy="1943154"/>
                    </a:xfrm>
                    <a:prstGeom prst="rect">
                      <a:avLst/>
                    </a:prstGeom>
                    <a:noFill/>
                    <a:ln>
                      <a:noFill/>
                    </a:ln>
                  </pic:spPr>
                </pic:pic>
              </a:graphicData>
            </a:graphic>
          </wp:inline>
        </w:drawing>
      </w:r>
      <w:r>
        <w:rPr>
          <w:rFonts w:ascii="Times New Roman" w:eastAsia="仿宋_GB2312" w:hAnsi="Times New Roman"/>
          <w:noProof/>
          <w:color w:val="000000" w:themeColor="text1"/>
          <w:sz w:val="32"/>
          <w:szCs w:val="32"/>
        </w:rPr>
        <w:drawing>
          <wp:inline distT="0" distB="0" distL="0" distR="0" wp14:anchorId="21818E21" wp14:editId="02363D44">
            <wp:extent cx="1336675" cy="2064385"/>
            <wp:effectExtent l="0" t="0" r="0" b="0"/>
            <wp:docPr id="90733895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338956" name="图片 1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1359225" cy="2098835"/>
                    </a:xfrm>
                    <a:prstGeom prst="rect">
                      <a:avLst/>
                    </a:prstGeom>
                    <a:noFill/>
                    <a:ln>
                      <a:noFill/>
                    </a:ln>
                  </pic:spPr>
                </pic:pic>
              </a:graphicData>
            </a:graphic>
          </wp:inline>
        </w:drawing>
      </w:r>
      <w:r>
        <w:rPr>
          <w:rFonts w:ascii="Times New Roman" w:eastAsia="仿宋_GB2312" w:hAnsi="Times New Roman"/>
          <w:noProof/>
          <w:color w:val="000000" w:themeColor="text1"/>
          <w:sz w:val="32"/>
          <w:szCs w:val="32"/>
        </w:rPr>
        <w:drawing>
          <wp:inline distT="0" distB="0" distL="0" distR="0" wp14:anchorId="75D912CC" wp14:editId="23B305B0">
            <wp:extent cx="1336675" cy="2070100"/>
            <wp:effectExtent l="0" t="0" r="0" b="6350"/>
            <wp:docPr id="210362669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626694" name="图片 1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1354932" cy="2097882"/>
                    </a:xfrm>
                    <a:prstGeom prst="rect">
                      <a:avLst/>
                    </a:prstGeom>
                    <a:noFill/>
                    <a:ln>
                      <a:noFill/>
                    </a:ln>
                  </pic:spPr>
                </pic:pic>
              </a:graphicData>
            </a:graphic>
          </wp:inline>
        </w:drawing>
      </w:r>
    </w:p>
    <w:p w14:paraId="2D135A71"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53 30MHz-1GHz</w:t>
      </w:r>
      <w:r>
        <w:rPr>
          <w:rFonts w:ascii="Times New Roman" w:eastAsia="黑体" w:hAnsi="Times New Roman"/>
          <w:color w:val="000000" w:themeColor="text1"/>
          <w:szCs w:val="21"/>
        </w:rPr>
        <w:t>辐射骚扰曲线图</w:t>
      </w:r>
    </w:p>
    <w:p w14:paraId="5A81642F"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6</w:t>
      </w:r>
      <w:r>
        <w:rPr>
          <w:rFonts w:ascii="Times New Roman" w:eastAsia="仿宋" w:hAnsi="Times New Roman"/>
          <w:color w:val="000000"/>
          <w:sz w:val="28"/>
          <w:szCs w:val="28"/>
        </w:rPr>
        <w:t>）上海联适导航技术股份有限公司（</w:t>
      </w:r>
      <w:r>
        <w:rPr>
          <w:rFonts w:ascii="Times New Roman" w:eastAsia="仿宋" w:hAnsi="Times New Roman"/>
          <w:color w:val="000000"/>
          <w:sz w:val="28"/>
          <w:szCs w:val="28"/>
        </w:rPr>
        <w:t>AD101</w:t>
      </w:r>
      <w:r>
        <w:rPr>
          <w:rFonts w:ascii="Times New Roman" w:eastAsia="仿宋" w:hAnsi="Times New Roman"/>
          <w:color w:val="000000"/>
          <w:sz w:val="28"/>
          <w:szCs w:val="28"/>
        </w:rPr>
        <w:t>）</w:t>
      </w:r>
    </w:p>
    <w:p w14:paraId="30ED55B0" w14:textId="77777777" w:rsidR="007240C5" w:rsidRDefault="002B349E">
      <w:pPr>
        <w:jc w:val="center"/>
        <w:rPr>
          <w:rFonts w:ascii="Times New Roman" w:eastAsia="仿宋_GB2312" w:hAnsi="Times New Roman"/>
          <w:color w:val="000000" w:themeColor="text1"/>
          <w:sz w:val="32"/>
          <w:szCs w:val="32"/>
        </w:rPr>
      </w:pPr>
      <w:r>
        <w:rPr>
          <w:rFonts w:ascii="Times New Roman" w:eastAsia="仿宋_GB2312" w:hAnsi="Times New Roman"/>
          <w:noProof/>
          <w:color w:val="000000" w:themeColor="text1"/>
          <w:sz w:val="32"/>
          <w:szCs w:val="32"/>
        </w:rPr>
        <w:drawing>
          <wp:inline distT="0" distB="0" distL="0" distR="0" wp14:anchorId="25EDF8CC" wp14:editId="356E6501">
            <wp:extent cx="2192020" cy="2257425"/>
            <wp:effectExtent l="0" t="0" r="0" b="9525"/>
            <wp:docPr id="1572771014"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771014" name="图片 15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2210501" cy="2276503"/>
                    </a:xfrm>
                    <a:prstGeom prst="rect">
                      <a:avLst/>
                    </a:prstGeom>
                    <a:noFill/>
                    <a:ln>
                      <a:noFill/>
                    </a:ln>
                  </pic:spPr>
                </pic:pic>
              </a:graphicData>
            </a:graphic>
          </wp:inline>
        </w:drawing>
      </w:r>
    </w:p>
    <w:p w14:paraId="1BFD0905"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54 150kHz-30MHz</w:t>
      </w:r>
      <w:r>
        <w:rPr>
          <w:rFonts w:ascii="Times New Roman" w:eastAsia="黑体" w:hAnsi="Times New Roman"/>
          <w:color w:val="000000" w:themeColor="text1"/>
          <w:szCs w:val="21"/>
        </w:rPr>
        <w:t>辐射骚扰曲线图</w:t>
      </w:r>
    </w:p>
    <w:p w14:paraId="554FD49D" w14:textId="77777777" w:rsidR="007240C5" w:rsidRDefault="002B349E">
      <w:pPr>
        <w:jc w:val="center"/>
        <w:rPr>
          <w:rFonts w:ascii="Times New Roman" w:eastAsia="仿宋_GB2312" w:hAnsi="Times New Roman"/>
          <w:color w:val="000000" w:themeColor="text1"/>
          <w:sz w:val="32"/>
          <w:szCs w:val="32"/>
        </w:rPr>
      </w:pPr>
      <w:r>
        <w:rPr>
          <w:rFonts w:ascii="Times New Roman" w:eastAsia="仿宋_GB2312" w:hAnsi="Times New Roman"/>
          <w:noProof/>
          <w:color w:val="000000" w:themeColor="text1"/>
          <w:sz w:val="32"/>
          <w:szCs w:val="32"/>
        </w:rPr>
        <w:lastRenderedPageBreak/>
        <w:drawing>
          <wp:inline distT="0" distB="0" distL="0" distR="0" wp14:anchorId="6725A85C" wp14:editId="2AB8B8D3">
            <wp:extent cx="1289050" cy="2006600"/>
            <wp:effectExtent l="0" t="0" r="6350" b="0"/>
            <wp:docPr id="744191887"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191887" name="图片 15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1294338" cy="2013857"/>
                    </a:xfrm>
                    <a:prstGeom prst="rect">
                      <a:avLst/>
                    </a:prstGeom>
                    <a:noFill/>
                    <a:ln>
                      <a:noFill/>
                    </a:ln>
                  </pic:spPr>
                </pic:pic>
              </a:graphicData>
            </a:graphic>
          </wp:inline>
        </w:drawing>
      </w:r>
      <w:r>
        <w:rPr>
          <w:rFonts w:ascii="Times New Roman" w:eastAsia="仿宋_GB2312" w:hAnsi="Times New Roman"/>
          <w:noProof/>
          <w:color w:val="000000" w:themeColor="text1"/>
          <w:sz w:val="32"/>
          <w:szCs w:val="32"/>
        </w:rPr>
        <w:drawing>
          <wp:inline distT="0" distB="0" distL="0" distR="0" wp14:anchorId="0B97439B" wp14:editId="6CFBF9D5">
            <wp:extent cx="1220470" cy="1995805"/>
            <wp:effectExtent l="0" t="0" r="0" b="4445"/>
            <wp:docPr id="2140916231"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916231" name="图片 15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1233671" cy="2016580"/>
                    </a:xfrm>
                    <a:prstGeom prst="rect">
                      <a:avLst/>
                    </a:prstGeom>
                    <a:noFill/>
                    <a:ln>
                      <a:noFill/>
                    </a:ln>
                  </pic:spPr>
                </pic:pic>
              </a:graphicData>
            </a:graphic>
          </wp:inline>
        </w:drawing>
      </w:r>
      <w:r>
        <w:rPr>
          <w:rFonts w:ascii="Times New Roman" w:eastAsia="仿宋_GB2312" w:hAnsi="Times New Roman"/>
          <w:noProof/>
          <w:color w:val="000000" w:themeColor="text1"/>
          <w:sz w:val="32"/>
          <w:szCs w:val="32"/>
        </w:rPr>
        <w:drawing>
          <wp:inline distT="0" distB="0" distL="0" distR="0" wp14:anchorId="12C2A09D" wp14:editId="45230ECF">
            <wp:extent cx="1231265" cy="2024380"/>
            <wp:effectExtent l="0" t="0" r="6985" b="0"/>
            <wp:docPr id="1390671668"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671668" name="图片 16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1242789" cy="2042883"/>
                    </a:xfrm>
                    <a:prstGeom prst="rect">
                      <a:avLst/>
                    </a:prstGeom>
                    <a:noFill/>
                    <a:ln>
                      <a:noFill/>
                    </a:ln>
                  </pic:spPr>
                </pic:pic>
              </a:graphicData>
            </a:graphic>
          </wp:inline>
        </w:drawing>
      </w:r>
      <w:r>
        <w:rPr>
          <w:rFonts w:ascii="Times New Roman" w:eastAsia="仿宋_GB2312" w:hAnsi="Times New Roman"/>
          <w:noProof/>
          <w:color w:val="000000" w:themeColor="text1"/>
          <w:sz w:val="32"/>
          <w:szCs w:val="32"/>
        </w:rPr>
        <w:drawing>
          <wp:inline distT="0" distB="0" distL="0" distR="0" wp14:anchorId="22EF041A" wp14:editId="467D0DBF">
            <wp:extent cx="1376045" cy="2085340"/>
            <wp:effectExtent l="0" t="0" r="0" b="0"/>
            <wp:docPr id="1916701006"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701006" name="图片 16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1387103" cy="2102516"/>
                    </a:xfrm>
                    <a:prstGeom prst="rect">
                      <a:avLst/>
                    </a:prstGeom>
                    <a:noFill/>
                    <a:ln>
                      <a:noFill/>
                    </a:ln>
                  </pic:spPr>
                </pic:pic>
              </a:graphicData>
            </a:graphic>
          </wp:inline>
        </w:drawing>
      </w:r>
    </w:p>
    <w:p w14:paraId="729C7608"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55 30MHz-1GHz</w:t>
      </w:r>
      <w:r>
        <w:rPr>
          <w:rFonts w:ascii="Times New Roman" w:eastAsia="黑体" w:hAnsi="Times New Roman"/>
          <w:color w:val="000000" w:themeColor="text1"/>
          <w:szCs w:val="21"/>
        </w:rPr>
        <w:t>辐射骚扰曲线图</w:t>
      </w:r>
    </w:p>
    <w:p w14:paraId="7768F96E"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7</w:t>
      </w:r>
      <w:r>
        <w:rPr>
          <w:rFonts w:ascii="Times New Roman" w:eastAsia="仿宋" w:hAnsi="Times New Roman"/>
          <w:color w:val="000000"/>
          <w:sz w:val="28"/>
          <w:szCs w:val="28"/>
        </w:rPr>
        <w:t>）农芯科技（北京）有限责任公司（</w:t>
      </w:r>
      <w:r>
        <w:rPr>
          <w:rFonts w:ascii="Times New Roman" w:eastAsia="仿宋" w:hAnsi="Times New Roman"/>
          <w:color w:val="000000"/>
          <w:sz w:val="28"/>
          <w:szCs w:val="28"/>
        </w:rPr>
        <w:t>AMT3000-BD</w:t>
      </w:r>
      <w:r>
        <w:rPr>
          <w:rFonts w:ascii="Times New Roman" w:eastAsia="仿宋" w:hAnsi="Times New Roman"/>
          <w:color w:val="000000"/>
          <w:sz w:val="28"/>
          <w:szCs w:val="28"/>
        </w:rPr>
        <w:t>）</w:t>
      </w:r>
    </w:p>
    <w:p w14:paraId="1135D9CA" w14:textId="77777777" w:rsidR="007240C5" w:rsidRDefault="002B349E">
      <w:pPr>
        <w:jc w:val="center"/>
        <w:rPr>
          <w:rFonts w:ascii="Times New Roman" w:eastAsia="仿宋_GB2312" w:hAnsi="Times New Roman"/>
          <w:color w:val="000000" w:themeColor="text1"/>
          <w:sz w:val="32"/>
          <w:szCs w:val="32"/>
        </w:rPr>
      </w:pPr>
      <w:r>
        <w:rPr>
          <w:rFonts w:ascii="Times New Roman" w:eastAsia="仿宋_GB2312" w:hAnsi="Times New Roman"/>
          <w:noProof/>
          <w:color w:val="000000" w:themeColor="text1"/>
          <w:sz w:val="32"/>
          <w:szCs w:val="32"/>
        </w:rPr>
        <w:drawing>
          <wp:inline distT="0" distB="0" distL="0" distR="0" wp14:anchorId="468529FC" wp14:editId="7DA87AF7">
            <wp:extent cx="2023110" cy="2324735"/>
            <wp:effectExtent l="0" t="0" r="0" b="0"/>
            <wp:docPr id="74796476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64767" name="图片 3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a:xfrm>
                      <a:off x="0" y="0"/>
                      <a:ext cx="2043715" cy="2348291"/>
                    </a:xfrm>
                    <a:prstGeom prst="rect">
                      <a:avLst/>
                    </a:prstGeom>
                    <a:noFill/>
                    <a:ln>
                      <a:noFill/>
                    </a:ln>
                  </pic:spPr>
                </pic:pic>
              </a:graphicData>
            </a:graphic>
          </wp:inline>
        </w:drawing>
      </w:r>
    </w:p>
    <w:p w14:paraId="59F0D25A"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56 150kHz-30MHz</w:t>
      </w:r>
      <w:r>
        <w:rPr>
          <w:rFonts w:ascii="Times New Roman" w:eastAsia="黑体" w:hAnsi="Times New Roman"/>
          <w:color w:val="000000" w:themeColor="text1"/>
          <w:szCs w:val="21"/>
        </w:rPr>
        <w:t>辐射骚扰曲线图</w:t>
      </w:r>
    </w:p>
    <w:p w14:paraId="06C2BAD7" w14:textId="77777777" w:rsidR="007240C5" w:rsidRDefault="002B349E">
      <w:pPr>
        <w:jc w:val="center"/>
        <w:rPr>
          <w:rFonts w:ascii="Times New Roman" w:eastAsia="仿宋_GB2312" w:hAnsi="Times New Roman"/>
          <w:color w:val="000000" w:themeColor="text1"/>
          <w:sz w:val="32"/>
          <w:szCs w:val="32"/>
        </w:rPr>
      </w:pPr>
      <w:r>
        <w:rPr>
          <w:rFonts w:ascii="Times New Roman" w:eastAsia="仿宋_GB2312" w:hAnsi="Times New Roman"/>
          <w:noProof/>
          <w:color w:val="000000" w:themeColor="text1"/>
          <w:sz w:val="32"/>
          <w:szCs w:val="32"/>
        </w:rPr>
        <w:drawing>
          <wp:inline distT="0" distB="0" distL="0" distR="0" wp14:anchorId="43824E71" wp14:editId="79081080">
            <wp:extent cx="1320800" cy="2082165"/>
            <wp:effectExtent l="0" t="0" r="0" b="0"/>
            <wp:docPr id="48106317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063175" name="图片 4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1326272" cy="2089863"/>
                    </a:xfrm>
                    <a:prstGeom prst="rect">
                      <a:avLst/>
                    </a:prstGeom>
                    <a:noFill/>
                    <a:ln>
                      <a:noFill/>
                    </a:ln>
                  </pic:spPr>
                </pic:pic>
              </a:graphicData>
            </a:graphic>
          </wp:inline>
        </w:drawing>
      </w:r>
      <w:r>
        <w:rPr>
          <w:rFonts w:ascii="Times New Roman" w:eastAsia="仿宋_GB2312" w:hAnsi="Times New Roman"/>
          <w:noProof/>
          <w:color w:val="000000" w:themeColor="text1"/>
          <w:sz w:val="32"/>
          <w:szCs w:val="32"/>
        </w:rPr>
        <w:drawing>
          <wp:inline distT="0" distB="0" distL="0" distR="0" wp14:anchorId="456DFB55" wp14:editId="274FB709">
            <wp:extent cx="1263015" cy="1983105"/>
            <wp:effectExtent l="0" t="0" r="0" b="0"/>
            <wp:docPr id="111374378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743789" name="图片 4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1276324" cy="2003636"/>
                    </a:xfrm>
                    <a:prstGeom prst="rect">
                      <a:avLst/>
                    </a:prstGeom>
                    <a:noFill/>
                    <a:ln>
                      <a:noFill/>
                    </a:ln>
                  </pic:spPr>
                </pic:pic>
              </a:graphicData>
            </a:graphic>
          </wp:inline>
        </w:drawing>
      </w:r>
      <w:r>
        <w:rPr>
          <w:rFonts w:ascii="Times New Roman" w:eastAsia="仿宋_GB2312" w:hAnsi="Times New Roman"/>
          <w:noProof/>
          <w:color w:val="000000" w:themeColor="text1"/>
          <w:sz w:val="32"/>
          <w:szCs w:val="32"/>
        </w:rPr>
        <w:drawing>
          <wp:inline distT="0" distB="0" distL="0" distR="0" wp14:anchorId="382D8EDD" wp14:editId="2C4A9AD8">
            <wp:extent cx="1220470" cy="2020570"/>
            <wp:effectExtent l="0" t="0" r="0" b="0"/>
            <wp:docPr id="45641225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412253" name="图片 4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1230231" cy="2036461"/>
                    </a:xfrm>
                    <a:prstGeom prst="rect">
                      <a:avLst/>
                    </a:prstGeom>
                    <a:noFill/>
                    <a:ln>
                      <a:noFill/>
                    </a:ln>
                  </pic:spPr>
                </pic:pic>
              </a:graphicData>
            </a:graphic>
          </wp:inline>
        </w:drawing>
      </w:r>
      <w:r>
        <w:rPr>
          <w:rFonts w:ascii="Times New Roman" w:eastAsia="仿宋_GB2312" w:hAnsi="Times New Roman"/>
          <w:noProof/>
          <w:color w:val="000000" w:themeColor="text1"/>
          <w:sz w:val="32"/>
          <w:szCs w:val="32"/>
        </w:rPr>
        <w:drawing>
          <wp:inline distT="0" distB="0" distL="0" distR="0" wp14:anchorId="7D6E7073" wp14:editId="5453C21C">
            <wp:extent cx="1242060" cy="2009775"/>
            <wp:effectExtent l="0" t="0" r="0" b="0"/>
            <wp:docPr id="138592971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929715" name="图片 4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1252156" cy="2026040"/>
                    </a:xfrm>
                    <a:prstGeom prst="rect">
                      <a:avLst/>
                    </a:prstGeom>
                    <a:noFill/>
                    <a:ln>
                      <a:noFill/>
                    </a:ln>
                  </pic:spPr>
                </pic:pic>
              </a:graphicData>
            </a:graphic>
          </wp:inline>
        </w:drawing>
      </w:r>
    </w:p>
    <w:p w14:paraId="77866C0C"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57 30MHz-1GHz</w:t>
      </w:r>
      <w:r>
        <w:rPr>
          <w:rFonts w:ascii="Times New Roman" w:eastAsia="黑体" w:hAnsi="Times New Roman"/>
          <w:color w:val="000000" w:themeColor="text1"/>
          <w:szCs w:val="21"/>
        </w:rPr>
        <w:t>辐射骚扰曲线图</w:t>
      </w:r>
    </w:p>
    <w:p w14:paraId="7AEBED0F"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w:t>
      </w:r>
      <w:r>
        <w:rPr>
          <w:rFonts w:ascii="Times New Roman" w:eastAsia="仿宋" w:hAnsi="Times New Roman"/>
          <w:color w:val="000000"/>
          <w:sz w:val="28"/>
          <w:szCs w:val="28"/>
        </w:rPr>
        <w:t>8</w:t>
      </w:r>
      <w:r>
        <w:rPr>
          <w:rFonts w:ascii="Times New Roman" w:eastAsia="仿宋" w:hAnsi="Times New Roman"/>
          <w:color w:val="000000"/>
          <w:sz w:val="28"/>
          <w:szCs w:val="28"/>
        </w:rPr>
        <w:t>）河北信翔电子有限公司（</w:t>
      </w:r>
      <w:r>
        <w:rPr>
          <w:rFonts w:ascii="Times New Roman" w:eastAsia="仿宋" w:hAnsi="Times New Roman"/>
          <w:color w:val="000000"/>
          <w:sz w:val="28"/>
          <w:szCs w:val="28"/>
        </w:rPr>
        <w:t>XX002BD-985M4</w:t>
      </w:r>
      <w:r>
        <w:rPr>
          <w:rFonts w:ascii="Times New Roman" w:eastAsia="仿宋" w:hAnsi="Times New Roman"/>
          <w:color w:val="000000"/>
          <w:sz w:val="28"/>
          <w:szCs w:val="28"/>
        </w:rPr>
        <w:t>）</w:t>
      </w:r>
    </w:p>
    <w:p w14:paraId="47F25D72" w14:textId="77777777" w:rsidR="007240C5" w:rsidRDefault="002B349E">
      <w:pPr>
        <w:jc w:val="center"/>
        <w:rPr>
          <w:rFonts w:ascii="Times New Roman" w:eastAsia="仿宋_GB2312" w:hAnsi="Times New Roman"/>
          <w:color w:val="000000" w:themeColor="text1"/>
          <w:sz w:val="32"/>
          <w:szCs w:val="32"/>
        </w:rPr>
      </w:pPr>
      <w:r>
        <w:rPr>
          <w:rFonts w:ascii="Times New Roman" w:eastAsia="仿宋_GB2312" w:hAnsi="Times New Roman"/>
          <w:noProof/>
          <w:color w:val="000000" w:themeColor="text1"/>
          <w:sz w:val="32"/>
          <w:szCs w:val="32"/>
        </w:rPr>
        <w:lastRenderedPageBreak/>
        <w:drawing>
          <wp:inline distT="0" distB="0" distL="0" distR="0" wp14:anchorId="042DE6C4" wp14:editId="6FFA98CF">
            <wp:extent cx="2132330" cy="2315210"/>
            <wp:effectExtent l="0" t="0" r="1270" b="8890"/>
            <wp:docPr id="69982599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825992" name="图片 5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a:xfrm>
                      <a:off x="0" y="0"/>
                      <a:ext cx="2151829" cy="2336684"/>
                    </a:xfrm>
                    <a:prstGeom prst="rect">
                      <a:avLst/>
                    </a:prstGeom>
                    <a:noFill/>
                    <a:ln>
                      <a:noFill/>
                    </a:ln>
                  </pic:spPr>
                </pic:pic>
              </a:graphicData>
            </a:graphic>
          </wp:inline>
        </w:drawing>
      </w:r>
    </w:p>
    <w:p w14:paraId="37F7C824"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58 150kHz-30MHz</w:t>
      </w:r>
      <w:r>
        <w:rPr>
          <w:rFonts w:ascii="Times New Roman" w:eastAsia="黑体" w:hAnsi="Times New Roman"/>
          <w:color w:val="000000" w:themeColor="text1"/>
          <w:szCs w:val="21"/>
        </w:rPr>
        <w:t>辐射骚扰曲线图</w:t>
      </w:r>
    </w:p>
    <w:p w14:paraId="37C5CBDE" w14:textId="77777777" w:rsidR="007240C5" w:rsidRDefault="002B349E">
      <w:pPr>
        <w:jc w:val="center"/>
        <w:rPr>
          <w:rFonts w:ascii="Times New Roman" w:eastAsia="仿宋_GB2312" w:hAnsi="Times New Roman"/>
          <w:color w:val="000000" w:themeColor="text1"/>
          <w:sz w:val="32"/>
          <w:szCs w:val="32"/>
        </w:rPr>
      </w:pPr>
      <w:r>
        <w:rPr>
          <w:rFonts w:ascii="Times New Roman" w:eastAsia="仿宋_GB2312" w:hAnsi="Times New Roman"/>
          <w:noProof/>
          <w:color w:val="000000" w:themeColor="text1"/>
          <w:sz w:val="32"/>
          <w:szCs w:val="32"/>
        </w:rPr>
        <w:drawing>
          <wp:inline distT="0" distB="0" distL="0" distR="0" wp14:anchorId="7BC53275" wp14:editId="572DBD0C">
            <wp:extent cx="1214755" cy="2012315"/>
            <wp:effectExtent l="0" t="0" r="4445" b="6985"/>
            <wp:docPr id="202947081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470819" name="图片 5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1225146" cy="2029522"/>
                    </a:xfrm>
                    <a:prstGeom prst="rect">
                      <a:avLst/>
                    </a:prstGeom>
                    <a:noFill/>
                    <a:ln>
                      <a:noFill/>
                    </a:ln>
                  </pic:spPr>
                </pic:pic>
              </a:graphicData>
            </a:graphic>
          </wp:inline>
        </w:drawing>
      </w:r>
      <w:r>
        <w:rPr>
          <w:rFonts w:ascii="Times New Roman" w:eastAsia="仿宋_GB2312" w:hAnsi="Times New Roman"/>
          <w:noProof/>
          <w:color w:val="000000" w:themeColor="text1"/>
          <w:sz w:val="32"/>
          <w:szCs w:val="32"/>
        </w:rPr>
        <w:drawing>
          <wp:inline distT="0" distB="0" distL="0" distR="0" wp14:anchorId="10BA49A8" wp14:editId="477A6057">
            <wp:extent cx="1248410" cy="2017395"/>
            <wp:effectExtent l="0" t="0" r="8890" b="1905"/>
            <wp:docPr id="195258701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587017" name="图片 5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1265617" cy="2044508"/>
                    </a:xfrm>
                    <a:prstGeom prst="rect">
                      <a:avLst/>
                    </a:prstGeom>
                    <a:noFill/>
                    <a:ln>
                      <a:noFill/>
                    </a:ln>
                  </pic:spPr>
                </pic:pic>
              </a:graphicData>
            </a:graphic>
          </wp:inline>
        </w:drawing>
      </w:r>
      <w:r>
        <w:rPr>
          <w:rFonts w:ascii="Times New Roman" w:eastAsia="仿宋_GB2312" w:hAnsi="Times New Roman"/>
          <w:noProof/>
          <w:color w:val="000000" w:themeColor="text1"/>
          <w:sz w:val="32"/>
          <w:szCs w:val="32"/>
        </w:rPr>
        <w:drawing>
          <wp:inline distT="0" distB="0" distL="0" distR="0" wp14:anchorId="3A47C702" wp14:editId="6EAA7097">
            <wp:extent cx="1367155" cy="2002790"/>
            <wp:effectExtent l="0" t="0" r="4445" b="0"/>
            <wp:docPr id="106351651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516515" name="图片 5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0"/>
                      <a:ext cx="1377159" cy="2017310"/>
                    </a:xfrm>
                    <a:prstGeom prst="rect">
                      <a:avLst/>
                    </a:prstGeom>
                    <a:noFill/>
                    <a:ln>
                      <a:noFill/>
                    </a:ln>
                  </pic:spPr>
                </pic:pic>
              </a:graphicData>
            </a:graphic>
          </wp:inline>
        </w:drawing>
      </w:r>
      <w:r>
        <w:rPr>
          <w:rFonts w:ascii="Times New Roman" w:eastAsia="仿宋_GB2312" w:hAnsi="Times New Roman"/>
          <w:noProof/>
          <w:color w:val="000000" w:themeColor="text1"/>
          <w:sz w:val="32"/>
          <w:szCs w:val="32"/>
        </w:rPr>
        <w:drawing>
          <wp:inline distT="0" distB="0" distL="0" distR="0" wp14:anchorId="1BAE3B08" wp14:editId="061B6439">
            <wp:extent cx="1383030" cy="2066925"/>
            <wp:effectExtent l="0" t="0" r="7620" b="0"/>
            <wp:docPr id="174717894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178942" name="图片 5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0" y="0"/>
                      <a:ext cx="1398106" cy="2088788"/>
                    </a:xfrm>
                    <a:prstGeom prst="rect">
                      <a:avLst/>
                    </a:prstGeom>
                    <a:noFill/>
                    <a:ln>
                      <a:noFill/>
                    </a:ln>
                  </pic:spPr>
                </pic:pic>
              </a:graphicData>
            </a:graphic>
          </wp:inline>
        </w:drawing>
      </w:r>
    </w:p>
    <w:p w14:paraId="3A2AE5BB"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59 30MHz-1GHz</w:t>
      </w:r>
      <w:r>
        <w:rPr>
          <w:rFonts w:ascii="Times New Roman" w:eastAsia="黑体" w:hAnsi="Times New Roman"/>
          <w:color w:val="000000" w:themeColor="text1"/>
          <w:szCs w:val="21"/>
        </w:rPr>
        <w:t>辐射骚扰曲线图</w:t>
      </w:r>
    </w:p>
    <w:p w14:paraId="1ABC07DC" w14:textId="77777777" w:rsidR="007240C5" w:rsidRDefault="002B349E">
      <w:pPr>
        <w:jc w:val="center"/>
        <w:rPr>
          <w:rFonts w:ascii="Times New Roman" w:eastAsia="仿宋_GB2312" w:hAnsi="Times New Roman"/>
          <w:b/>
          <w:bCs/>
          <w:color w:val="000000" w:themeColor="text1"/>
          <w:sz w:val="32"/>
          <w:szCs w:val="32"/>
        </w:rPr>
      </w:pPr>
      <w:r>
        <w:rPr>
          <w:rFonts w:ascii="Times New Roman" w:hAnsi="Times New Roman"/>
          <w:noProof/>
        </w:rPr>
        <w:drawing>
          <wp:inline distT="0" distB="0" distL="0" distR="0" wp14:anchorId="63E088AA" wp14:editId="37E7D72C">
            <wp:extent cx="1796415" cy="1925320"/>
            <wp:effectExtent l="0" t="0" r="0" b="0"/>
            <wp:docPr id="1147436134" name="图片 1" descr="0554310cba612fe92da635c47aee9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436134" name="图片 1" descr="0554310cba612fe92da635c47aee9cc"/>
                    <pic:cNvPicPr>
                      <a:picLocks noChangeAspect="1"/>
                    </pic:cNvPicPr>
                  </pic:nvPicPr>
                  <pic:blipFill>
                    <a:blip r:embed="rId116"/>
                    <a:stretch>
                      <a:fillRect/>
                    </a:stretch>
                  </pic:blipFill>
                  <pic:spPr>
                    <a:xfrm>
                      <a:off x="0" y="0"/>
                      <a:ext cx="1811931" cy="1941322"/>
                    </a:xfrm>
                    <a:prstGeom prst="rect">
                      <a:avLst/>
                    </a:prstGeom>
                  </pic:spPr>
                </pic:pic>
              </a:graphicData>
            </a:graphic>
          </wp:inline>
        </w:drawing>
      </w:r>
      <w:r>
        <w:rPr>
          <w:rFonts w:ascii="Times New Roman" w:hAnsi="Times New Roman"/>
          <w:noProof/>
        </w:rPr>
        <w:drawing>
          <wp:inline distT="0" distB="0" distL="0" distR="0" wp14:anchorId="54367EA9" wp14:editId="49A604C4">
            <wp:extent cx="1725295" cy="1928495"/>
            <wp:effectExtent l="0" t="0" r="8255" b="0"/>
            <wp:docPr id="38" name="图片 1" descr="0a6241eeddfb784f2f6be1fc1b5ad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descr="0a6241eeddfb784f2f6be1fc1b5ad20"/>
                    <pic:cNvPicPr>
                      <a:picLocks noChangeAspect="1"/>
                    </pic:cNvPicPr>
                  </pic:nvPicPr>
                  <pic:blipFill>
                    <a:blip r:embed="rId117"/>
                    <a:stretch>
                      <a:fillRect/>
                    </a:stretch>
                  </pic:blipFill>
                  <pic:spPr>
                    <a:xfrm>
                      <a:off x="0" y="0"/>
                      <a:ext cx="1740757" cy="1946069"/>
                    </a:xfrm>
                    <a:prstGeom prst="rect">
                      <a:avLst/>
                    </a:prstGeom>
                  </pic:spPr>
                </pic:pic>
              </a:graphicData>
            </a:graphic>
          </wp:inline>
        </w:drawing>
      </w:r>
      <w:r>
        <w:rPr>
          <w:rFonts w:ascii="Times New Roman" w:hAnsi="Times New Roman"/>
          <w:noProof/>
        </w:rPr>
        <w:drawing>
          <wp:inline distT="0" distB="0" distL="0" distR="0" wp14:anchorId="0111B836" wp14:editId="1FD49D67">
            <wp:extent cx="1652905" cy="1924050"/>
            <wp:effectExtent l="0" t="0" r="4445" b="0"/>
            <wp:docPr id="40" name="图片 1" descr="63bd9e639937c75a0eeabfe10b681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descr="63bd9e639937c75a0eeabfe10b6815a"/>
                    <pic:cNvPicPr>
                      <a:picLocks noChangeAspect="1"/>
                    </pic:cNvPicPr>
                  </pic:nvPicPr>
                  <pic:blipFill>
                    <a:blip r:embed="rId118"/>
                    <a:stretch>
                      <a:fillRect/>
                    </a:stretch>
                  </pic:blipFill>
                  <pic:spPr>
                    <a:xfrm>
                      <a:off x="0" y="0"/>
                      <a:ext cx="1665035" cy="1937585"/>
                    </a:xfrm>
                    <a:prstGeom prst="rect">
                      <a:avLst/>
                    </a:prstGeom>
                  </pic:spPr>
                </pic:pic>
              </a:graphicData>
            </a:graphic>
          </wp:inline>
        </w:drawing>
      </w:r>
    </w:p>
    <w:p w14:paraId="3A863CFE"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 xml:space="preserve">60 </w:t>
      </w:r>
      <w:r>
        <w:rPr>
          <w:rFonts w:ascii="Times New Roman" w:eastAsia="黑体" w:hAnsi="Times New Roman"/>
          <w:color w:val="000000" w:themeColor="text1"/>
          <w:szCs w:val="21"/>
        </w:rPr>
        <w:t>辐射</w:t>
      </w:r>
      <w:bookmarkStart w:id="38" w:name="_Hlk179628072"/>
      <w:r>
        <w:rPr>
          <w:rFonts w:ascii="Times New Roman" w:eastAsia="黑体" w:hAnsi="Times New Roman"/>
          <w:color w:val="000000" w:themeColor="text1"/>
          <w:szCs w:val="21"/>
        </w:rPr>
        <w:t>骚扰试验验证图</w:t>
      </w:r>
      <w:bookmarkEnd w:id="38"/>
    </w:p>
    <w:p w14:paraId="4ADEAD58"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lastRenderedPageBreak/>
        <w:t xml:space="preserve">5.1.2.8.5 </w:t>
      </w:r>
      <w:r>
        <w:rPr>
          <w:rFonts w:ascii="Times New Roman" w:eastAsia="仿宋" w:hAnsi="Times New Roman" w:cs="Times New Roman"/>
          <w:b/>
          <w:bCs/>
          <w:color w:val="000000" w:themeColor="text1"/>
          <w:sz w:val="28"/>
          <w:szCs w:val="28"/>
        </w:rPr>
        <w:t>对由传导和耦合引起的电骚扰抗扰性</w:t>
      </w:r>
    </w:p>
    <w:p w14:paraId="5BACF756"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 xml:space="preserve">5.1.2.8.5.1 </w:t>
      </w:r>
      <w:r>
        <w:rPr>
          <w:rFonts w:ascii="Times New Roman" w:eastAsia="仿宋" w:hAnsi="Times New Roman" w:cs="Times New Roman"/>
          <w:b/>
          <w:bCs/>
          <w:color w:val="000000" w:themeColor="text1"/>
          <w:sz w:val="28"/>
          <w:szCs w:val="28"/>
        </w:rPr>
        <w:t>沿电源线的电瞬态传导抗扰性</w:t>
      </w:r>
    </w:p>
    <w:p w14:paraId="15998D70"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按照</w:t>
      </w:r>
      <w:r>
        <w:rPr>
          <w:rFonts w:ascii="Times New Roman" w:eastAsia="仿宋" w:hAnsi="Times New Roman"/>
          <w:color w:val="000000"/>
          <w:sz w:val="28"/>
          <w:szCs w:val="28"/>
        </w:rPr>
        <w:t>GB/T 21437.2</w:t>
      </w:r>
      <w:r>
        <w:rPr>
          <w:rFonts w:ascii="Times New Roman" w:eastAsia="仿宋" w:hAnsi="Times New Roman"/>
          <w:color w:val="000000"/>
          <w:sz w:val="28"/>
          <w:szCs w:val="28"/>
        </w:rPr>
        <w:t>的要求进行试验布置，用四象限电源电压变化模拟器、高精度程控直流电源、组合式汽车瞬变脉冲模拟器、抛负载脉冲模拟器等仪器对农机北斗定位监测终端进行试验，试验脉冲等级依据等级</w:t>
      </w:r>
      <w:r>
        <w:rPr>
          <w:rFonts w:ascii="Times New Roman" w:eastAsia="仿宋" w:hAnsi="Times New Roman"/>
          <w:color w:val="000000"/>
          <w:sz w:val="28"/>
          <w:szCs w:val="28"/>
        </w:rPr>
        <w:t>Ⅲ</w:t>
      </w:r>
      <w:r>
        <w:rPr>
          <w:rFonts w:ascii="Times New Roman" w:eastAsia="仿宋" w:hAnsi="Times New Roman"/>
          <w:color w:val="000000"/>
          <w:sz w:val="28"/>
          <w:szCs w:val="28"/>
        </w:rPr>
        <w:t>的要求。经检测，农机北斗定位监测终端符合状态</w:t>
      </w:r>
      <w:r>
        <w:rPr>
          <w:rFonts w:ascii="Times New Roman" w:eastAsia="仿宋" w:hAnsi="Times New Roman"/>
          <w:color w:val="000000"/>
          <w:sz w:val="28"/>
          <w:szCs w:val="28"/>
        </w:rPr>
        <w:t>Ⅲ</w:t>
      </w:r>
      <w:r>
        <w:rPr>
          <w:rFonts w:ascii="Times New Roman" w:eastAsia="仿宋" w:hAnsi="Times New Roman"/>
          <w:color w:val="000000"/>
          <w:sz w:val="28"/>
          <w:szCs w:val="28"/>
        </w:rPr>
        <w:t>要求，</w:t>
      </w:r>
      <w:proofErr w:type="gramStart"/>
      <w:r>
        <w:rPr>
          <w:rFonts w:ascii="Times New Roman" w:eastAsia="仿宋" w:hAnsi="Times New Roman"/>
          <w:color w:val="000000"/>
          <w:sz w:val="28"/>
          <w:szCs w:val="28"/>
        </w:rPr>
        <w:t>即试验</w:t>
      </w:r>
      <w:proofErr w:type="gramEnd"/>
      <w:r>
        <w:rPr>
          <w:rFonts w:ascii="Times New Roman" w:eastAsia="仿宋" w:hAnsi="Times New Roman"/>
          <w:color w:val="000000"/>
          <w:sz w:val="28"/>
          <w:szCs w:val="28"/>
        </w:rPr>
        <w:t>中不能完成设计功能</w:t>
      </w:r>
      <w:r>
        <w:rPr>
          <w:rFonts w:ascii="Times New Roman" w:eastAsia="仿宋" w:hAnsi="Times New Roman"/>
          <w:color w:val="000000"/>
          <w:sz w:val="28"/>
          <w:szCs w:val="28"/>
        </w:rPr>
        <w:t>,</w:t>
      </w:r>
      <w:r>
        <w:rPr>
          <w:rFonts w:ascii="Times New Roman" w:eastAsia="仿宋" w:hAnsi="Times New Roman"/>
          <w:color w:val="000000"/>
          <w:sz w:val="28"/>
          <w:szCs w:val="28"/>
        </w:rPr>
        <w:t>试验后在没有简单操作下</w:t>
      </w:r>
      <w:r>
        <w:rPr>
          <w:rFonts w:ascii="Times New Roman" w:eastAsia="仿宋" w:hAnsi="Times New Roman"/>
          <w:color w:val="000000"/>
          <w:sz w:val="28"/>
          <w:szCs w:val="28"/>
        </w:rPr>
        <w:t>,</w:t>
      </w:r>
      <w:r>
        <w:rPr>
          <w:rFonts w:ascii="Times New Roman" w:eastAsia="仿宋" w:hAnsi="Times New Roman"/>
          <w:color w:val="000000"/>
          <w:sz w:val="28"/>
          <w:szCs w:val="28"/>
        </w:rPr>
        <w:t>无法恢复到常态。</w:t>
      </w:r>
    </w:p>
    <w:p w14:paraId="3ED3CA71" w14:textId="77777777" w:rsidR="007240C5" w:rsidRDefault="002B349E">
      <w:pPr>
        <w:jc w:val="center"/>
        <w:rPr>
          <w:rFonts w:ascii="Times New Roman" w:eastAsia="仿宋" w:hAnsi="Times New Roman"/>
          <w:color w:val="000000" w:themeColor="text1"/>
          <w:sz w:val="28"/>
          <w:szCs w:val="28"/>
        </w:rPr>
      </w:pPr>
      <w:r>
        <w:rPr>
          <w:rFonts w:ascii="Times New Roman" w:hAnsi="Times New Roman"/>
          <w:noProof/>
        </w:rPr>
        <w:drawing>
          <wp:inline distT="0" distB="0" distL="0" distR="0" wp14:anchorId="3AA72B39" wp14:editId="3A31EE88">
            <wp:extent cx="2992120" cy="2243455"/>
            <wp:effectExtent l="0" t="0" r="0" b="4445"/>
            <wp:docPr id="11" name="图片 1" descr="dc010b0169a3c4380e34f141ae060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descr="dc010b0169a3c4380e34f141ae060ad"/>
                    <pic:cNvPicPr>
                      <a:picLocks noChangeAspect="1"/>
                    </pic:cNvPicPr>
                  </pic:nvPicPr>
                  <pic:blipFill>
                    <a:blip r:embed="rId119"/>
                    <a:stretch>
                      <a:fillRect/>
                    </a:stretch>
                  </pic:blipFill>
                  <pic:spPr>
                    <a:xfrm>
                      <a:off x="0" y="0"/>
                      <a:ext cx="2992120" cy="2243455"/>
                    </a:xfrm>
                    <a:prstGeom prst="rect">
                      <a:avLst/>
                    </a:prstGeom>
                  </pic:spPr>
                </pic:pic>
              </a:graphicData>
            </a:graphic>
          </wp:inline>
        </w:drawing>
      </w:r>
    </w:p>
    <w:p w14:paraId="5E0A3933"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 xml:space="preserve">61 </w:t>
      </w:r>
      <w:r>
        <w:rPr>
          <w:rFonts w:ascii="Times New Roman" w:eastAsia="黑体" w:hAnsi="Times New Roman"/>
          <w:color w:val="000000" w:themeColor="text1"/>
          <w:szCs w:val="21"/>
        </w:rPr>
        <w:t>沿电源线的电瞬态传导抗扰性试验验证图</w:t>
      </w:r>
    </w:p>
    <w:p w14:paraId="494145CC" w14:textId="77777777" w:rsidR="007240C5" w:rsidRDefault="002B349E">
      <w:pPr>
        <w:pStyle w:val="3"/>
        <w:spacing w:before="0" w:after="0"/>
        <w:ind w:firstLineChars="200" w:firstLine="562"/>
        <w:rPr>
          <w:rFonts w:ascii="Times New Roman" w:eastAsia="仿宋" w:hAnsi="Times New Roman" w:cs="Times New Roman"/>
          <w:b/>
          <w:bCs/>
          <w:color w:val="000000" w:themeColor="text1"/>
          <w:sz w:val="28"/>
          <w:szCs w:val="28"/>
        </w:rPr>
      </w:pPr>
      <w:r>
        <w:rPr>
          <w:rFonts w:ascii="Times New Roman" w:eastAsia="仿宋" w:hAnsi="Times New Roman" w:cs="Times New Roman"/>
          <w:b/>
          <w:bCs/>
          <w:color w:val="000000" w:themeColor="text1"/>
          <w:sz w:val="28"/>
          <w:szCs w:val="28"/>
        </w:rPr>
        <w:t xml:space="preserve">5.1.2.8.5.2 </w:t>
      </w:r>
      <w:r>
        <w:rPr>
          <w:rFonts w:ascii="Times New Roman" w:eastAsia="仿宋" w:hAnsi="Times New Roman" w:cs="Times New Roman"/>
          <w:b/>
          <w:bCs/>
          <w:color w:val="000000" w:themeColor="text1"/>
          <w:sz w:val="28"/>
          <w:szCs w:val="28"/>
        </w:rPr>
        <w:t>对耦合到非电源线电瞬态的抗扰性</w:t>
      </w:r>
    </w:p>
    <w:p w14:paraId="681F8F01"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按照</w:t>
      </w:r>
      <w:r>
        <w:rPr>
          <w:rFonts w:ascii="Times New Roman" w:eastAsia="仿宋" w:hAnsi="Times New Roman"/>
          <w:color w:val="000000"/>
          <w:sz w:val="28"/>
          <w:szCs w:val="28"/>
        </w:rPr>
        <w:t>GB/T 21437.3</w:t>
      </w:r>
      <w:r>
        <w:rPr>
          <w:rFonts w:ascii="Times New Roman" w:eastAsia="仿宋" w:hAnsi="Times New Roman"/>
          <w:color w:val="000000"/>
          <w:sz w:val="28"/>
          <w:szCs w:val="28"/>
        </w:rPr>
        <w:t>的要求进行试验布置，用四象限电源电压变化模拟器、高精度程控直流电源、组合式汽车瞬变脉冲模拟器、抛负载脉冲模拟器等仪器对农机北斗定位监测终端进行试验，试验脉冲等级依据等级</w:t>
      </w:r>
      <w:r>
        <w:rPr>
          <w:rFonts w:ascii="Times New Roman" w:eastAsia="仿宋" w:hAnsi="Times New Roman"/>
          <w:color w:val="000000"/>
          <w:sz w:val="28"/>
          <w:szCs w:val="28"/>
        </w:rPr>
        <w:t>Ⅲ</w:t>
      </w:r>
      <w:r>
        <w:rPr>
          <w:rFonts w:ascii="Times New Roman" w:eastAsia="仿宋" w:hAnsi="Times New Roman"/>
          <w:color w:val="000000"/>
          <w:sz w:val="28"/>
          <w:szCs w:val="28"/>
        </w:rPr>
        <w:t>的要求。经检测，农机北斗定位监测终端符合状态</w:t>
      </w:r>
      <w:r>
        <w:rPr>
          <w:rFonts w:ascii="Times New Roman" w:eastAsia="仿宋" w:hAnsi="Times New Roman"/>
          <w:color w:val="000000"/>
          <w:sz w:val="28"/>
          <w:szCs w:val="28"/>
        </w:rPr>
        <w:t>Ⅲ</w:t>
      </w:r>
      <w:r>
        <w:rPr>
          <w:rFonts w:ascii="Times New Roman" w:eastAsia="仿宋" w:hAnsi="Times New Roman"/>
          <w:color w:val="000000"/>
          <w:sz w:val="28"/>
          <w:szCs w:val="28"/>
        </w:rPr>
        <w:t>要求，</w:t>
      </w:r>
      <w:proofErr w:type="gramStart"/>
      <w:r>
        <w:rPr>
          <w:rFonts w:ascii="Times New Roman" w:eastAsia="仿宋" w:hAnsi="Times New Roman"/>
          <w:color w:val="000000"/>
          <w:sz w:val="28"/>
          <w:szCs w:val="28"/>
        </w:rPr>
        <w:t>即试验</w:t>
      </w:r>
      <w:proofErr w:type="gramEnd"/>
      <w:r>
        <w:rPr>
          <w:rFonts w:ascii="Times New Roman" w:eastAsia="仿宋" w:hAnsi="Times New Roman"/>
          <w:color w:val="000000"/>
          <w:sz w:val="28"/>
          <w:szCs w:val="28"/>
        </w:rPr>
        <w:t>中不能完成设计功能</w:t>
      </w:r>
      <w:r>
        <w:rPr>
          <w:rFonts w:ascii="Times New Roman" w:eastAsia="仿宋" w:hAnsi="Times New Roman"/>
          <w:color w:val="000000"/>
          <w:sz w:val="28"/>
          <w:szCs w:val="28"/>
        </w:rPr>
        <w:t>,</w:t>
      </w:r>
      <w:r>
        <w:rPr>
          <w:rFonts w:ascii="Times New Roman" w:eastAsia="仿宋" w:hAnsi="Times New Roman"/>
          <w:color w:val="000000"/>
          <w:sz w:val="28"/>
          <w:szCs w:val="28"/>
        </w:rPr>
        <w:t>试验后在没有简单操作下</w:t>
      </w:r>
      <w:r>
        <w:rPr>
          <w:rFonts w:ascii="Times New Roman" w:eastAsia="仿宋" w:hAnsi="Times New Roman"/>
          <w:color w:val="000000"/>
          <w:sz w:val="28"/>
          <w:szCs w:val="28"/>
        </w:rPr>
        <w:t>,</w:t>
      </w:r>
      <w:r>
        <w:rPr>
          <w:rFonts w:ascii="Times New Roman" w:eastAsia="仿宋" w:hAnsi="Times New Roman"/>
          <w:color w:val="000000"/>
          <w:sz w:val="28"/>
          <w:szCs w:val="28"/>
        </w:rPr>
        <w:t>无法恢复到常态。</w:t>
      </w:r>
    </w:p>
    <w:p w14:paraId="1DBE08C9" w14:textId="77777777" w:rsidR="007240C5" w:rsidRDefault="002B349E">
      <w:pPr>
        <w:jc w:val="center"/>
        <w:rPr>
          <w:rFonts w:ascii="Times New Roman" w:eastAsia="仿宋" w:hAnsi="Times New Roman"/>
          <w:color w:val="000000" w:themeColor="text1"/>
          <w:sz w:val="28"/>
          <w:szCs w:val="28"/>
        </w:rPr>
      </w:pPr>
      <w:r>
        <w:rPr>
          <w:rFonts w:ascii="Times New Roman" w:hAnsi="Times New Roman"/>
          <w:noProof/>
        </w:rPr>
        <w:lastRenderedPageBreak/>
        <w:drawing>
          <wp:inline distT="0" distB="0" distL="0" distR="0" wp14:anchorId="289897D9" wp14:editId="01061B67">
            <wp:extent cx="2986405" cy="2239010"/>
            <wp:effectExtent l="0" t="0" r="4445" b="8890"/>
            <wp:docPr id="67" name="图片 1" descr="1995bdb61fe43ad05c4b09cd47de9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 descr="1995bdb61fe43ad05c4b09cd47de91d"/>
                    <pic:cNvPicPr>
                      <a:picLocks noChangeAspect="1"/>
                    </pic:cNvPicPr>
                  </pic:nvPicPr>
                  <pic:blipFill>
                    <a:blip r:embed="rId120"/>
                    <a:stretch>
                      <a:fillRect/>
                    </a:stretch>
                  </pic:blipFill>
                  <pic:spPr>
                    <a:xfrm>
                      <a:off x="0" y="0"/>
                      <a:ext cx="2986405" cy="2239010"/>
                    </a:xfrm>
                    <a:prstGeom prst="rect">
                      <a:avLst/>
                    </a:prstGeom>
                  </pic:spPr>
                </pic:pic>
              </a:graphicData>
            </a:graphic>
          </wp:inline>
        </w:drawing>
      </w:r>
    </w:p>
    <w:p w14:paraId="1E63BE52"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图</w:t>
      </w:r>
      <w:r>
        <w:rPr>
          <w:rFonts w:ascii="Times New Roman" w:eastAsia="黑体" w:hAnsi="Times New Roman"/>
          <w:color w:val="000000" w:themeColor="text1"/>
          <w:szCs w:val="21"/>
        </w:rPr>
        <w:t xml:space="preserve">62 </w:t>
      </w:r>
      <w:r>
        <w:rPr>
          <w:rFonts w:ascii="Times New Roman" w:eastAsia="黑体" w:hAnsi="Times New Roman"/>
          <w:color w:val="000000" w:themeColor="text1"/>
          <w:szCs w:val="21"/>
        </w:rPr>
        <w:t>对耦合到非电源线电瞬态的抗扰性试验验证图</w:t>
      </w:r>
    </w:p>
    <w:p w14:paraId="73890536" w14:textId="77777777" w:rsidR="007240C5" w:rsidRDefault="002B349E">
      <w:pPr>
        <w:pStyle w:val="3"/>
        <w:ind w:firstLineChars="200" w:firstLine="562"/>
        <w:rPr>
          <w:rFonts w:ascii="Times New Roman" w:eastAsia="仿宋" w:hAnsi="Times New Roman"/>
          <w:b/>
          <w:bCs/>
          <w:color w:val="000000" w:themeColor="text1"/>
          <w:sz w:val="28"/>
          <w:szCs w:val="28"/>
        </w:rPr>
      </w:pPr>
      <w:r>
        <w:rPr>
          <w:rFonts w:ascii="Times New Roman" w:eastAsia="仿宋" w:hAnsi="Times New Roman" w:cs="Times New Roman"/>
          <w:b/>
          <w:bCs/>
          <w:color w:val="000000" w:themeColor="text1"/>
          <w:sz w:val="28"/>
          <w:szCs w:val="28"/>
        </w:rPr>
        <w:t>5.1.3</w:t>
      </w:r>
      <w:r>
        <w:rPr>
          <w:rFonts w:ascii="Times New Roman" w:eastAsia="仿宋" w:hAnsi="Times New Roman" w:cs="Times New Roman"/>
          <w:b/>
          <w:bCs/>
          <w:color w:val="000000" w:themeColor="text1"/>
          <w:sz w:val="28"/>
          <w:szCs w:val="28"/>
        </w:rPr>
        <w:t>安装</w:t>
      </w:r>
    </w:p>
    <w:p w14:paraId="6A99D603"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5.1.3.1</w:t>
      </w:r>
      <w:r>
        <w:rPr>
          <w:rFonts w:ascii="Times New Roman" w:eastAsia="仿宋" w:hAnsi="Times New Roman"/>
          <w:color w:val="000000"/>
          <w:sz w:val="28"/>
          <w:szCs w:val="28"/>
        </w:rPr>
        <w:t>通过终端与农机主机安装操作，检查是否农机主机上是否有适配的安装位置</w:t>
      </w:r>
      <w:r>
        <w:rPr>
          <w:rFonts w:ascii="Times New Roman" w:eastAsia="仿宋" w:hAnsi="Times New Roman"/>
          <w:color w:val="000000"/>
          <w:sz w:val="28"/>
          <w:szCs w:val="28"/>
        </w:rPr>
        <w:t>,</w:t>
      </w:r>
      <w:r>
        <w:rPr>
          <w:rFonts w:ascii="Times New Roman" w:eastAsia="仿宋" w:hAnsi="Times New Roman"/>
          <w:color w:val="000000"/>
          <w:sz w:val="28"/>
          <w:szCs w:val="28"/>
        </w:rPr>
        <w:t>安装位置是否可靠、是否远离热源、终端安装位置是否不易发生碰撞。</w:t>
      </w:r>
    </w:p>
    <w:p w14:paraId="2AB4126C"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t>表</w:t>
      </w:r>
      <w:r>
        <w:rPr>
          <w:rFonts w:ascii="Times New Roman" w:eastAsia="黑体" w:hAnsi="Times New Roman"/>
          <w:color w:val="000000" w:themeColor="text1"/>
          <w:szCs w:val="21"/>
        </w:rPr>
        <w:t xml:space="preserve">18 </w:t>
      </w:r>
      <w:r>
        <w:rPr>
          <w:rFonts w:ascii="Times New Roman" w:eastAsia="黑体" w:hAnsi="Times New Roman"/>
          <w:color w:val="000000" w:themeColor="text1"/>
          <w:szCs w:val="21"/>
        </w:rPr>
        <w:t>安装检查结果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7"/>
        <w:gridCol w:w="3614"/>
        <w:gridCol w:w="2125"/>
        <w:gridCol w:w="1780"/>
      </w:tblGrid>
      <w:tr w:rsidR="007240C5" w14:paraId="41C6FDFC" w14:textId="77777777">
        <w:trPr>
          <w:trHeight w:val="365"/>
          <w:jc w:val="center"/>
        </w:trPr>
        <w:tc>
          <w:tcPr>
            <w:tcW w:w="468" w:type="pct"/>
            <w:vAlign w:val="center"/>
          </w:tcPr>
          <w:p w14:paraId="59339133"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序号</w:t>
            </w:r>
          </w:p>
        </w:tc>
        <w:tc>
          <w:tcPr>
            <w:tcW w:w="2178" w:type="pct"/>
            <w:vAlign w:val="center"/>
          </w:tcPr>
          <w:p w14:paraId="2A5634CF"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企业名称</w:t>
            </w:r>
          </w:p>
        </w:tc>
        <w:tc>
          <w:tcPr>
            <w:tcW w:w="1281" w:type="pct"/>
            <w:vAlign w:val="center"/>
          </w:tcPr>
          <w:p w14:paraId="4834B686"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产品型号</w:t>
            </w:r>
          </w:p>
        </w:tc>
        <w:tc>
          <w:tcPr>
            <w:tcW w:w="1073" w:type="pct"/>
            <w:vAlign w:val="center"/>
          </w:tcPr>
          <w:p w14:paraId="294B1DE7"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结果判定</w:t>
            </w:r>
          </w:p>
        </w:tc>
      </w:tr>
      <w:tr w:rsidR="007240C5" w14:paraId="363A7512" w14:textId="77777777">
        <w:trPr>
          <w:trHeight w:val="365"/>
          <w:jc w:val="center"/>
        </w:trPr>
        <w:tc>
          <w:tcPr>
            <w:tcW w:w="468" w:type="pct"/>
            <w:vAlign w:val="center"/>
          </w:tcPr>
          <w:p w14:paraId="0A0A88F0"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w:t>
            </w:r>
          </w:p>
        </w:tc>
        <w:tc>
          <w:tcPr>
            <w:tcW w:w="2178" w:type="pct"/>
            <w:vAlign w:val="center"/>
          </w:tcPr>
          <w:p w14:paraId="5134113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金色大田科技有限公司</w:t>
            </w:r>
          </w:p>
        </w:tc>
        <w:tc>
          <w:tcPr>
            <w:tcW w:w="1281" w:type="pct"/>
            <w:vAlign w:val="center"/>
          </w:tcPr>
          <w:p w14:paraId="558637E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DTBDT216N</w:t>
            </w:r>
          </w:p>
        </w:tc>
        <w:tc>
          <w:tcPr>
            <w:tcW w:w="1073" w:type="pct"/>
            <w:vAlign w:val="center"/>
          </w:tcPr>
          <w:p w14:paraId="191ADA6E"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22054D39" w14:textId="77777777">
        <w:trPr>
          <w:trHeight w:val="365"/>
          <w:jc w:val="center"/>
        </w:trPr>
        <w:tc>
          <w:tcPr>
            <w:tcW w:w="468" w:type="pct"/>
            <w:vAlign w:val="center"/>
          </w:tcPr>
          <w:p w14:paraId="7BA9F57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w:t>
            </w:r>
          </w:p>
        </w:tc>
        <w:tc>
          <w:tcPr>
            <w:tcW w:w="2178" w:type="pct"/>
            <w:vAlign w:val="center"/>
          </w:tcPr>
          <w:p w14:paraId="423B1D2A" w14:textId="77777777" w:rsidR="007240C5" w:rsidRDefault="002B349E">
            <w:pPr>
              <w:jc w:val="center"/>
              <w:rPr>
                <w:rFonts w:ascii="Times New Roman" w:hAnsi="Times New Roman"/>
                <w:color w:val="000000"/>
                <w:szCs w:val="21"/>
              </w:rPr>
            </w:pPr>
            <w:r>
              <w:rPr>
                <w:rFonts w:ascii="Times New Roman" w:hAnsi="Times New Roman"/>
                <w:color w:val="000000"/>
              </w:rPr>
              <w:t>无锡卡尔曼导航技术有限公司</w:t>
            </w:r>
          </w:p>
        </w:tc>
        <w:tc>
          <w:tcPr>
            <w:tcW w:w="1281" w:type="pct"/>
            <w:vAlign w:val="center"/>
          </w:tcPr>
          <w:p w14:paraId="70DAB7FC" w14:textId="77777777" w:rsidR="007240C5" w:rsidRDefault="002B349E">
            <w:pPr>
              <w:jc w:val="center"/>
              <w:rPr>
                <w:rFonts w:ascii="Times New Roman" w:hAnsi="Times New Roman"/>
                <w:color w:val="000000"/>
                <w:szCs w:val="21"/>
              </w:rPr>
            </w:pPr>
            <w:r>
              <w:rPr>
                <w:rFonts w:ascii="Times New Roman" w:hAnsi="Times New Roman"/>
                <w:color w:val="000000"/>
              </w:rPr>
              <w:t>KM-513C (BDT-YTO-02)</w:t>
            </w:r>
          </w:p>
        </w:tc>
        <w:tc>
          <w:tcPr>
            <w:tcW w:w="1073" w:type="pct"/>
            <w:vAlign w:val="center"/>
          </w:tcPr>
          <w:p w14:paraId="11D135B0"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69FBDC31" w14:textId="77777777">
        <w:trPr>
          <w:trHeight w:val="365"/>
          <w:jc w:val="center"/>
        </w:trPr>
        <w:tc>
          <w:tcPr>
            <w:tcW w:w="468" w:type="pct"/>
            <w:vAlign w:val="center"/>
          </w:tcPr>
          <w:p w14:paraId="4070449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3</w:t>
            </w:r>
          </w:p>
        </w:tc>
        <w:tc>
          <w:tcPr>
            <w:tcW w:w="2178" w:type="pct"/>
            <w:vAlign w:val="center"/>
          </w:tcPr>
          <w:p w14:paraId="2E046099" w14:textId="77777777" w:rsidR="007240C5" w:rsidRDefault="002B349E">
            <w:pPr>
              <w:jc w:val="center"/>
              <w:rPr>
                <w:rFonts w:ascii="Times New Roman" w:hAnsi="Times New Roman"/>
                <w:color w:val="000000"/>
              </w:rPr>
            </w:pPr>
            <w:r>
              <w:rPr>
                <w:rFonts w:ascii="Times New Roman" w:hAnsi="Times New Roman"/>
                <w:color w:val="000000"/>
              </w:rPr>
              <w:t>北京博创联动科技有限公司</w:t>
            </w:r>
          </w:p>
        </w:tc>
        <w:tc>
          <w:tcPr>
            <w:tcW w:w="1281" w:type="pct"/>
            <w:vAlign w:val="center"/>
          </w:tcPr>
          <w:p w14:paraId="78FA9E34" w14:textId="77777777" w:rsidR="007240C5" w:rsidRDefault="002B349E">
            <w:pPr>
              <w:jc w:val="center"/>
              <w:rPr>
                <w:rFonts w:ascii="Times New Roman" w:hAnsi="Times New Roman"/>
                <w:color w:val="000000"/>
              </w:rPr>
            </w:pPr>
            <w:r>
              <w:rPr>
                <w:rFonts w:ascii="Times New Roman" w:hAnsi="Times New Roman"/>
                <w:color w:val="000000"/>
              </w:rPr>
              <w:t>HOMER4SE-BD</w:t>
            </w:r>
          </w:p>
        </w:tc>
        <w:tc>
          <w:tcPr>
            <w:tcW w:w="1073" w:type="pct"/>
            <w:vAlign w:val="center"/>
          </w:tcPr>
          <w:p w14:paraId="41941BD0"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484ED485" w14:textId="77777777">
        <w:trPr>
          <w:trHeight w:val="365"/>
          <w:jc w:val="center"/>
        </w:trPr>
        <w:tc>
          <w:tcPr>
            <w:tcW w:w="468" w:type="pct"/>
            <w:vAlign w:val="center"/>
          </w:tcPr>
          <w:p w14:paraId="7E3B37A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4</w:t>
            </w:r>
          </w:p>
        </w:tc>
        <w:tc>
          <w:tcPr>
            <w:tcW w:w="2178" w:type="pct"/>
            <w:vAlign w:val="center"/>
          </w:tcPr>
          <w:p w14:paraId="40D26160" w14:textId="77777777" w:rsidR="007240C5" w:rsidRDefault="002B349E">
            <w:pPr>
              <w:jc w:val="center"/>
              <w:rPr>
                <w:rFonts w:ascii="Times New Roman" w:hAnsi="Times New Roman"/>
                <w:color w:val="000000"/>
              </w:rPr>
            </w:pPr>
            <w:r>
              <w:rPr>
                <w:rFonts w:ascii="Times New Roman" w:hAnsi="Times New Roman"/>
                <w:color w:val="000000"/>
              </w:rPr>
              <w:t>江苏常发农业装备股份有限公司</w:t>
            </w:r>
          </w:p>
        </w:tc>
        <w:tc>
          <w:tcPr>
            <w:tcW w:w="1281" w:type="pct"/>
            <w:vAlign w:val="center"/>
          </w:tcPr>
          <w:p w14:paraId="61EE6EC6" w14:textId="77777777" w:rsidR="007240C5" w:rsidRDefault="002B349E">
            <w:pPr>
              <w:jc w:val="center"/>
              <w:rPr>
                <w:rFonts w:ascii="Times New Roman" w:hAnsi="Times New Roman"/>
                <w:color w:val="000000"/>
              </w:rPr>
            </w:pPr>
            <w:r>
              <w:rPr>
                <w:rFonts w:ascii="Times New Roman" w:hAnsi="Times New Roman"/>
                <w:color w:val="000000"/>
              </w:rPr>
              <w:t>HT400</w:t>
            </w:r>
          </w:p>
        </w:tc>
        <w:tc>
          <w:tcPr>
            <w:tcW w:w="1073" w:type="pct"/>
            <w:vAlign w:val="center"/>
          </w:tcPr>
          <w:p w14:paraId="131C8609"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559F03A5" w14:textId="77777777">
        <w:trPr>
          <w:trHeight w:val="365"/>
          <w:jc w:val="center"/>
        </w:trPr>
        <w:tc>
          <w:tcPr>
            <w:tcW w:w="468" w:type="pct"/>
            <w:vAlign w:val="center"/>
          </w:tcPr>
          <w:p w14:paraId="133BD693"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5</w:t>
            </w:r>
          </w:p>
        </w:tc>
        <w:tc>
          <w:tcPr>
            <w:tcW w:w="2178" w:type="pct"/>
            <w:vAlign w:val="center"/>
          </w:tcPr>
          <w:p w14:paraId="79A37A39" w14:textId="77777777" w:rsidR="007240C5" w:rsidRDefault="002B349E">
            <w:pPr>
              <w:jc w:val="center"/>
              <w:rPr>
                <w:rFonts w:ascii="Times New Roman" w:hAnsi="Times New Roman"/>
                <w:color w:val="000000"/>
              </w:rPr>
            </w:pPr>
            <w:r>
              <w:rPr>
                <w:rFonts w:ascii="Times New Roman" w:hAnsi="Times New Roman"/>
                <w:color w:val="000000"/>
              </w:rPr>
              <w:t>洛阳智能农业装备研究院有限公司</w:t>
            </w:r>
          </w:p>
        </w:tc>
        <w:tc>
          <w:tcPr>
            <w:tcW w:w="1281" w:type="pct"/>
            <w:vAlign w:val="center"/>
          </w:tcPr>
          <w:p w14:paraId="0F94DF16" w14:textId="77777777" w:rsidR="007240C5" w:rsidRDefault="002B349E">
            <w:pPr>
              <w:jc w:val="center"/>
              <w:rPr>
                <w:rFonts w:ascii="Times New Roman" w:hAnsi="Times New Roman"/>
                <w:color w:val="000000"/>
              </w:rPr>
            </w:pPr>
            <w:r>
              <w:rPr>
                <w:rFonts w:ascii="Times New Roman" w:hAnsi="Times New Roman"/>
                <w:color w:val="000000"/>
              </w:rPr>
              <w:t>IAICBDT0502</w:t>
            </w:r>
          </w:p>
        </w:tc>
        <w:tc>
          <w:tcPr>
            <w:tcW w:w="1073" w:type="pct"/>
            <w:vAlign w:val="center"/>
          </w:tcPr>
          <w:p w14:paraId="5D3F0491"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5798CA4A" w14:textId="77777777">
        <w:trPr>
          <w:trHeight w:val="365"/>
          <w:jc w:val="center"/>
        </w:trPr>
        <w:tc>
          <w:tcPr>
            <w:tcW w:w="468" w:type="pct"/>
            <w:vAlign w:val="center"/>
          </w:tcPr>
          <w:p w14:paraId="505BAA08"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2178" w:type="pct"/>
            <w:vAlign w:val="center"/>
          </w:tcPr>
          <w:p w14:paraId="6796CD9F" w14:textId="77777777" w:rsidR="007240C5" w:rsidRDefault="002B349E">
            <w:pPr>
              <w:jc w:val="center"/>
              <w:rPr>
                <w:rFonts w:ascii="Times New Roman" w:hAnsi="Times New Roman"/>
                <w:color w:val="000000"/>
              </w:rPr>
            </w:pPr>
            <w:r>
              <w:rPr>
                <w:rFonts w:ascii="Times New Roman" w:hAnsi="Times New Roman"/>
                <w:color w:val="000000"/>
              </w:rPr>
              <w:t>上海联适导航技术股份有限公司</w:t>
            </w:r>
          </w:p>
        </w:tc>
        <w:tc>
          <w:tcPr>
            <w:tcW w:w="1281" w:type="pct"/>
            <w:vAlign w:val="center"/>
          </w:tcPr>
          <w:p w14:paraId="1F5B2900" w14:textId="77777777" w:rsidR="007240C5" w:rsidRDefault="002B349E">
            <w:pPr>
              <w:jc w:val="center"/>
              <w:rPr>
                <w:rFonts w:ascii="Times New Roman" w:hAnsi="Times New Roman"/>
                <w:color w:val="000000"/>
              </w:rPr>
            </w:pPr>
            <w:r>
              <w:rPr>
                <w:rFonts w:ascii="Times New Roman" w:hAnsi="Times New Roman"/>
                <w:color w:val="000000"/>
              </w:rPr>
              <w:t>AD101</w:t>
            </w:r>
          </w:p>
        </w:tc>
        <w:tc>
          <w:tcPr>
            <w:tcW w:w="1073" w:type="pct"/>
            <w:vAlign w:val="center"/>
          </w:tcPr>
          <w:p w14:paraId="0740AF7C"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66497B93" w14:textId="77777777">
        <w:trPr>
          <w:trHeight w:val="365"/>
          <w:jc w:val="center"/>
        </w:trPr>
        <w:tc>
          <w:tcPr>
            <w:tcW w:w="468" w:type="pct"/>
            <w:vAlign w:val="center"/>
          </w:tcPr>
          <w:p w14:paraId="1B955319"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2178" w:type="pct"/>
            <w:vAlign w:val="center"/>
          </w:tcPr>
          <w:p w14:paraId="4AA1B43B" w14:textId="77777777" w:rsidR="007240C5" w:rsidRDefault="002B349E">
            <w:pPr>
              <w:jc w:val="center"/>
              <w:rPr>
                <w:rFonts w:ascii="Times New Roman" w:hAnsi="Times New Roman"/>
                <w:color w:val="000000"/>
              </w:rPr>
            </w:pPr>
            <w:r>
              <w:rPr>
                <w:rFonts w:ascii="Times New Roman" w:hAnsi="Times New Roman"/>
                <w:color w:val="000000"/>
              </w:rPr>
              <w:t>农芯科技（北京）有限责任公司</w:t>
            </w:r>
          </w:p>
        </w:tc>
        <w:tc>
          <w:tcPr>
            <w:tcW w:w="1281" w:type="pct"/>
            <w:vAlign w:val="center"/>
          </w:tcPr>
          <w:p w14:paraId="388C2695" w14:textId="77777777" w:rsidR="007240C5" w:rsidRDefault="002B349E">
            <w:pPr>
              <w:jc w:val="center"/>
              <w:rPr>
                <w:rFonts w:ascii="Times New Roman" w:hAnsi="Times New Roman"/>
                <w:color w:val="000000"/>
              </w:rPr>
            </w:pPr>
            <w:r>
              <w:rPr>
                <w:rFonts w:ascii="Times New Roman" w:hAnsi="Times New Roman"/>
                <w:color w:val="000000"/>
              </w:rPr>
              <w:t>AMT3000-BD</w:t>
            </w:r>
          </w:p>
        </w:tc>
        <w:tc>
          <w:tcPr>
            <w:tcW w:w="1073" w:type="pct"/>
            <w:vAlign w:val="center"/>
          </w:tcPr>
          <w:p w14:paraId="73B0F239"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4C266F41" w14:textId="77777777">
        <w:trPr>
          <w:trHeight w:val="365"/>
          <w:jc w:val="center"/>
        </w:trPr>
        <w:tc>
          <w:tcPr>
            <w:tcW w:w="468" w:type="pct"/>
            <w:vAlign w:val="center"/>
          </w:tcPr>
          <w:p w14:paraId="2C16B4CF"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8</w:t>
            </w:r>
          </w:p>
        </w:tc>
        <w:tc>
          <w:tcPr>
            <w:tcW w:w="2178" w:type="pct"/>
            <w:vAlign w:val="center"/>
          </w:tcPr>
          <w:p w14:paraId="7E232D15" w14:textId="77777777" w:rsidR="007240C5" w:rsidRDefault="002B349E">
            <w:pPr>
              <w:jc w:val="center"/>
              <w:rPr>
                <w:rFonts w:ascii="Times New Roman" w:hAnsi="Times New Roman"/>
                <w:color w:val="000000"/>
              </w:rPr>
            </w:pPr>
            <w:r>
              <w:rPr>
                <w:rFonts w:ascii="Times New Roman" w:hAnsi="Times New Roman"/>
                <w:color w:val="000000"/>
              </w:rPr>
              <w:t>河北信翔电子有限公司</w:t>
            </w:r>
          </w:p>
        </w:tc>
        <w:tc>
          <w:tcPr>
            <w:tcW w:w="1281" w:type="pct"/>
            <w:vAlign w:val="center"/>
          </w:tcPr>
          <w:p w14:paraId="26856E33" w14:textId="77777777" w:rsidR="007240C5" w:rsidRDefault="002B349E">
            <w:pPr>
              <w:jc w:val="center"/>
              <w:rPr>
                <w:rFonts w:ascii="Times New Roman" w:hAnsi="Times New Roman"/>
                <w:color w:val="000000"/>
              </w:rPr>
            </w:pPr>
            <w:r>
              <w:rPr>
                <w:rFonts w:ascii="Times New Roman" w:hAnsi="Times New Roman"/>
                <w:color w:val="000000"/>
              </w:rPr>
              <w:t>XX002BD-985M4</w:t>
            </w:r>
          </w:p>
        </w:tc>
        <w:tc>
          <w:tcPr>
            <w:tcW w:w="1073" w:type="pct"/>
            <w:vAlign w:val="center"/>
          </w:tcPr>
          <w:p w14:paraId="67E15FD5"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bl>
    <w:p w14:paraId="7986FAA2"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5.1.3.</w:t>
      </w:r>
      <w:r>
        <w:rPr>
          <w:rFonts w:ascii="Times New Roman" w:eastAsia="仿宋" w:hAnsi="Times New Roman" w:hint="eastAsia"/>
          <w:color w:val="000000"/>
          <w:sz w:val="28"/>
          <w:szCs w:val="28"/>
        </w:rPr>
        <w:t>3</w:t>
      </w:r>
      <w:r>
        <w:rPr>
          <w:rFonts w:ascii="Times New Roman" w:eastAsia="仿宋" w:hAnsi="Times New Roman"/>
          <w:color w:val="000000"/>
          <w:sz w:val="28"/>
          <w:szCs w:val="28"/>
        </w:rPr>
        <w:t>将终端安装好后，目测检查终端的连接线束与车身其他线束集成线束布置是否整齐、可靠。</w:t>
      </w:r>
    </w:p>
    <w:p w14:paraId="4A4A19E1" w14:textId="77777777" w:rsidR="007240C5" w:rsidRDefault="002B349E">
      <w:pPr>
        <w:jc w:val="center"/>
        <w:rPr>
          <w:rFonts w:ascii="Times New Roman" w:eastAsia="黑体" w:hAnsi="Times New Roman"/>
          <w:color w:val="000000" w:themeColor="text1"/>
          <w:szCs w:val="21"/>
        </w:rPr>
      </w:pPr>
      <w:r>
        <w:rPr>
          <w:rFonts w:ascii="Times New Roman" w:eastAsia="黑体" w:hAnsi="Times New Roman"/>
          <w:color w:val="000000" w:themeColor="text1"/>
          <w:szCs w:val="21"/>
        </w:rPr>
        <w:lastRenderedPageBreak/>
        <w:t>表</w:t>
      </w:r>
      <w:r>
        <w:rPr>
          <w:rFonts w:ascii="Times New Roman" w:eastAsia="黑体" w:hAnsi="Times New Roman" w:hint="eastAsia"/>
          <w:color w:val="000000" w:themeColor="text1"/>
          <w:szCs w:val="21"/>
        </w:rPr>
        <w:t>19</w:t>
      </w:r>
      <w:r>
        <w:rPr>
          <w:rFonts w:ascii="Times New Roman" w:eastAsia="黑体" w:hAnsi="Times New Roman"/>
          <w:color w:val="000000" w:themeColor="text1"/>
          <w:szCs w:val="21"/>
        </w:rPr>
        <w:t>集成线束布置检查结果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7"/>
        <w:gridCol w:w="3614"/>
        <w:gridCol w:w="2125"/>
        <w:gridCol w:w="1780"/>
      </w:tblGrid>
      <w:tr w:rsidR="007240C5" w14:paraId="4D85FDAD" w14:textId="77777777">
        <w:trPr>
          <w:trHeight w:val="365"/>
          <w:jc w:val="center"/>
        </w:trPr>
        <w:tc>
          <w:tcPr>
            <w:tcW w:w="468" w:type="pct"/>
            <w:vAlign w:val="center"/>
          </w:tcPr>
          <w:p w14:paraId="17CF9E7D"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序号</w:t>
            </w:r>
          </w:p>
        </w:tc>
        <w:tc>
          <w:tcPr>
            <w:tcW w:w="2178" w:type="pct"/>
            <w:vAlign w:val="center"/>
          </w:tcPr>
          <w:p w14:paraId="12FFDB68"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企业名称</w:t>
            </w:r>
          </w:p>
        </w:tc>
        <w:tc>
          <w:tcPr>
            <w:tcW w:w="1281" w:type="pct"/>
            <w:vAlign w:val="center"/>
          </w:tcPr>
          <w:p w14:paraId="7C90EEE2"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产品型号</w:t>
            </w:r>
          </w:p>
        </w:tc>
        <w:tc>
          <w:tcPr>
            <w:tcW w:w="1073" w:type="pct"/>
            <w:vAlign w:val="center"/>
          </w:tcPr>
          <w:p w14:paraId="5F294697" w14:textId="77777777" w:rsidR="007240C5" w:rsidRDefault="002B349E">
            <w:pPr>
              <w:jc w:val="center"/>
              <w:rPr>
                <w:rFonts w:ascii="Times New Roman" w:hAnsi="Times New Roman"/>
                <w:b/>
                <w:bCs/>
                <w:color w:val="000000" w:themeColor="text1"/>
                <w:szCs w:val="21"/>
              </w:rPr>
            </w:pPr>
            <w:r>
              <w:rPr>
                <w:rFonts w:ascii="Times New Roman" w:hAnsi="Times New Roman"/>
                <w:b/>
                <w:bCs/>
                <w:color w:val="000000" w:themeColor="text1"/>
                <w:szCs w:val="21"/>
              </w:rPr>
              <w:t>结果判定</w:t>
            </w:r>
          </w:p>
        </w:tc>
      </w:tr>
      <w:tr w:rsidR="007240C5" w14:paraId="040C479A" w14:textId="77777777">
        <w:trPr>
          <w:trHeight w:val="365"/>
          <w:jc w:val="center"/>
        </w:trPr>
        <w:tc>
          <w:tcPr>
            <w:tcW w:w="468" w:type="pct"/>
            <w:vAlign w:val="center"/>
          </w:tcPr>
          <w:p w14:paraId="2861A220"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1</w:t>
            </w:r>
          </w:p>
        </w:tc>
        <w:tc>
          <w:tcPr>
            <w:tcW w:w="2178" w:type="pct"/>
            <w:vAlign w:val="center"/>
          </w:tcPr>
          <w:p w14:paraId="44957C04"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金色大田科技有限公司</w:t>
            </w:r>
          </w:p>
        </w:tc>
        <w:tc>
          <w:tcPr>
            <w:tcW w:w="1281" w:type="pct"/>
            <w:vAlign w:val="center"/>
          </w:tcPr>
          <w:p w14:paraId="35C38FDA"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DTBDT216N</w:t>
            </w:r>
          </w:p>
        </w:tc>
        <w:tc>
          <w:tcPr>
            <w:tcW w:w="1073" w:type="pct"/>
            <w:vAlign w:val="center"/>
          </w:tcPr>
          <w:p w14:paraId="2A727557"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0C4CEB70" w14:textId="77777777">
        <w:trPr>
          <w:trHeight w:val="365"/>
          <w:jc w:val="center"/>
        </w:trPr>
        <w:tc>
          <w:tcPr>
            <w:tcW w:w="468" w:type="pct"/>
            <w:vAlign w:val="center"/>
          </w:tcPr>
          <w:p w14:paraId="66238CE0"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2</w:t>
            </w:r>
          </w:p>
        </w:tc>
        <w:tc>
          <w:tcPr>
            <w:tcW w:w="2178" w:type="pct"/>
            <w:vAlign w:val="center"/>
          </w:tcPr>
          <w:p w14:paraId="7CE05479" w14:textId="77777777" w:rsidR="007240C5" w:rsidRDefault="002B349E">
            <w:pPr>
              <w:jc w:val="center"/>
              <w:rPr>
                <w:rFonts w:ascii="Times New Roman" w:hAnsi="Times New Roman"/>
                <w:color w:val="000000"/>
                <w:szCs w:val="21"/>
              </w:rPr>
            </w:pPr>
            <w:r>
              <w:rPr>
                <w:rFonts w:ascii="Times New Roman" w:hAnsi="Times New Roman"/>
                <w:color w:val="000000"/>
              </w:rPr>
              <w:t>无锡卡尔曼导航技术有限公司</w:t>
            </w:r>
          </w:p>
        </w:tc>
        <w:tc>
          <w:tcPr>
            <w:tcW w:w="1281" w:type="pct"/>
            <w:vAlign w:val="center"/>
          </w:tcPr>
          <w:p w14:paraId="4515A3C3" w14:textId="77777777" w:rsidR="007240C5" w:rsidRDefault="002B349E">
            <w:pPr>
              <w:jc w:val="center"/>
              <w:rPr>
                <w:rFonts w:ascii="Times New Roman" w:hAnsi="Times New Roman"/>
                <w:color w:val="000000"/>
                <w:szCs w:val="21"/>
              </w:rPr>
            </w:pPr>
            <w:r>
              <w:rPr>
                <w:rFonts w:ascii="Times New Roman" w:hAnsi="Times New Roman"/>
                <w:color w:val="000000"/>
              </w:rPr>
              <w:t>KM-513C (BDT-YTO-02)</w:t>
            </w:r>
          </w:p>
        </w:tc>
        <w:tc>
          <w:tcPr>
            <w:tcW w:w="1073" w:type="pct"/>
            <w:vAlign w:val="center"/>
          </w:tcPr>
          <w:p w14:paraId="6A3848C7"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719C9862" w14:textId="77777777">
        <w:trPr>
          <w:trHeight w:val="365"/>
          <w:jc w:val="center"/>
        </w:trPr>
        <w:tc>
          <w:tcPr>
            <w:tcW w:w="468" w:type="pct"/>
            <w:vAlign w:val="center"/>
          </w:tcPr>
          <w:p w14:paraId="7DF0E5CD"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3</w:t>
            </w:r>
          </w:p>
        </w:tc>
        <w:tc>
          <w:tcPr>
            <w:tcW w:w="2178" w:type="pct"/>
            <w:vAlign w:val="center"/>
          </w:tcPr>
          <w:p w14:paraId="1DACD991" w14:textId="77777777" w:rsidR="007240C5" w:rsidRDefault="002B349E">
            <w:pPr>
              <w:jc w:val="center"/>
              <w:rPr>
                <w:rFonts w:ascii="Times New Roman" w:hAnsi="Times New Roman"/>
                <w:color w:val="000000"/>
              </w:rPr>
            </w:pPr>
            <w:r>
              <w:rPr>
                <w:rFonts w:ascii="Times New Roman" w:hAnsi="Times New Roman"/>
                <w:color w:val="000000"/>
              </w:rPr>
              <w:t>北京博创联动科技有限公司</w:t>
            </w:r>
          </w:p>
        </w:tc>
        <w:tc>
          <w:tcPr>
            <w:tcW w:w="1281" w:type="pct"/>
            <w:vAlign w:val="center"/>
          </w:tcPr>
          <w:p w14:paraId="0B235F54" w14:textId="77777777" w:rsidR="007240C5" w:rsidRDefault="002B349E">
            <w:pPr>
              <w:jc w:val="center"/>
              <w:rPr>
                <w:rFonts w:ascii="Times New Roman" w:hAnsi="Times New Roman"/>
                <w:color w:val="000000"/>
              </w:rPr>
            </w:pPr>
            <w:r>
              <w:rPr>
                <w:rFonts w:ascii="Times New Roman" w:hAnsi="Times New Roman"/>
                <w:color w:val="000000"/>
              </w:rPr>
              <w:t>HOMER4SE-BD</w:t>
            </w:r>
          </w:p>
        </w:tc>
        <w:tc>
          <w:tcPr>
            <w:tcW w:w="1073" w:type="pct"/>
            <w:vAlign w:val="center"/>
          </w:tcPr>
          <w:p w14:paraId="670CD036"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3713B3C5" w14:textId="77777777">
        <w:trPr>
          <w:trHeight w:val="365"/>
          <w:jc w:val="center"/>
        </w:trPr>
        <w:tc>
          <w:tcPr>
            <w:tcW w:w="468" w:type="pct"/>
            <w:vAlign w:val="center"/>
          </w:tcPr>
          <w:p w14:paraId="1F8ECF9B"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4</w:t>
            </w:r>
          </w:p>
        </w:tc>
        <w:tc>
          <w:tcPr>
            <w:tcW w:w="2178" w:type="pct"/>
            <w:vAlign w:val="center"/>
          </w:tcPr>
          <w:p w14:paraId="44BF2548" w14:textId="77777777" w:rsidR="007240C5" w:rsidRDefault="002B349E">
            <w:pPr>
              <w:jc w:val="center"/>
              <w:rPr>
                <w:rFonts w:ascii="Times New Roman" w:hAnsi="Times New Roman"/>
                <w:color w:val="000000"/>
              </w:rPr>
            </w:pPr>
            <w:r>
              <w:rPr>
                <w:rFonts w:ascii="Times New Roman" w:hAnsi="Times New Roman"/>
                <w:color w:val="000000"/>
              </w:rPr>
              <w:t>江苏常发农业装备股份有限公司</w:t>
            </w:r>
          </w:p>
        </w:tc>
        <w:tc>
          <w:tcPr>
            <w:tcW w:w="1281" w:type="pct"/>
            <w:vAlign w:val="center"/>
          </w:tcPr>
          <w:p w14:paraId="740608EE" w14:textId="77777777" w:rsidR="007240C5" w:rsidRDefault="002B349E">
            <w:pPr>
              <w:jc w:val="center"/>
              <w:rPr>
                <w:rFonts w:ascii="Times New Roman" w:hAnsi="Times New Roman"/>
                <w:color w:val="000000"/>
              </w:rPr>
            </w:pPr>
            <w:r>
              <w:rPr>
                <w:rFonts w:ascii="Times New Roman" w:hAnsi="Times New Roman"/>
                <w:color w:val="000000"/>
              </w:rPr>
              <w:t>HT400</w:t>
            </w:r>
          </w:p>
        </w:tc>
        <w:tc>
          <w:tcPr>
            <w:tcW w:w="1073" w:type="pct"/>
            <w:vAlign w:val="center"/>
          </w:tcPr>
          <w:p w14:paraId="26918122"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28F5199D" w14:textId="77777777">
        <w:trPr>
          <w:trHeight w:val="365"/>
          <w:jc w:val="center"/>
        </w:trPr>
        <w:tc>
          <w:tcPr>
            <w:tcW w:w="468" w:type="pct"/>
            <w:vAlign w:val="center"/>
          </w:tcPr>
          <w:p w14:paraId="09E44BCF"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5</w:t>
            </w:r>
          </w:p>
        </w:tc>
        <w:tc>
          <w:tcPr>
            <w:tcW w:w="2178" w:type="pct"/>
            <w:vAlign w:val="center"/>
          </w:tcPr>
          <w:p w14:paraId="163D035E" w14:textId="77777777" w:rsidR="007240C5" w:rsidRDefault="002B349E">
            <w:pPr>
              <w:jc w:val="center"/>
              <w:rPr>
                <w:rFonts w:ascii="Times New Roman" w:hAnsi="Times New Roman"/>
                <w:color w:val="000000"/>
              </w:rPr>
            </w:pPr>
            <w:r>
              <w:rPr>
                <w:rFonts w:ascii="Times New Roman" w:hAnsi="Times New Roman"/>
                <w:color w:val="000000"/>
              </w:rPr>
              <w:t>洛阳智能农业装备研究院有限公司</w:t>
            </w:r>
          </w:p>
        </w:tc>
        <w:tc>
          <w:tcPr>
            <w:tcW w:w="1281" w:type="pct"/>
            <w:vAlign w:val="center"/>
          </w:tcPr>
          <w:p w14:paraId="3DB6E558" w14:textId="77777777" w:rsidR="007240C5" w:rsidRDefault="002B349E">
            <w:pPr>
              <w:jc w:val="center"/>
              <w:rPr>
                <w:rFonts w:ascii="Times New Roman" w:hAnsi="Times New Roman"/>
                <w:color w:val="000000"/>
              </w:rPr>
            </w:pPr>
            <w:r>
              <w:rPr>
                <w:rFonts w:ascii="Times New Roman" w:hAnsi="Times New Roman"/>
                <w:color w:val="000000"/>
              </w:rPr>
              <w:t>IAICBDT0502</w:t>
            </w:r>
          </w:p>
        </w:tc>
        <w:tc>
          <w:tcPr>
            <w:tcW w:w="1073" w:type="pct"/>
            <w:vAlign w:val="center"/>
          </w:tcPr>
          <w:p w14:paraId="2C8943A7"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421D88B0" w14:textId="77777777">
        <w:trPr>
          <w:trHeight w:val="365"/>
          <w:jc w:val="center"/>
        </w:trPr>
        <w:tc>
          <w:tcPr>
            <w:tcW w:w="468" w:type="pct"/>
            <w:vAlign w:val="center"/>
          </w:tcPr>
          <w:p w14:paraId="5DE45B7F"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2178" w:type="pct"/>
            <w:vAlign w:val="center"/>
          </w:tcPr>
          <w:p w14:paraId="1C971192" w14:textId="77777777" w:rsidR="007240C5" w:rsidRDefault="002B349E">
            <w:pPr>
              <w:jc w:val="center"/>
              <w:rPr>
                <w:rFonts w:ascii="Times New Roman" w:hAnsi="Times New Roman"/>
                <w:color w:val="000000"/>
              </w:rPr>
            </w:pPr>
            <w:r>
              <w:rPr>
                <w:rFonts w:ascii="Times New Roman" w:hAnsi="Times New Roman"/>
                <w:color w:val="000000"/>
              </w:rPr>
              <w:t>上海联适导航技术股份有限公司</w:t>
            </w:r>
          </w:p>
        </w:tc>
        <w:tc>
          <w:tcPr>
            <w:tcW w:w="1281" w:type="pct"/>
            <w:vAlign w:val="center"/>
          </w:tcPr>
          <w:p w14:paraId="6A89E03C" w14:textId="77777777" w:rsidR="007240C5" w:rsidRDefault="002B349E">
            <w:pPr>
              <w:jc w:val="center"/>
              <w:rPr>
                <w:rFonts w:ascii="Times New Roman" w:hAnsi="Times New Roman"/>
                <w:color w:val="000000"/>
              </w:rPr>
            </w:pPr>
            <w:r>
              <w:rPr>
                <w:rFonts w:ascii="Times New Roman" w:hAnsi="Times New Roman"/>
                <w:color w:val="000000"/>
              </w:rPr>
              <w:t>AD101</w:t>
            </w:r>
          </w:p>
        </w:tc>
        <w:tc>
          <w:tcPr>
            <w:tcW w:w="1073" w:type="pct"/>
            <w:vAlign w:val="center"/>
          </w:tcPr>
          <w:p w14:paraId="466C419A"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3A8513E0" w14:textId="77777777">
        <w:trPr>
          <w:trHeight w:val="365"/>
          <w:jc w:val="center"/>
        </w:trPr>
        <w:tc>
          <w:tcPr>
            <w:tcW w:w="468" w:type="pct"/>
            <w:vAlign w:val="center"/>
          </w:tcPr>
          <w:p w14:paraId="02119651"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2178" w:type="pct"/>
            <w:vAlign w:val="center"/>
          </w:tcPr>
          <w:p w14:paraId="77C054C0" w14:textId="77777777" w:rsidR="007240C5" w:rsidRDefault="002B349E">
            <w:pPr>
              <w:jc w:val="center"/>
              <w:rPr>
                <w:rFonts w:ascii="Times New Roman" w:hAnsi="Times New Roman"/>
                <w:color w:val="000000"/>
              </w:rPr>
            </w:pPr>
            <w:r>
              <w:rPr>
                <w:rFonts w:ascii="Times New Roman" w:hAnsi="Times New Roman"/>
                <w:color w:val="000000"/>
              </w:rPr>
              <w:t>农芯科技（北京）有限责任公司</w:t>
            </w:r>
          </w:p>
        </w:tc>
        <w:tc>
          <w:tcPr>
            <w:tcW w:w="1281" w:type="pct"/>
            <w:vAlign w:val="center"/>
          </w:tcPr>
          <w:p w14:paraId="288033DA" w14:textId="77777777" w:rsidR="007240C5" w:rsidRDefault="002B349E">
            <w:pPr>
              <w:jc w:val="center"/>
              <w:rPr>
                <w:rFonts w:ascii="Times New Roman" w:hAnsi="Times New Roman"/>
                <w:color w:val="000000"/>
              </w:rPr>
            </w:pPr>
            <w:r>
              <w:rPr>
                <w:rFonts w:ascii="Times New Roman" w:hAnsi="Times New Roman"/>
                <w:color w:val="000000"/>
              </w:rPr>
              <w:t>AMT3000-BD</w:t>
            </w:r>
          </w:p>
        </w:tc>
        <w:tc>
          <w:tcPr>
            <w:tcW w:w="1073" w:type="pct"/>
            <w:vAlign w:val="center"/>
          </w:tcPr>
          <w:p w14:paraId="5952048A"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r w:rsidR="007240C5" w14:paraId="672F75AD" w14:textId="77777777">
        <w:trPr>
          <w:trHeight w:val="365"/>
          <w:jc w:val="center"/>
        </w:trPr>
        <w:tc>
          <w:tcPr>
            <w:tcW w:w="468" w:type="pct"/>
            <w:vAlign w:val="center"/>
          </w:tcPr>
          <w:p w14:paraId="1E5847E0" w14:textId="77777777" w:rsidR="007240C5" w:rsidRDefault="002B349E">
            <w:pPr>
              <w:jc w:val="center"/>
              <w:rPr>
                <w:rFonts w:ascii="Times New Roman" w:hAnsi="Times New Roman"/>
                <w:color w:val="000000" w:themeColor="text1"/>
                <w:szCs w:val="21"/>
              </w:rPr>
            </w:pPr>
            <w:r>
              <w:rPr>
                <w:rFonts w:ascii="Times New Roman" w:hAnsi="Times New Roman"/>
                <w:color w:val="000000" w:themeColor="text1"/>
                <w:szCs w:val="21"/>
              </w:rPr>
              <w:t>8</w:t>
            </w:r>
          </w:p>
        </w:tc>
        <w:tc>
          <w:tcPr>
            <w:tcW w:w="2178" w:type="pct"/>
            <w:vAlign w:val="center"/>
          </w:tcPr>
          <w:p w14:paraId="3BCA2B80" w14:textId="77777777" w:rsidR="007240C5" w:rsidRDefault="002B349E">
            <w:pPr>
              <w:jc w:val="center"/>
              <w:rPr>
                <w:rFonts w:ascii="Times New Roman" w:hAnsi="Times New Roman"/>
                <w:color w:val="000000"/>
              </w:rPr>
            </w:pPr>
            <w:r>
              <w:rPr>
                <w:rFonts w:ascii="Times New Roman" w:hAnsi="Times New Roman"/>
                <w:color w:val="000000"/>
              </w:rPr>
              <w:t>河北信翔电子有限公司</w:t>
            </w:r>
          </w:p>
        </w:tc>
        <w:tc>
          <w:tcPr>
            <w:tcW w:w="1281" w:type="pct"/>
            <w:vAlign w:val="center"/>
          </w:tcPr>
          <w:p w14:paraId="55F3A025" w14:textId="77777777" w:rsidR="007240C5" w:rsidRDefault="002B349E">
            <w:pPr>
              <w:jc w:val="center"/>
              <w:rPr>
                <w:rFonts w:ascii="Times New Roman" w:hAnsi="Times New Roman"/>
                <w:color w:val="000000"/>
              </w:rPr>
            </w:pPr>
            <w:r>
              <w:rPr>
                <w:rFonts w:ascii="Times New Roman" w:hAnsi="Times New Roman"/>
                <w:color w:val="000000"/>
              </w:rPr>
              <w:t>XX002BD-985M4</w:t>
            </w:r>
          </w:p>
        </w:tc>
        <w:tc>
          <w:tcPr>
            <w:tcW w:w="1073" w:type="pct"/>
            <w:vAlign w:val="center"/>
          </w:tcPr>
          <w:p w14:paraId="7E5392B0" w14:textId="77777777" w:rsidR="007240C5" w:rsidRDefault="002B349E">
            <w:pPr>
              <w:jc w:val="center"/>
              <w:rPr>
                <w:rFonts w:ascii="Times New Roman" w:hAnsi="Times New Roman"/>
              </w:rPr>
            </w:pPr>
            <w:r>
              <w:rPr>
                <w:rFonts w:ascii="Times New Roman" w:hAnsi="Times New Roman"/>
                <w:color w:val="000000" w:themeColor="text1"/>
                <w:szCs w:val="21"/>
              </w:rPr>
              <w:t>合格</w:t>
            </w:r>
          </w:p>
        </w:tc>
      </w:tr>
    </w:tbl>
    <w:p w14:paraId="22C264E9" w14:textId="77777777" w:rsidR="007240C5" w:rsidRDefault="002B349E">
      <w:pPr>
        <w:pStyle w:val="1"/>
        <w:spacing w:before="0" w:after="0"/>
        <w:ind w:firstLineChars="200" w:firstLine="560"/>
        <w:rPr>
          <w:rFonts w:ascii="Times New Roman" w:eastAsia="黑体" w:hAnsi="Times New Roman" w:cs="Times New Roman"/>
          <w:color w:val="000000" w:themeColor="text1"/>
          <w:sz w:val="28"/>
          <w:szCs w:val="28"/>
        </w:rPr>
      </w:pPr>
      <w:bookmarkStart w:id="39" w:name="_Toc145069591"/>
      <w:r>
        <w:rPr>
          <w:rFonts w:ascii="Times New Roman" w:eastAsia="黑体" w:hAnsi="Times New Roman" w:cs="Times New Roman"/>
          <w:color w:val="000000" w:themeColor="text1"/>
          <w:sz w:val="28"/>
          <w:szCs w:val="28"/>
        </w:rPr>
        <w:t>六、试验验证结论</w:t>
      </w:r>
      <w:bookmarkEnd w:id="39"/>
    </w:p>
    <w:p w14:paraId="16A60A2D" w14:textId="77777777" w:rsidR="007240C5" w:rsidRDefault="002B349E">
      <w:pPr>
        <w:ind w:firstLineChars="200" w:firstLine="560"/>
        <w:rPr>
          <w:rFonts w:ascii="Times New Roman" w:eastAsia="仿宋" w:hAnsi="Times New Roman"/>
          <w:color w:val="000000"/>
          <w:sz w:val="28"/>
          <w:szCs w:val="28"/>
        </w:rPr>
      </w:pPr>
      <w:r>
        <w:rPr>
          <w:rFonts w:ascii="Times New Roman" w:eastAsia="仿宋" w:hAnsi="Times New Roman"/>
          <w:color w:val="000000"/>
          <w:sz w:val="28"/>
          <w:szCs w:val="28"/>
        </w:rPr>
        <w:t>根据《农机北斗定位监测终端技术要求与试验方法》规定的内容，对农机北斗定位监测终端的功能要求、性能要求和试验方法分别进行了试验验证，通过试验验证表明标准中设置的功能要求能够检测，性能指标符合实际情况，试验方法可操作、可实现。</w:t>
      </w:r>
    </w:p>
    <w:p w14:paraId="7AE1176B" w14:textId="77777777" w:rsidR="007240C5" w:rsidRDefault="002B349E">
      <w:pPr>
        <w:ind w:firstLineChars="200" w:firstLine="640"/>
        <w:rPr>
          <w:rFonts w:ascii="Times New Roman" w:eastAsia="黑体" w:hAnsi="Times New Roman"/>
          <w:b/>
          <w:bCs/>
          <w:color w:val="000000" w:themeColor="text1"/>
          <w:kern w:val="44"/>
          <w:sz w:val="32"/>
          <w:szCs w:val="32"/>
        </w:rPr>
      </w:pPr>
      <w:r>
        <w:rPr>
          <w:rFonts w:ascii="Times New Roman" w:eastAsia="黑体" w:hAnsi="Times New Roman"/>
          <w:color w:val="000000" w:themeColor="text1"/>
          <w:sz w:val="32"/>
          <w:szCs w:val="32"/>
        </w:rPr>
        <w:br w:type="page"/>
      </w:r>
    </w:p>
    <w:p w14:paraId="284C511E" w14:textId="77777777" w:rsidR="007240C5" w:rsidRDefault="002B349E">
      <w:pPr>
        <w:pStyle w:val="1"/>
        <w:spacing w:before="0" w:after="0"/>
        <w:rPr>
          <w:rFonts w:ascii="Times New Roman" w:eastAsia="黑体" w:hAnsi="Times New Roman" w:cs="Times New Roman"/>
          <w:color w:val="000000" w:themeColor="text1"/>
          <w:sz w:val="32"/>
          <w:szCs w:val="32"/>
        </w:rPr>
      </w:pPr>
      <w:bookmarkStart w:id="40" w:name="_Toc145069592"/>
      <w:r>
        <w:rPr>
          <w:rFonts w:ascii="Times New Roman" w:eastAsia="黑体" w:hAnsi="Times New Roman" w:cs="Times New Roman"/>
          <w:color w:val="000000" w:themeColor="text1"/>
          <w:sz w:val="32"/>
          <w:szCs w:val="32"/>
        </w:rPr>
        <w:lastRenderedPageBreak/>
        <w:t>附件</w:t>
      </w:r>
      <w:bookmarkEnd w:id="40"/>
      <w:r>
        <w:rPr>
          <w:rFonts w:ascii="Times New Roman" w:eastAsia="黑体" w:hAnsi="Times New Roman" w:cs="Times New Roman"/>
          <w:color w:val="000000" w:themeColor="text1"/>
          <w:sz w:val="32"/>
          <w:szCs w:val="32"/>
        </w:rPr>
        <w:t>2</w:t>
      </w:r>
    </w:p>
    <w:p w14:paraId="12D0BF72" w14:textId="77777777" w:rsidR="007240C5" w:rsidRDefault="002B349E">
      <w:pPr>
        <w:jc w:val="center"/>
        <w:rPr>
          <w:rFonts w:ascii="Times New Roman" w:eastAsia="黑体" w:hAnsi="Times New Roman"/>
          <w:b/>
          <w:bCs/>
          <w:color w:val="000000" w:themeColor="text1"/>
          <w:sz w:val="36"/>
          <w:szCs w:val="36"/>
        </w:rPr>
      </w:pPr>
      <w:r>
        <w:rPr>
          <w:rFonts w:ascii="Times New Roman" w:eastAsia="黑体" w:hAnsi="Times New Roman"/>
          <w:b/>
          <w:bCs/>
          <w:color w:val="000000" w:themeColor="text1"/>
          <w:sz w:val="36"/>
          <w:szCs w:val="36"/>
        </w:rPr>
        <w:t>验证的产品样机图</w:t>
      </w:r>
    </w:p>
    <w:p w14:paraId="6D4D4031" w14:textId="77777777" w:rsidR="007240C5" w:rsidRDefault="007240C5">
      <w:pPr>
        <w:jc w:val="center"/>
        <w:rPr>
          <w:rFonts w:ascii="Times New Roman" w:eastAsia="华文中宋" w:hAnsi="Times New Roman"/>
          <w:b/>
          <w:bCs/>
          <w:color w:val="000000" w:themeColor="text1"/>
          <w:sz w:val="36"/>
          <w:szCs w:val="36"/>
        </w:rPr>
      </w:pPr>
    </w:p>
    <w:p w14:paraId="47A49874" w14:textId="77777777" w:rsidR="007240C5" w:rsidRDefault="002B349E">
      <w:pPr>
        <w:widowControl/>
        <w:jc w:val="center"/>
        <w:rPr>
          <w:rFonts w:ascii="Times New Roman" w:eastAsia="仿宋_GB2312" w:hAnsi="Times New Roman"/>
          <w:color w:val="000000" w:themeColor="text1"/>
          <w:sz w:val="32"/>
          <w:szCs w:val="32"/>
        </w:rPr>
      </w:pPr>
      <w:r>
        <w:rPr>
          <w:rFonts w:ascii="Times New Roman" w:hAnsi="Times New Roman"/>
          <w:noProof/>
        </w:rPr>
        <w:drawing>
          <wp:inline distT="0" distB="0" distL="0" distR="0" wp14:anchorId="62560167" wp14:editId="1880B519">
            <wp:extent cx="1953895" cy="2499995"/>
            <wp:effectExtent l="0" t="6350" r="1905" b="1905"/>
            <wp:docPr id="1587182611" name="图片 1" descr="101664b33c0566bd7b403fb0186a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182611" name="图片 1" descr="101664b33c0566bd7b403fb0186a478"/>
                    <pic:cNvPicPr>
                      <a:picLocks noChangeAspect="1"/>
                    </pic:cNvPicPr>
                  </pic:nvPicPr>
                  <pic:blipFill>
                    <a:blip r:embed="rId121"/>
                    <a:stretch>
                      <a:fillRect/>
                    </a:stretch>
                  </pic:blipFill>
                  <pic:spPr>
                    <a:xfrm rot="16200000">
                      <a:off x="0" y="0"/>
                      <a:ext cx="1973654" cy="2525762"/>
                    </a:xfrm>
                    <a:prstGeom prst="rect">
                      <a:avLst/>
                    </a:prstGeom>
                  </pic:spPr>
                </pic:pic>
              </a:graphicData>
            </a:graphic>
          </wp:inline>
        </w:drawing>
      </w:r>
      <w:r>
        <w:rPr>
          <w:rFonts w:ascii="Times New Roman" w:eastAsia="仿宋_GB2312" w:hAnsi="Times New Roman"/>
          <w:color w:val="000000" w:themeColor="text1"/>
          <w:sz w:val="32"/>
          <w:szCs w:val="32"/>
        </w:rPr>
        <w:t xml:space="preserve"> </w:t>
      </w:r>
      <w:r>
        <w:rPr>
          <w:rFonts w:ascii="Times New Roman" w:hAnsi="Times New Roman"/>
          <w:noProof/>
        </w:rPr>
        <w:drawing>
          <wp:inline distT="0" distB="0" distL="0" distR="0" wp14:anchorId="1CB03582" wp14:editId="2F018343">
            <wp:extent cx="1969135" cy="2625090"/>
            <wp:effectExtent l="0" t="4127" r="7937" b="7938"/>
            <wp:docPr id="91719938" name="图片 1" descr="桌子上的手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19938" name="图片 1" descr="桌子上的手机&#10;&#10;中度可信度描述已自动生成"/>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a:xfrm rot="16200000">
                      <a:off x="0" y="0"/>
                      <a:ext cx="1977780" cy="2637041"/>
                    </a:xfrm>
                    <a:prstGeom prst="rect">
                      <a:avLst/>
                    </a:prstGeom>
                    <a:noFill/>
                    <a:ln>
                      <a:noFill/>
                    </a:ln>
                  </pic:spPr>
                </pic:pic>
              </a:graphicData>
            </a:graphic>
          </wp:inline>
        </w:drawing>
      </w:r>
    </w:p>
    <w:p w14:paraId="10796F56" w14:textId="77777777" w:rsidR="007240C5" w:rsidRDefault="007240C5">
      <w:pPr>
        <w:widowControl/>
        <w:jc w:val="center"/>
        <w:rPr>
          <w:rFonts w:ascii="Times New Roman" w:eastAsia="仿宋_GB2312" w:hAnsi="Times New Roman"/>
          <w:color w:val="000000" w:themeColor="text1"/>
          <w:sz w:val="32"/>
          <w:szCs w:val="32"/>
        </w:rPr>
      </w:pPr>
    </w:p>
    <w:p w14:paraId="1DB0FDE0" w14:textId="77777777" w:rsidR="007240C5" w:rsidRDefault="002B349E">
      <w:pPr>
        <w:widowControl/>
        <w:jc w:val="center"/>
        <w:rPr>
          <w:rFonts w:ascii="Times New Roman" w:hAnsi="Times New Roman"/>
          <w:bCs/>
          <w:color w:val="000000" w:themeColor="text1"/>
          <w:szCs w:val="28"/>
        </w:rPr>
      </w:pPr>
      <w:r>
        <w:rPr>
          <w:rFonts w:ascii="Times New Roman" w:hAnsi="Times New Roman"/>
          <w:noProof/>
        </w:rPr>
        <w:drawing>
          <wp:inline distT="0" distB="0" distL="0" distR="0" wp14:anchorId="68155C4E" wp14:editId="16831AAB">
            <wp:extent cx="1917065" cy="2555875"/>
            <wp:effectExtent l="4445" t="0" r="0" b="0"/>
            <wp:docPr id="1" name="图片 1" descr="图片包含 室内, 桌子, 旧, 对&#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包含 室内, 桌子, 旧, 对&#10;&#10;描述已自动生成"/>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a:xfrm rot="16200000">
                      <a:off x="0" y="0"/>
                      <a:ext cx="1920374" cy="2560635"/>
                    </a:xfrm>
                    <a:prstGeom prst="rect">
                      <a:avLst/>
                    </a:prstGeom>
                    <a:noFill/>
                    <a:ln>
                      <a:noFill/>
                    </a:ln>
                  </pic:spPr>
                </pic:pic>
              </a:graphicData>
            </a:graphic>
          </wp:inline>
        </w:drawing>
      </w:r>
      <w:r>
        <w:rPr>
          <w:rFonts w:ascii="Times New Roman" w:hAnsi="Times New Roman"/>
          <w:bCs/>
          <w:color w:val="000000" w:themeColor="text1"/>
          <w:szCs w:val="28"/>
        </w:rPr>
        <w:t xml:space="preserve"> </w:t>
      </w:r>
      <w:r>
        <w:rPr>
          <w:rFonts w:ascii="Times New Roman" w:hAnsi="Times New Roman"/>
          <w:noProof/>
        </w:rPr>
        <w:drawing>
          <wp:inline distT="0" distB="0" distL="0" distR="0" wp14:anchorId="3EA2CF0A" wp14:editId="06ED7FF6">
            <wp:extent cx="1957705" cy="2610485"/>
            <wp:effectExtent l="0" t="2540" r="1905" b="1905"/>
            <wp:docPr id="1993868403" name="图片 1993868403" descr="D:\2023.04.24 测试\4.23 吴柯洋\江苏常发\微信图片_20230423144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868403" name="图片 1993868403" descr="D:\2023.04.24 测试\4.23 吴柯洋\江苏常发\微信图片_20230423144823.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a:xfrm rot="16200000">
                      <a:off x="0" y="0"/>
                      <a:ext cx="1972381" cy="2629694"/>
                    </a:xfrm>
                    <a:prstGeom prst="rect">
                      <a:avLst/>
                    </a:prstGeom>
                    <a:noFill/>
                    <a:ln>
                      <a:noFill/>
                    </a:ln>
                  </pic:spPr>
                </pic:pic>
              </a:graphicData>
            </a:graphic>
          </wp:inline>
        </w:drawing>
      </w:r>
    </w:p>
    <w:p w14:paraId="2A0846BB" w14:textId="77777777" w:rsidR="007240C5" w:rsidRDefault="007240C5">
      <w:pPr>
        <w:widowControl/>
        <w:jc w:val="center"/>
        <w:rPr>
          <w:rFonts w:ascii="Times New Roman" w:eastAsia="仿宋_GB2312" w:hAnsi="Times New Roman"/>
          <w:color w:val="000000" w:themeColor="text1"/>
          <w:sz w:val="32"/>
          <w:szCs w:val="32"/>
        </w:rPr>
      </w:pPr>
    </w:p>
    <w:p w14:paraId="1A8E2AEF" w14:textId="77777777" w:rsidR="007240C5" w:rsidRDefault="002B349E">
      <w:pPr>
        <w:widowControl/>
        <w:jc w:val="center"/>
        <w:rPr>
          <w:rFonts w:ascii="Times New Roman" w:hAnsi="Times New Roman"/>
          <w:color w:val="000000" w:themeColor="text1"/>
        </w:rPr>
      </w:pPr>
      <w:r>
        <w:rPr>
          <w:rFonts w:ascii="Times New Roman" w:hAnsi="Times New Roman"/>
          <w:noProof/>
        </w:rPr>
        <w:lastRenderedPageBreak/>
        <w:drawing>
          <wp:inline distT="0" distB="0" distL="0" distR="0" wp14:anchorId="6052C53A" wp14:editId="62651923">
            <wp:extent cx="2560320" cy="2310765"/>
            <wp:effectExtent l="0" t="0" r="0" b="0"/>
            <wp:docPr id="759207398" name="图片 759207398" descr="D:\2023.04.24 测试\4.23 吴柯洋\洛阳智能\微信图片_20230423165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207398" name="图片 759207398" descr="D:\2023.04.24 测试\4.23 吴柯洋\洛阳智能\微信图片_20230423165627.jpg"/>
                    <pic:cNvPicPr>
                      <a:picLocks noChangeAspect="1" noChangeArrowheads="1"/>
                    </pic:cNvPicPr>
                  </pic:nvPicPr>
                  <pic:blipFill>
                    <a:blip r:embed="rId125" cstate="print">
                      <a:extLst>
                        <a:ext uri="{28A0092B-C50C-407E-A947-70E740481C1C}">
                          <a14:useLocalDpi xmlns:a14="http://schemas.microsoft.com/office/drawing/2010/main" val="0"/>
                        </a:ext>
                      </a:extLst>
                    </a:blip>
                    <a:srcRect l="13360" t="5761" r="13949" b="6767"/>
                    <a:stretch>
                      <a:fillRect/>
                    </a:stretch>
                  </pic:blipFill>
                  <pic:spPr>
                    <a:xfrm>
                      <a:off x="0" y="0"/>
                      <a:ext cx="2570456" cy="2320241"/>
                    </a:xfrm>
                    <a:prstGeom prst="rect">
                      <a:avLst/>
                    </a:prstGeom>
                    <a:noFill/>
                    <a:ln>
                      <a:noFill/>
                    </a:ln>
                  </pic:spPr>
                </pic:pic>
              </a:graphicData>
            </a:graphic>
          </wp:inline>
        </w:drawing>
      </w:r>
      <w:r>
        <w:rPr>
          <w:rFonts w:ascii="Times New Roman" w:hAnsi="Times New Roman"/>
          <w:color w:val="000000" w:themeColor="text1"/>
        </w:rPr>
        <w:t xml:space="preserve"> </w:t>
      </w:r>
      <w:r>
        <w:rPr>
          <w:rFonts w:ascii="Times New Roman" w:hAnsi="Times New Roman"/>
          <w:noProof/>
        </w:rPr>
        <w:drawing>
          <wp:inline distT="0" distB="0" distL="0" distR="0" wp14:anchorId="5B82301A" wp14:editId="2C7C2DDD">
            <wp:extent cx="2567940" cy="2350770"/>
            <wp:effectExtent l="0" t="0" r="3810" b="0"/>
            <wp:docPr id="816923887" name="图片 816923887" descr="人在打电话&#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923887" name="图片 816923887" descr="人在打电话&#10;&#10;中度可信度描述已自动生成"/>
                    <pic:cNvPicPr>
                      <a:picLocks noChangeAspect="1" noChangeArrowheads="1"/>
                    </pic:cNvPicPr>
                  </pic:nvPicPr>
                  <pic:blipFill>
                    <a:blip r:embed="rId126" cstate="print">
                      <a:extLst>
                        <a:ext uri="{28A0092B-C50C-407E-A947-70E740481C1C}">
                          <a14:useLocalDpi xmlns:a14="http://schemas.microsoft.com/office/drawing/2010/main" val="0"/>
                        </a:ext>
                      </a:extLst>
                    </a:blip>
                    <a:srcRect t="18361" b="17175"/>
                    <a:stretch>
                      <a:fillRect/>
                    </a:stretch>
                  </pic:blipFill>
                  <pic:spPr>
                    <a:xfrm>
                      <a:off x="0" y="0"/>
                      <a:ext cx="2582033" cy="2363634"/>
                    </a:xfrm>
                    <a:prstGeom prst="rect">
                      <a:avLst/>
                    </a:prstGeom>
                    <a:noFill/>
                    <a:ln>
                      <a:noFill/>
                    </a:ln>
                  </pic:spPr>
                </pic:pic>
              </a:graphicData>
            </a:graphic>
          </wp:inline>
        </w:drawing>
      </w:r>
    </w:p>
    <w:p w14:paraId="5B11D2BD" w14:textId="77777777" w:rsidR="007240C5" w:rsidRDefault="002B349E">
      <w:pPr>
        <w:widowControl/>
        <w:jc w:val="center"/>
        <w:rPr>
          <w:rFonts w:ascii="Times New Roman" w:eastAsia="仿宋_GB2312" w:hAnsi="Times New Roman"/>
          <w:color w:val="000000" w:themeColor="text1"/>
          <w:sz w:val="32"/>
          <w:szCs w:val="32"/>
        </w:rPr>
      </w:pPr>
      <w:r>
        <w:rPr>
          <w:rFonts w:ascii="Times New Roman" w:hAnsi="Times New Roman"/>
          <w:noProof/>
        </w:rPr>
        <w:drawing>
          <wp:inline distT="0" distB="0" distL="0" distR="0" wp14:anchorId="32F837A6" wp14:editId="777BB644">
            <wp:extent cx="1948815" cy="2432685"/>
            <wp:effectExtent l="5715" t="0" r="0" b="0"/>
            <wp:docPr id="1725194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9423" name="图片 2"/>
                    <pic:cNvPicPr>
                      <a:picLocks noChangeAspect="1" noChangeArrowheads="1"/>
                    </pic:cNvPicPr>
                  </pic:nvPicPr>
                  <pic:blipFill>
                    <a:blip r:embed="rId127" cstate="print">
                      <a:extLst>
                        <a:ext uri="{28A0092B-C50C-407E-A947-70E740481C1C}">
                          <a14:useLocalDpi xmlns:a14="http://schemas.microsoft.com/office/drawing/2010/main" val="0"/>
                        </a:ext>
                      </a:extLst>
                    </a:blip>
                    <a:srcRect l="3763" t="2975" b="6930"/>
                    <a:stretch>
                      <a:fillRect/>
                    </a:stretch>
                  </pic:blipFill>
                  <pic:spPr>
                    <a:xfrm rot="16200000">
                      <a:off x="0" y="0"/>
                      <a:ext cx="1986443" cy="2480235"/>
                    </a:xfrm>
                    <a:prstGeom prst="rect">
                      <a:avLst/>
                    </a:prstGeom>
                    <a:noFill/>
                    <a:ln>
                      <a:noFill/>
                    </a:ln>
                  </pic:spPr>
                </pic:pic>
              </a:graphicData>
            </a:graphic>
          </wp:inline>
        </w:drawing>
      </w:r>
      <w:r>
        <w:rPr>
          <w:rFonts w:ascii="Times New Roman" w:hAnsi="Times New Roman"/>
          <w:bCs/>
          <w:color w:val="000000" w:themeColor="text1"/>
          <w:szCs w:val="28"/>
        </w:rPr>
        <w:t xml:space="preserve"> </w:t>
      </w:r>
      <w:r>
        <w:rPr>
          <w:rFonts w:ascii="Times New Roman" w:hAnsi="Times New Roman"/>
          <w:noProof/>
        </w:rPr>
        <w:drawing>
          <wp:inline distT="0" distB="0" distL="0" distR="0" wp14:anchorId="600C3C2C" wp14:editId="506D4C5C">
            <wp:extent cx="2603500" cy="1952625"/>
            <wp:effectExtent l="0" t="0" r="6350" b="9525"/>
            <wp:docPr id="1946757925" name="图片 1946757925" descr="桌子上有许多自行车&#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757925" name="图片 1946757925" descr="桌子上有许多自行车&#10;&#10;中度可信度描述已自动生成"/>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a:xfrm>
                      <a:off x="0" y="0"/>
                      <a:ext cx="2613233" cy="1960325"/>
                    </a:xfrm>
                    <a:prstGeom prst="rect">
                      <a:avLst/>
                    </a:prstGeom>
                    <a:noFill/>
                    <a:ln>
                      <a:noFill/>
                    </a:ln>
                  </pic:spPr>
                </pic:pic>
              </a:graphicData>
            </a:graphic>
          </wp:inline>
        </w:drawing>
      </w:r>
    </w:p>
    <w:sectPr w:rsidR="007240C5">
      <w:footerReference w:type="default" r:id="rId129"/>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9EF399" w14:textId="77777777" w:rsidR="002B349E" w:rsidRDefault="002B349E">
      <w:pPr>
        <w:spacing w:after="0" w:line="240" w:lineRule="auto"/>
      </w:pPr>
      <w:r>
        <w:separator/>
      </w:r>
    </w:p>
  </w:endnote>
  <w:endnote w:type="continuationSeparator" w:id="0">
    <w:p w14:paraId="3DEB98A5" w14:textId="77777777" w:rsidR="002B349E" w:rsidRDefault="002B34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 w:name="华文中宋">
    <w:altName w:val="汉仪中宋简"/>
    <w:panose1 w:val="02010600040101010101"/>
    <w:charset w:val="86"/>
    <w:family w:val="auto"/>
    <w:pitch w:val="variable"/>
    <w:sig w:usb0="00000287" w:usb1="080F0000" w:usb2="00000010" w:usb3="00000000" w:csb0="0004009F" w:csb1="00000000"/>
  </w:font>
  <w:font w:name="仿宋">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85745738"/>
      <w:showingPlcHdr/>
    </w:sdtPr>
    <w:sdtEndPr>
      <w:rPr>
        <w:rFonts w:ascii="Times New Roman" w:hAnsi="Times New Roman" w:cs="Times New Roman"/>
        <w:sz w:val="21"/>
        <w:szCs w:val="21"/>
      </w:rPr>
    </w:sdtEndPr>
    <w:sdtContent>
      <w:p w14:paraId="7EECDF4F" w14:textId="77777777" w:rsidR="007240C5" w:rsidRDefault="002B349E">
        <w:pPr>
          <w:pStyle w:val="a8"/>
          <w:jc w:val="center"/>
          <w:rPr>
            <w:rFonts w:ascii="Times New Roman" w:hAnsi="Times New Roman" w:cs="Times New Roman"/>
            <w:sz w:val="21"/>
            <w:szCs w:val="21"/>
          </w:rPr>
        </w:pPr>
        <w:r>
          <w:rPr>
            <w:rFonts w:hint="eastAsia"/>
          </w:rPr>
          <w:t xml:space="preserve">     </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38972864"/>
    </w:sdtPr>
    <w:sdtEndPr>
      <w:rPr>
        <w:rFonts w:ascii="Times New Roman" w:hAnsi="Times New Roman" w:cs="Times New Roman"/>
        <w:sz w:val="21"/>
        <w:szCs w:val="21"/>
      </w:rPr>
    </w:sdtEndPr>
    <w:sdtContent>
      <w:p w14:paraId="0E07341D" w14:textId="77777777" w:rsidR="007240C5" w:rsidRDefault="002B349E">
        <w:pPr>
          <w:pStyle w:val="a8"/>
          <w:jc w:val="center"/>
          <w:rPr>
            <w:rFonts w:ascii="Times New Roman" w:hAnsi="Times New Roman" w:cs="Times New Roman"/>
            <w:sz w:val="21"/>
            <w:szCs w:val="21"/>
          </w:rPr>
        </w:pPr>
        <w:r>
          <w:rPr>
            <w:rFonts w:ascii="Times New Roman" w:hAnsi="Times New Roman" w:cs="Times New Roman"/>
            <w:sz w:val="21"/>
            <w:szCs w:val="21"/>
          </w:rPr>
          <w:fldChar w:fldCharType="begin"/>
        </w:r>
        <w:r>
          <w:rPr>
            <w:rFonts w:ascii="Times New Roman" w:hAnsi="Times New Roman" w:cs="Times New Roman"/>
            <w:sz w:val="21"/>
            <w:szCs w:val="21"/>
          </w:rPr>
          <w:instrText>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2</w:t>
        </w:r>
        <w:r>
          <w:rPr>
            <w:rFonts w:ascii="Times New Roman" w:hAnsi="Times New Roman" w:cs="Times New Roman"/>
            <w:sz w:val="21"/>
            <w:szCs w:val="21"/>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081D54" w14:textId="77777777" w:rsidR="002B349E" w:rsidRDefault="002B349E">
      <w:pPr>
        <w:spacing w:after="0" w:line="240" w:lineRule="auto"/>
      </w:pPr>
      <w:r>
        <w:separator/>
      </w:r>
    </w:p>
  </w:footnote>
  <w:footnote w:type="continuationSeparator" w:id="0">
    <w:p w14:paraId="2F26E2B2" w14:textId="77777777" w:rsidR="002B349E" w:rsidRDefault="002B349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CEA2025"/>
    <w:multiLevelType w:val="multilevel"/>
    <w:tmpl w:val="6CEA2025"/>
    <w:lvl w:ilvl="0">
      <w:start w:val="1"/>
      <w:numFmt w:val="none"/>
      <w:suff w:val="nothing"/>
      <w:lvlText w:val="%1"/>
      <w:lvlJc w:val="left"/>
      <w:pPr>
        <w:ind w:left="0" w:firstLine="0"/>
      </w:pPr>
      <w:rPr>
        <w:rFonts w:hint="eastAsia"/>
      </w:rPr>
    </w:lvl>
    <w:lvl w:ilvl="1">
      <w:start w:val="1"/>
      <w:numFmt w:val="decimal"/>
      <w:suff w:val="nothing"/>
      <w:lvlText w:val="%1%2　"/>
      <w:lvlJc w:val="left"/>
      <w:pPr>
        <w:ind w:left="0" w:firstLine="0"/>
      </w:pPr>
      <w:rPr>
        <w:rFonts w:ascii="黑体" w:eastAsia="黑体" w:hint="eastAsia"/>
        <w:b w:val="0"/>
        <w:i w:val="0"/>
        <w:sz w:val="21"/>
      </w:rPr>
    </w:lvl>
    <w:lvl w:ilvl="2">
      <w:start w:val="1"/>
      <w:numFmt w:val="decimal"/>
      <w:suff w:val="nothing"/>
      <w:lvlText w:val="%1%2.%3　"/>
      <w:lvlJc w:val="left"/>
      <w:pPr>
        <w:ind w:left="8222" w:firstLine="0"/>
      </w:pPr>
      <w:rPr>
        <w:rFonts w:ascii="黑体" w:eastAsia="黑体" w:hAnsi="Times New Roman" w:cs="Times New Roman" w:hint="eastAsia"/>
        <w:b w:val="0"/>
        <w:bCs w:val="0"/>
        <w:i w:val="0"/>
        <w:iCs w:val="0"/>
        <w:caps w:val="0"/>
        <w:smallCaps w:val="0"/>
        <w:strike w:val="0"/>
        <w:dstrike w:val="0"/>
        <w:vanish w:val="0"/>
        <w:color w:val="000000"/>
        <w:spacing w:val="0"/>
        <w:kern w:val="0"/>
        <w:position w:val="0"/>
        <w:sz w:val="21"/>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3">
      <w:start w:val="1"/>
      <w:numFmt w:val="decimal"/>
      <w:pStyle w:val="a"/>
      <w:suff w:val="nothing"/>
      <w:lvlText w:val="%1%2.%3.%4　"/>
      <w:lvlJc w:val="left"/>
      <w:pPr>
        <w:ind w:left="425" w:firstLine="0"/>
      </w:pPr>
      <w:rPr>
        <w:rFonts w:ascii="黑体" w:eastAsia="黑体" w:hint="eastAsia"/>
        <w:b w:val="0"/>
        <w:i w:val="0"/>
        <w:sz w:val="21"/>
      </w:rPr>
    </w:lvl>
    <w:lvl w:ilvl="4">
      <w:start w:val="1"/>
      <w:numFmt w:val="decimal"/>
      <w:suff w:val="nothing"/>
      <w:lvlText w:val="%1%2.%3.%4.%5　"/>
      <w:lvlJc w:val="left"/>
      <w:pPr>
        <w:ind w:left="0" w:firstLine="0"/>
      </w:pPr>
      <w:rPr>
        <w:rFonts w:ascii="黑体" w:eastAsia="黑体" w:hint="eastAsia"/>
        <w:b w:val="0"/>
        <w:i w:val="0"/>
        <w:sz w:val="21"/>
      </w:rPr>
    </w:lvl>
    <w:lvl w:ilvl="5">
      <w:start w:val="1"/>
      <w:numFmt w:val="decimal"/>
      <w:suff w:val="nothing"/>
      <w:lvlText w:val="%1%2.%3.%4.%5.%6　"/>
      <w:lvlJc w:val="left"/>
      <w:pPr>
        <w:ind w:left="0" w:firstLine="0"/>
      </w:pPr>
      <w:rPr>
        <w:rFonts w:ascii="黑体" w:eastAsia="黑体" w:hint="eastAsia"/>
        <w:b w:val="0"/>
        <w:i w:val="0"/>
        <w:sz w:val="21"/>
      </w:rPr>
    </w:lvl>
    <w:lvl w:ilvl="6">
      <w:start w:val="1"/>
      <w:numFmt w:val="decimal"/>
      <w:suff w:val="nothing"/>
      <w:lvlText w:val="%1%2.%3.%4.%5.%6.%7　"/>
      <w:lvlJc w:val="left"/>
      <w:pPr>
        <w:ind w:left="0" w:firstLine="0"/>
      </w:pPr>
      <w:rPr>
        <w:rFonts w:ascii="黑体" w:eastAsia="黑体" w:hint="eastAsia"/>
        <w:b w:val="0"/>
        <w:i w:val="0"/>
        <w:sz w:val="21"/>
      </w:rPr>
    </w:lvl>
    <w:lvl w:ilvl="7">
      <w:start w:val="1"/>
      <w:numFmt w:val="decimal"/>
      <w:lvlText w:val="%1.%2.%3.%4.%5.%6.%7.%8"/>
      <w:lvlJc w:val="left"/>
      <w:pPr>
        <w:tabs>
          <w:tab w:val="left" w:pos="4351"/>
        </w:tabs>
        <w:ind w:left="3969" w:hanging="1418"/>
      </w:pPr>
      <w:rPr>
        <w:rFonts w:hint="eastAsia"/>
      </w:rPr>
    </w:lvl>
    <w:lvl w:ilvl="8">
      <w:start w:val="1"/>
      <w:numFmt w:val="decimal"/>
      <w:lvlText w:val="%1.%2.%3.%4.%5.%6.%7.%8.%9"/>
      <w:lvlJc w:val="left"/>
      <w:pPr>
        <w:tabs>
          <w:tab w:val="left" w:pos="4777"/>
        </w:tabs>
        <w:ind w:left="4677" w:hanging="170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10241"/>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OTQ5ZWM1NGM4YjE1YTRjMDI4YTJlOWQ4NGVlNmY2NTQifQ=="/>
  </w:docVars>
  <w:rsids>
    <w:rsidRoot w:val="004A1166"/>
    <w:rsid w:val="00002E5B"/>
    <w:rsid w:val="000127B1"/>
    <w:rsid w:val="00020345"/>
    <w:rsid w:val="00026D7A"/>
    <w:rsid w:val="000350E8"/>
    <w:rsid w:val="000437E8"/>
    <w:rsid w:val="00054E42"/>
    <w:rsid w:val="00055E11"/>
    <w:rsid w:val="0008565A"/>
    <w:rsid w:val="000C587A"/>
    <w:rsid w:val="000D3437"/>
    <w:rsid w:val="000E73D8"/>
    <w:rsid w:val="0011397E"/>
    <w:rsid w:val="00131398"/>
    <w:rsid w:val="001570F2"/>
    <w:rsid w:val="00190A4A"/>
    <w:rsid w:val="00192D45"/>
    <w:rsid w:val="001B0C10"/>
    <w:rsid w:val="001F13BE"/>
    <w:rsid w:val="00217BFE"/>
    <w:rsid w:val="0022451B"/>
    <w:rsid w:val="00225022"/>
    <w:rsid w:val="00245451"/>
    <w:rsid w:val="00245FCB"/>
    <w:rsid w:val="00262A13"/>
    <w:rsid w:val="00267F55"/>
    <w:rsid w:val="0028032D"/>
    <w:rsid w:val="002816B9"/>
    <w:rsid w:val="00287511"/>
    <w:rsid w:val="002923A2"/>
    <w:rsid w:val="002A00D4"/>
    <w:rsid w:val="002A63FC"/>
    <w:rsid w:val="002B0FB7"/>
    <w:rsid w:val="002B349E"/>
    <w:rsid w:val="002B7B39"/>
    <w:rsid w:val="002D0656"/>
    <w:rsid w:val="002F5A4A"/>
    <w:rsid w:val="003102A7"/>
    <w:rsid w:val="00310D38"/>
    <w:rsid w:val="003147C7"/>
    <w:rsid w:val="003279D8"/>
    <w:rsid w:val="00362FC1"/>
    <w:rsid w:val="00367D6D"/>
    <w:rsid w:val="003746EE"/>
    <w:rsid w:val="00397AEA"/>
    <w:rsid w:val="003A13B0"/>
    <w:rsid w:val="003B523A"/>
    <w:rsid w:val="003C150E"/>
    <w:rsid w:val="003C4B86"/>
    <w:rsid w:val="003D1ED3"/>
    <w:rsid w:val="003E6795"/>
    <w:rsid w:val="0041352A"/>
    <w:rsid w:val="0041373B"/>
    <w:rsid w:val="00414AD4"/>
    <w:rsid w:val="00421FBF"/>
    <w:rsid w:val="00447C37"/>
    <w:rsid w:val="004751D3"/>
    <w:rsid w:val="00482256"/>
    <w:rsid w:val="00483879"/>
    <w:rsid w:val="00496971"/>
    <w:rsid w:val="004A1166"/>
    <w:rsid w:val="004B08DE"/>
    <w:rsid w:val="004C783A"/>
    <w:rsid w:val="004F6C3D"/>
    <w:rsid w:val="00500417"/>
    <w:rsid w:val="005133D6"/>
    <w:rsid w:val="00533A50"/>
    <w:rsid w:val="00536741"/>
    <w:rsid w:val="00544424"/>
    <w:rsid w:val="00555400"/>
    <w:rsid w:val="00561F39"/>
    <w:rsid w:val="0056755E"/>
    <w:rsid w:val="00574D0D"/>
    <w:rsid w:val="00595160"/>
    <w:rsid w:val="005969E1"/>
    <w:rsid w:val="005A34C4"/>
    <w:rsid w:val="005A5AED"/>
    <w:rsid w:val="005E5341"/>
    <w:rsid w:val="005F1423"/>
    <w:rsid w:val="00604470"/>
    <w:rsid w:val="006114D6"/>
    <w:rsid w:val="00643070"/>
    <w:rsid w:val="0065080D"/>
    <w:rsid w:val="00651AB7"/>
    <w:rsid w:val="00674E13"/>
    <w:rsid w:val="00692F6A"/>
    <w:rsid w:val="006A4609"/>
    <w:rsid w:val="006A5C20"/>
    <w:rsid w:val="006B4F7D"/>
    <w:rsid w:val="006B6522"/>
    <w:rsid w:val="006D0B24"/>
    <w:rsid w:val="006D0F4E"/>
    <w:rsid w:val="00706BBA"/>
    <w:rsid w:val="00720ACB"/>
    <w:rsid w:val="0072296B"/>
    <w:rsid w:val="007240C5"/>
    <w:rsid w:val="0072650F"/>
    <w:rsid w:val="00746478"/>
    <w:rsid w:val="007546A0"/>
    <w:rsid w:val="0075586E"/>
    <w:rsid w:val="00771079"/>
    <w:rsid w:val="007721EF"/>
    <w:rsid w:val="00775276"/>
    <w:rsid w:val="00781743"/>
    <w:rsid w:val="007A342F"/>
    <w:rsid w:val="007B3541"/>
    <w:rsid w:val="007D0011"/>
    <w:rsid w:val="007D2FD7"/>
    <w:rsid w:val="007D3860"/>
    <w:rsid w:val="007E5220"/>
    <w:rsid w:val="00802E6B"/>
    <w:rsid w:val="0081314B"/>
    <w:rsid w:val="008146B9"/>
    <w:rsid w:val="008521F9"/>
    <w:rsid w:val="008665AE"/>
    <w:rsid w:val="008709FF"/>
    <w:rsid w:val="00875A1E"/>
    <w:rsid w:val="0088175A"/>
    <w:rsid w:val="00881C2A"/>
    <w:rsid w:val="00884DB3"/>
    <w:rsid w:val="00887148"/>
    <w:rsid w:val="008A3088"/>
    <w:rsid w:val="008B3E19"/>
    <w:rsid w:val="008D117D"/>
    <w:rsid w:val="008E5910"/>
    <w:rsid w:val="008F5986"/>
    <w:rsid w:val="009220DA"/>
    <w:rsid w:val="0092376A"/>
    <w:rsid w:val="00936E7E"/>
    <w:rsid w:val="00942C8D"/>
    <w:rsid w:val="00943163"/>
    <w:rsid w:val="00944115"/>
    <w:rsid w:val="00951668"/>
    <w:rsid w:val="009619F1"/>
    <w:rsid w:val="00965E65"/>
    <w:rsid w:val="00980156"/>
    <w:rsid w:val="009864A9"/>
    <w:rsid w:val="00990064"/>
    <w:rsid w:val="0099247E"/>
    <w:rsid w:val="00993BE4"/>
    <w:rsid w:val="009A45BA"/>
    <w:rsid w:val="009D0C2D"/>
    <w:rsid w:val="009D27BC"/>
    <w:rsid w:val="009E201C"/>
    <w:rsid w:val="00A05219"/>
    <w:rsid w:val="00A44393"/>
    <w:rsid w:val="00A447F3"/>
    <w:rsid w:val="00A46837"/>
    <w:rsid w:val="00A50F04"/>
    <w:rsid w:val="00A71B3C"/>
    <w:rsid w:val="00A76622"/>
    <w:rsid w:val="00A8301E"/>
    <w:rsid w:val="00A83529"/>
    <w:rsid w:val="00A945C4"/>
    <w:rsid w:val="00AA7903"/>
    <w:rsid w:val="00AB3274"/>
    <w:rsid w:val="00AC4687"/>
    <w:rsid w:val="00AE57B1"/>
    <w:rsid w:val="00B00B7D"/>
    <w:rsid w:val="00B03365"/>
    <w:rsid w:val="00B045A4"/>
    <w:rsid w:val="00B14A18"/>
    <w:rsid w:val="00B161E4"/>
    <w:rsid w:val="00B2323B"/>
    <w:rsid w:val="00B23BDC"/>
    <w:rsid w:val="00B27CB5"/>
    <w:rsid w:val="00B357AB"/>
    <w:rsid w:val="00B753AD"/>
    <w:rsid w:val="00B84FB6"/>
    <w:rsid w:val="00B87C89"/>
    <w:rsid w:val="00B91FD3"/>
    <w:rsid w:val="00B9216B"/>
    <w:rsid w:val="00BA0060"/>
    <w:rsid w:val="00BB0937"/>
    <w:rsid w:val="00BB4591"/>
    <w:rsid w:val="00BB719A"/>
    <w:rsid w:val="00BC5098"/>
    <w:rsid w:val="00BC5FC3"/>
    <w:rsid w:val="00BC659D"/>
    <w:rsid w:val="00BD4B55"/>
    <w:rsid w:val="00BD698F"/>
    <w:rsid w:val="00BE781A"/>
    <w:rsid w:val="00BF7A81"/>
    <w:rsid w:val="00C01B35"/>
    <w:rsid w:val="00C155D6"/>
    <w:rsid w:val="00C26E04"/>
    <w:rsid w:val="00C30727"/>
    <w:rsid w:val="00C371C2"/>
    <w:rsid w:val="00C718B4"/>
    <w:rsid w:val="00C8458C"/>
    <w:rsid w:val="00CB6353"/>
    <w:rsid w:val="00CC2BC5"/>
    <w:rsid w:val="00CC6D1D"/>
    <w:rsid w:val="00CD35B3"/>
    <w:rsid w:val="00CD68BB"/>
    <w:rsid w:val="00D01DFC"/>
    <w:rsid w:val="00D04759"/>
    <w:rsid w:val="00D04F8B"/>
    <w:rsid w:val="00D20AF3"/>
    <w:rsid w:val="00D4304A"/>
    <w:rsid w:val="00D45B5D"/>
    <w:rsid w:val="00D55FFC"/>
    <w:rsid w:val="00D734F5"/>
    <w:rsid w:val="00D8267C"/>
    <w:rsid w:val="00D82D98"/>
    <w:rsid w:val="00D83513"/>
    <w:rsid w:val="00D8551C"/>
    <w:rsid w:val="00D85FD5"/>
    <w:rsid w:val="00D85FDA"/>
    <w:rsid w:val="00DC7AAE"/>
    <w:rsid w:val="00DE3D5C"/>
    <w:rsid w:val="00DE6196"/>
    <w:rsid w:val="00DF356A"/>
    <w:rsid w:val="00DF7341"/>
    <w:rsid w:val="00E55AF9"/>
    <w:rsid w:val="00E64FF0"/>
    <w:rsid w:val="00E7297C"/>
    <w:rsid w:val="00E8142F"/>
    <w:rsid w:val="00E9033C"/>
    <w:rsid w:val="00EA2F6F"/>
    <w:rsid w:val="00EA6DDA"/>
    <w:rsid w:val="00EB1449"/>
    <w:rsid w:val="00EB6992"/>
    <w:rsid w:val="00EC17D3"/>
    <w:rsid w:val="00ED250B"/>
    <w:rsid w:val="00EE3D74"/>
    <w:rsid w:val="00EF37BF"/>
    <w:rsid w:val="00F05BF9"/>
    <w:rsid w:val="00F06987"/>
    <w:rsid w:val="00F14998"/>
    <w:rsid w:val="00F23EF6"/>
    <w:rsid w:val="00F26295"/>
    <w:rsid w:val="00F60465"/>
    <w:rsid w:val="00F82914"/>
    <w:rsid w:val="00F83DF6"/>
    <w:rsid w:val="00F96AD3"/>
    <w:rsid w:val="00FB70ED"/>
    <w:rsid w:val="00FD20D1"/>
    <w:rsid w:val="0D3565C2"/>
    <w:rsid w:val="14B0750B"/>
    <w:rsid w:val="3FDF4FB9"/>
    <w:rsid w:val="41D66FA5"/>
    <w:rsid w:val="4EE80A34"/>
    <w:rsid w:val="5F973E4D"/>
    <w:rsid w:val="6BD84AD1"/>
    <w:rsid w:val="6BF778B6"/>
    <w:rsid w:val="74F3638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4:docId w14:val="58429F41"/>
  <w15:docId w15:val="{C1F61BFE-8D0D-4797-888F-641F6AC145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宋体" w:hAnsi="Calibri" w:cs="Times New Roman"/>
        <w:lang w:val="en-US" w:eastAsia="zh-CN" w:bidi="ar-SA"/>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iPriority="0" w:qFormat="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pPr>
      <w:widowControl w:val="0"/>
      <w:jc w:val="both"/>
    </w:pPr>
    <w:rPr>
      <w:kern w:val="2"/>
      <w:sz w:val="21"/>
      <w:szCs w:val="24"/>
    </w:rPr>
  </w:style>
  <w:style w:type="paragraph" w:styleId="1">
    <w:name w:val="heading 1"/>
    <w:basedOn w:val="a0"/>
    <w:next w:val="a0"/>
    <w:link w:val="10"/>
    <w:uiPriority w:val="9"/>
    <w:qFormat/>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0"/>
    <w:next w:val="a0"/>
    <w:link w:val="20"/>
    <w:uiPriority w:val="9"/>
    <w:unhideWhenUsed/>
    <w:qFormat/>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0"/>
    <w:next w:val="a0"/>
    <w:link w:val="30"/>
    <w:uiPriority w:val="9"/>
    <w:unhideWhenUsed/>
    <w:qFormat/>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0"/>
    <w:next w:val="a0"/>
    <w:link w:val="40"/>
    <w:uiPriority w:val="9"/>
    <w:unhideWhenUsed/>
    <w:qFormat/>
    <w:pPr>
      <w:keepNext/>
      <w:keepLines/>
      <w:spacing w:before="80" w:after="40"/>
      <w:outlineLvl w:val="3"/>
    </w:pPr>
    <w:rPr>
      <w:rFonts w:asciiTheme="minorHAnsi" w:eastAsiaTheme="minorEastAsia" w:hAnsiTheme="minorHAnsi" w:cstheme="majorBidi"/>
      <w:color w:val="0F4761" w:themeColor="accent1" w:themeShade="BF"/>
      <w:sz w:val="28"/>
      <w:szCs w:val="28"/>
    </w:rPr>
  </w:style>
  <w:style w:type="paragraph" w:styleId="5">
    <w:name w:val="heading 5"/>
    <w:basedOn w:val="a0"/>
    <w:next w:val="a0"/>
    <w:link w:val="50"/>
    <w:uiPriority w:val="9"/>
    <w:semiHidden/>
    <w:unhideWhenUsed/>
    <w:qFormat/>
    <w:pPr>
      <w:keepNext/>
      <w:keepLines/>
      <w:spacing w:before="80" w:after="40"/>
      <w:outlineLvl w:val="4"/>
    </w:pPr>
    <w:rPr>
      <w:rFonts w:asciiTheme="minorHAnsi" w:eastAsiaTheme="minorEastAsia" w:hAnsiTheme="minorHAnsi" w:cstheme="majorBidi"/>
      <w:color w:val="0F4761" w:themeColor="accent1" w:themeShade="BF"/>
      <w:sz w:val="24"/>
    </w:rPr>
  </w:style>
  <w:style w:type="paragraph" w:styleId="6">
    <w:name w:val="heading 6"/>
    <w:basedOn w:val="a0"/>
    <w:next w:val="a0"/>
    <w:link w:val="60"/>
    <w:uiPriority w:val="9"/>
    <w:semiHidden/>
    <w:unhideWhenUsed/>
    <w:qFormat/>
    <w:pPr>
      <w:keepNext/>
      <w:keepLines/>
      <w:spacing w:before="40"/>
      <w:outlineLvl w:val="5"/>
    </w:pPr>
    <w:rPr>
      <w:rFonts w:asciiTheme="minorHAnsi" w:eastAsiaTheme="minorEastAsia" w:hAnsiTheme="minorHAnsi" w:cstheme="majorBidi"/>
      <w:b/>
      <w:bCs/>
      <w:color w:val="0F4761" w:themeColor="accent1" w:themeShade="BF"/>
      <w:szCs w:val="22"/>
    </w:rPr>
  </w:style>
  <w:style w:type="paragraph" w:styleId="7">
    <w:name w:val="heading 7"/>
    <w:basedOn w:val="a0"/>
    <w:next w:val="a0"/>
    <w:link w:val="70"/>
    <w:uiPriority w:val="9"/>
    <w:semiHidden/>
    <w:unhideWhenUsed/>
    <w:qFormat/>
    <w:pPr>
      <w:keepNext/>
      <w:keepLines/>
      <w:spacing w:before="40"/>
      <w:outlineLvl w:val="6"/>
    </w:pPr>
    <w:rPr>
      <w:rFonts w:asciiTheme="minorHAnsi" w:eastAsiaTheme="minorEastAsia" w:hAnsiTheme="minorHAnsi" w:cstheme="majorBidi"/>
      <w:b/>
      <w:bCs/>
      <w:color w:val="595959" w:themeColor="text1" w:themeTint="A6"/>
      <w:szCs w:val="22"/>
    </w:rPr>
  </w:style>
  <w:style w:type="paragraph" w:styleId="8">
    <w:name w:val="heading 8"/>
    <w:basedOn w:val="a0"/>
    <w:next w:val="a0"/>
    <w:link w:val="80"/>
    <w:uiPriority w:val="9"/>
    <w:semiHidden/>
    <w:unhideWhenUsed/>
    <w:qFormat/>
    <w:pPr>
      <w:keepNext/>
      <w:keepLines/>
      <w:outlineLvl w:val="7"/>
    </w:pPr>
    <w:rPr>
      <w:rFonts w:asciiTheme="minorHAnsi" w:eastAsiaTheme="minorEastAsia" w:hAnsiTheme="minorHAnsi" w:cstheme="majorBidi"/>
      <w:color w:val="595959" w:themeColor="text1" w:themeTint="A6"/>
      <w:szCs w:val="22"/>
    </w:rPr>
  </w:style>
  <w:style w:type="paragraph" w:styleId="9">
    <w:name w:val="heading 9"/>
    <w:basedOn w:val="a0"/>
    <w:next w:val="a0"/>
    <w:link w:val="90"/>
    <w:uiPriority w:val="9"/>
    <w:semiHidden/>
    <w:unhideWhenUsed/>
    <w:qFormat/>
    <w:pPr>
      <w:keepNext/>
      <w:keepLines/>
      <w:outlineLvl w:val="8"/>
    </w:pPr>
    <w:rPr>
      <w:rFonts w:asciiTheme="minorHAnsi" w:eastAsiaTheme="majorEastAsia" w:hAnsiTheme="minorHAnsi" w:cstheme="majorBidi"/>
      <w:color w:val="595959" w:themeColor="text1" w:themeTint="A6"/>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annotation text"/>
    <w:basedOn w:val="a0"/>
    <w:link w:val="a5"/>
    <w:uiPriority w:val="99"/>
    <w:unhideWhenUsed/>
    <w:qFormat/>
    <w:pPr>
      <w:jc w:val="left"/>
    </w:pPr>
  </w:style>
  <w:style w:type="paragraph" w:styleId="TOC3">
    <w:name w:val="toc 3"/>
    <w:basedOn w:val="a0"/>
    <w:next w:val="a0"/>
    <w:uiPriority w:val="39"/>
    <w:unhideWhenUsed/>
    <w:qFormat/>
    <w:pPr>
      <w:widowControl/>
      <w:spacing w:after="100" w:line="276" w:lineRule="auto"/>
      <w:ind w:left="440"/>
      <w:jc w:val="left"/>
    </w:pPr>
    <w:rPr>
      <w:kern w:val="0"/>
      <w:sz w:val="22"/>
    </w:rPr>
  </w:style>
  <w:style w:type="paragraph" w:styleId="a6">
    <w:name w:val="Date"/>
    <w:basedOn w:val="a0"/>
    <w:next w:val="a0"/>
    <w:link w:val="a7"/>
    <w:uiPriority w:val="99"/>
    <w:semiHidden/>
    <w:unhideWhenUsed/>
    <w:qFormat/>
    <w:pPr>
      <w:ind w:leftChars="2500" w:left="100"/>
    </w:pPr>
  </w:style>
  <w:style w:type="paragraph" w:styleId="a8">
    <w:name w:val="footer"/>
    <w:basedOn w:val="a0"/>
    <w:link w:val="a9"/>
    <w:uiPriority w:val="99"/>
    <w:unhideWhenUsed/>
    <w:qFormat/>
    <w:pPr>
      <w:tabs>
        <w:tab w:val="center" w:pos="4153"/>
        <w:tab w:val="right" w:pos="8306"/>
      </w:tabs>
      <w:snapToGrid w:val="0"/>
      <w:jc w:val="left"/>
    </w:pPr>
    <w:rPr>
      <w:rFonts w:asciiTheme="minorHAnsi" w:eastAsiaTheme="minorEastAsia" w:hAnsiTheme="minorHAnsi" w:cstheme="minorBidi"/>
      <w:sz w:val="18"/>
      <w:szCs w:val="18"/>
    </w:rPr>
  </w:style>
  <w:style w:type="paragraph" w:styleId="aa">
    <w:name w:val="header"/>
    <w:basedOn w:val="a0"/>
    <w:link w:val="ab"/>
    <w:uiPriority w:val="99"/>
    <w:unhideWhenUsed/>
    <w:qFormat/>
    <w:pPr>
      <w:tabs>
        <w:tab w:val="center" w:pos="4153"/>
        <w:tab w:val="right" w:pos="8306"/>
      </w:tabs>
      <w:snapToGrid w:val="0"/>
      <w:jc w:val="center"/>
    </w:pPr>
    <w:rPr>
      <w:rFonts w:asciiTheme="minorHAnsi" w:eastAsiaTheme="minorEastAsia" w:hAnsiTheme="minorHAnsi" w:cstheme="minorBidi"/>
      <w:sz w:val="18"/>
      <w:szCs w:val="18"/>
    </w:rPr>
  </w:style>
  <w:style w:type="paragraph" w:styleId="TOC1">
    <w:name w:val="toc 1"/>
    <w:basedOn w:val="a0"/>
    <w:next w:val="a0"/>
    <w:uiPriority w:val="39"/>
    <w:unhideWhenUsed/>
    <w:qFormat/>
  </w:style>
  <w:style w:type="paragraph" w:styleId="ac">
    <w:name w:val="Subtitle"/>
    <w:basedOn w:val="a0"/>
    <w:next w:val="a0"/>
    <w:link w:val="ad"/>
    <w:uiPriority w:val="11"/>
    <w:qFormat/>
    <w:pPr>
      <w:jc w:val="center"/>
    </w:pPr>
    <w:rPr>
      <w:rFonts w:asciiTheme="majorHAnsi" w:eastAsiaTheme="majorEastAsia" w:hAnsiTheme="majorHAnsi" w:cstheme="majorBidi"/>
      <w:color w:val="595959" w:themeColor="text1" w:themeTint="A6"/>
      <w:spacing w:val="15"/>
      <w:sz w:val="28"/>
      <w:szCs w:val="28"/>
    </w:rPr>
  </w:style>
  <w:style w:type="paragraph" w:styleId="31">
    <w:name w:val="Body Text Indent 3"/>
    <w:basedOn w:val="a0"/>
    <w:link w:val="32"/>
    <w:qFormat/>
    <w:pPr>
      <w:adjustRightInd w:val="0"/>
      <w:snapToGrid w:val="0"/>
      <w:spacing w:line="360" w:lineRule="auto"/>
      <w:ind w:firstLineChars="100" w:firstLine="280"/>
    </w:pPr>
    <w:rPr>
      <w:rFonts w:ascii="Times New Roman" w:hAnsi="Times New Roman"/>
      <w:sz w:val="28"/>
    </w:rPr>
  </w:style>
  <w:style w:type="paragraph" w:styleId="TOC2">
    <w:name w:val="toc 2"/>
    <w:basedOn w:val="a0"/>
    <w:next w:val="a0"/>
    <w:uiPriority w:val="39"/>
    <w:unhideWhenUsed/>
    <w:qFormat/>
    <w:pPr>
      <w:widowControl/>
      <w:spacing w:after="100" w:line="276" w:lineRule="auto"/>
      <w:ind w:left="220"/>
      <w:jc w:val="left"/>
    </w:pPr>
    <w:rPr>
      <w:kern w:val="0"/>
      <w:sz w:val="22"/>
    </w:rPr>
  </w:style>
  <w:style w:type="paragraph" w:styleId="ae">
    <w:name w:val="Normal (Web)"/>
    <w:basedOn w:val="a0"/>
    <w:uiPriority w:val="99"/>
    <w:semiHidden/>
    <w:unhideWhenUsed/>
    <w:qFormat/>
    <w:rPr>
      <w:sz w:val="24"/>
    </w:rPr>
  </w:style>
  <w:style w:type="paragraph" w:styleId="af">
    <w:name w:val="Title"/>
    <w:basedOn w:val="a0"/>
    <w:next w:val="a0"/>
    <w:link w:val="af0"/>
    <w:uiPriority w:val="10"/>
    <w:qFormat/>
    <w:pPr>
      <w:spacing w:after="80"/>
      <w:contextualSpacing/>
      <w:jc w:val="center"/>
    </w:pPr>
    <w:rPr>
      <w:rFonts w:asciiTheme="majorHAnsi" w:eastAsiaTheme="majorEastAsia" w:hAnsiTheme="majorHAnsi" w:cstheme="majorBidi"/>
      <w:spacing w:val="-10"/>
      <w:kern w:val="28"/>
      <w:sz w:val="56"/>
      <w:szCs w:val="56"/>
    </w:rPr>
  </w:style>
  <w:style w:type="paragraph" w:styleId="af1">
    <w:name w:val="annotation subject"/>
    <w:basedOn w:val="a4"/>
    <w:next w:val="a4"/>
    <w:link w:val="af2"/>
    <w:uiPriority w:val="99"/>
    <w:semiHidden/>
    <w:unhideWhenUsed/>
    <w:qFormat/>
    <w:rPr>
      <w:b/>
      <w:bCs/>
    </w:rPr>
  </w:style>
  <w:style w:type="table" w:styleId="af3">
    <w:name w:val="Table Grid"/>
    <w:basedOn w:val="a2"/>
    <w:uiPriority w:val="39"/>
    <w:qFormat/>
    <w:rPr>
      <w:rFonts w:asciiTheme="minorHAnsi" w:eastAsiaTheme="minorEastAsia" w:hAnsiTheme="minorHAnsi" w:cstheme="minorBidi"/>
      <w:kern w:val="2"/>
      <w:sz w:val="21"/>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Hyperlink"/>
    <w:basedOn w:val="a1"/>
    <w:uiPriority w:val="99"/>
    <w:unhideWhenUsed/>
    <w:qFormat/>
    <w:rPr>
      <w:color w:val="467886" w:themeColor="hyperlink"/>
      <w:u w:val="single"/>
    </w:rPr>
  </w:style>
  <w:style w:type="character" w:styleId="af5">
    <w:name w:val="annotation reference"/>
    <w:basedOn w:val="a1"/>
    <w:uiPriority w:val="99"/>
    <w:semiHidden/>
    <w:unhideWhenUsed/>
    <w:qFormat/>
    <w:rPr>
      <w:sz w:val="21"/>
      <w:szCs w:val="21"/>
    </w:rPr>
  </w:style>
  <w:style w:type="character" w:customStyle="1" w:styleId="10">
    <w:name w:val="标题 1 字符"/>
    <w:basedOn w:val="a1"/>
    <w:link w:val="1"/>
    <w:uiPriority w:val="9"/>
    <w:qFormat/>
    <w:rPr>
      <w:rFonts w:asciiTheme="majorHAnsi" w:eastAsiaTheme="majorEastAsia" w:hAnsiTheme="majorHAnsi" w:cstheme="majorBidi"/>
      <w:color w:val="0F4761" w:themeColor="accent1" w:themeShade="BF"/>
      <w:sz w:val="48"/>
      <w:szCs w:val="48"/>
      <w14:ligatures w14:val="none"/>
    </w:rPr>
  </w:style>
  <w:style w:type="character" w:customStyle="1" w:styleId="20">
    <w:name w:val="标题 2 字符"/>
    <w:basedOn w:val="a1"/>
    <w:link w:val="2"/>
    <w:uiPriority w:val="9"/>
    <w:qFormat/>
    <w:rPr>
      <w:rFonts w:asciiTheme="majorHAnsi" w:eastAsiaTheme="majorEastAsia" w:hAnsiTheme="majorHAnsi" w:cstheme="majorBidi"/>
      <w:color w:val="0F4761" w:themeColor="accent1" w:themeShade="BF"/>
      <w:sz w:val="40"/>
      <w:szCs w:val="40"/>
      <w14:ligatures w14:val="none"/>
    </w:rPr>
  </w:style>
  <w:style w:type="character" w:customStyle="1" w:styleId="30">
    <w:name w:val="标题 3 字符"/>
    <w:basedOn w:val="a1"/>
    <w:link w:val="3"/>
    <w:uiPriority w:val="9"/>
    <w:qFormat/>
    <w:rPr>
      <w:rFonts w:asciiTheme="majorHAnsi" w:eastAsiaTheme="majorEastAsia" w:hAnsiTheme="majorHAnsi" w:cstheme="majorBidi"/>
      <w:color w:val="0F4761" w:themeColor="accent1" w:themeShade="BF"/>
      <w:sz w:val="32"/>
      <w:szCs w:val="32"/>
      <w14:ligatures w14:val="none"/>
    </w:rPr>
  </w:style>
  <w:style w:type="character" w:customStyle="1" w:styleId="40">
    <w:name w:val="标题 4 字符"/>
    <w:basedOn w:val="a1"/>
    <w:link w:val="4"/>
    <w:uiPriority w:val="9"/>
    <w:qFormat/>
    <w:rPr>
      <w:rFonts w:cstheme="majorBidi"/>
      <w:color w:val="0F4761" w:themeColor="accent1" w:themeShade="BF"/>
      <w:sz w:val="28"/>
      <w:szCs w:val="28"/>
      <w14:ligatures w14:val="none"/>
    </w:rPr>
  </w:style>
  <w:style w:type="character" w:customStyle="1" w:styleId="50">
    <w:name w:val="标题 5 字符"/>
    <w:basedOn w:val="a1"/>
    <w:link w:val="5"/>
    <w:uiPriority w:val="9"/>
    <w:semiHidden/>
    <w:qFormat/>
    <w:rPr>
      <w:rFonts w:cstheme="majorBidi"/>
      <w:color w:val="0F4761" w:themeColor="accent1" w:themeShade="BF"/>
      <w:sz w:val="24"/>
      <w:szCs w:val="24"/>
      <w14:ligatures w14:val="none"/>
    </w:rPr>
  </w:style>
  <w:style w:type="character" w:customStyle="1" w:styleId="60">
    <w:name w:val="标题 6 字符"/>
    <w:basedOn w:val="a1"/>
    <w:link w:val="6"/>
    <w:uiPriority w:val="9"/>
    <w:semiHidden/>
    <w:qFormat/>
    <w:rPr>
      <w:rFonts w:cstheme="majorBidi"/>
      <w:b/>
      <w:bCs/>
      <w:color w:val="0F4761" w:themeColor="accent1" w:themeShade="BF"/>
      <w14:ligatures w14:val="none"/>
    </w:rPr>
  </w:style>
  <w:style w:type="character" w:customStyle="1" w:styleId="70">
    <w:name w:val="标题 7 字符"/>
    <w:basedOn w:val="a1"/>
    <w:link w:val="7"/>
    <w:uiPriority w:val="9"/>
    <w:semiHidden/>
    <w:qFormat/>
    <w:rPr>
      <w:rFonts w:cstheme="majorBidi"/>
      <w:b/>
      <w:bCs/>
      <w:color w:val="595959" w:themeColor="text1" w:themeTint="A6"/>
      <w14:ligatures w14:val="none"/>
    </w:rPr>
  </w:style>
  <w:style w:type="character" w:customStyle="1" w:styleId="80">
    <w:name w:val="标题 8 字符"/>
    <w:basedOn w:val="a1"/>
    <w:link w:val="8"/>
    <w:uiPriority w:val="9"/>
    <w:semiHidden/>
    <w:qFormat/>
    <w:rPr>
      <w:rFonts w:cstheme="majorBidi"/>
      <w:color w:val="595959" w:themeColor="text1" w:themeTint="A6"/>
      <w14:ligatures w14:val="none"/>
    </w:rPr>
  </w:style>
  <w:style w:type="character" w:customStyle="1" w:styleId="90">
    <w:name w:val="标题 9 字符"/>
    <w:basedOn w:val="a1"/>
    <w:link w:val="9"/>
    <w:uiPriority w:val="9"/>
    <w:semiHidden/>
    <w:qFormat/>
    <w:rPr>
      <w:rFonts w:eastAsiaTheme="majorEastAsia" w:cstheme="majorBidi"/>
      <w:color w:val="595959" w:themeColor="text1" w:themeTint="A6"/>
      <w14:ligatures w14:val="none"/>
    </w:rPr>
  </w:style>
  <w:style w:type="character" w:customStyle="1" w:styleId="af0">
    <w:name w:val="标题 字符"/>
    <w:basedOn w:val="a1"/>
    <w:link w:val="af"/>
    <w:uiPriority w:val="10"/>
    <w:qFormat/>
    <w:rPr>
      <w:rFonts w:asciiTheme="majorHAnsi" w:eastAsiaTheme="majorEastAsia" w:hAnsiTheme="majorHAnsi" w:cstheme="majorBidi"/>
      <w:spacing w:val="-10"/>
      <w:kern w:val="28"/>
      <w:sz w:val="56"/>
      <w:szCs w:val="56"/>
      <w14:ligatures w14:val="none"/>
    </w:rPr>
  </w:style>
  <w:style w:type="character" w:customStyle="1" w:styleId="ad">
    <w:name w:val="副标题 字符"/>
    <w:basedOn w:val="a1"/>
    <w:link w:val="ac"/>
    <w:uiPriority w:val="11"/>
    <w:qFormat/>
    <w:rPr>
      <w:rFonts w:asciiTheme="majorHAnsi" w:eastAsiaTheme="majorEastAsia" w:hAnsiTheme="majorHAnsi" w:cstheme="majorBidi"/>
      <w:color w:val="595959" w:themeColor="text1" w:themeTint="A6"/>
      <w:spacing w:val="15"/>
      <w:sz w:val="28"/>
      <w:szCs w:val="28"/>
      <w14:ligatures w14:val="none"/>
    </w:rPr>
  </w:style>
  <w:style w:type="paragraph" w:styleId="af6">
    <w:name w:val="Quote"/>
    <w:basedOn w:val="a0"/>
    <w:next w:val="a0"/>
    <w:link w:val="af7"/>
    <w:uiPriority w:val="29"/>
    <w:qFormat/>
    <w:pPr>
      <w:spacing w:before="160"/>
      <w:jc w:val="center"/>
    </w:pPr>
    <w:rPr>
      <w:rFonts w:asciiTheme="minorHAnsi" w:eastAsiaTheme="minorEastAsia" w:hAnsiTheme="minorHAnsi" w:cstheme="minorBidi"/>
      <w:i/>
      <w:iCs/>
      <w:color w:val="404040" w:themeColor="text1" w:themeTint="BF"/>
      <w:szCs w:val="22"/>
    </w:rPr>
  </w:style>
  <w:style w:type="character" w:customStyle="1" w:styleId="af7">
    <w:name w:val="引用 字符"/>
    <w:basedOn w:val="a1"/>
    <w:link w:val="af6"/>
    <w:uiPriority w:val="29"/>
    <w:qFormat/>
    <w:rPr>
      <w:i/>
      <w:iCs/>
      <w:color w:val="404040" w:themeColor="text1" w:themeTint="BF"/>
      <w14:ligatures w14:val="none"/>
    </w:rPr>
  </w:style>
  <w:style w:type="paragraph" w:styleId="af8">
    <w:name w:val="List Paragraph"/>
    <w:basedOn w:val="a0"/>
    <w:uiPriority w:val="34"/>
    <w:qFormat/>
    <w:pPr>
      <w:ind w:left="720"/>
      <w:contextualSpacing/>
    </w:pPr>
    <w:rPr>
      <w:rFonts w:asciiTheme="minorHAnsi" w:eastAsiaTheme="minorEastAsia" w:hAnsiTheme="minorHAnsi" w:cstheme="minorBidi"/>
      <w:szCs w:val="22"/>
    </w:rPr>
  </w:style>
  <w:style w:type="character" w:customStyle="1" w:styleId="11">
    <w:name w:val="明显强调1"/>
    <w:basedOn w:val="a1"/>
    <w:uiPriority w:val="21"/>
    <w:qFormat/>
    <w:rPr>
      <w:i/>
      <w:iCs/>
      <w:color w:val="0F4761" w:themeColor="accent1" w:themeShade="BF"/>
    </w:rPr>
  </w:style>
  <w:style w:type="paragraph" w:styleId="af9">
    <w:name w:val="Intense Quote"/>
    <w:basedOn w:val="a0"/>
    <w:next w:val="a0"/>
    <w:link w:val="afa"/>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rFonts w:asciiTheme="minorHAnsi" w:eastAsiaTheme="minorEastAsia" w:hAnsiTheme="minorHAnsi" w:cstheme="minorBidi"/>
      <w:i/>
      <w:iCs/>
      <w:color w:val="0F4761" w:themeColor="accent1" w:themeShade="BF"/>
      <w:szCs w:val="22"/>
    </w:rPr>
  </w:style>
  <w:style w:type="character" w:customStyle="1" w:styleId="afa">
    <w:name w:val="明显引用 字符"/>
    <w:basedOn w:val="a1"/>
    <w:link w:val="af9"/>
    <w:uiPriority w:val="30"/>
    <w:qFormat/>
    <w:rPr>
      <w:i/>
      <w:iCs/>
      <w:color w:val="0F4761" w:themeColor="accent1" w:themeShade="BF"/>
      <w14:ligatures w14:val="none"/>
    </w:rPr>
  </w:style>
  <w:style w:type="character" w:customStyle="1" w:styleId="12">
    <w:name w:val="明显参考1"/>
    <w:basedOn w:val="a1"/>
    <w:uiPriority w:val="32"/>
    <w:qFormat/>
    <w:rPr>
      <w:b/>
      <w:bCs/>
      <w:smallCaps/>
      <w:color w:val="0F4761" w:themeColor="accent1" w:themeShade="BF"/>
      <w:spacing w:val="5"/>
    </w:rPr>
  </w:style>
  <w:style w:type="character" w:customStyle="1" w:styleId="ab">
    <w:name w:val="页眉 字符"/>
    <w:basedOn w:val="a1"/>
    <w:link w:val="aa"/>
    <w:uiPriority w:val="99"/>
    <w:qFormat/>
    <w:rPr>
      <w:sz w:val="18"/>
      <w:szCs w:val="18"/>
      <w14:ligatures w14:val="none"/>
    </w:rPr>
  </w:style>
  <w:style w:type="character" w:customStyle="1" w:styleId="a9">
    <w:name w:val="页脚 字符"/>
    <w:basedOn w:val="a1"/>
    <w:link w:val="a8"/>
    <w:uiPriority w:val="99"/>
    <w:qFormat/>
    <w:rPr>
      <w:sz w:val="18"/>
      <w:szCs w:val="18"/>
      <w14:ligatures w14:val="none"/>
    </w:rPr>
  </w:style>
  <w:style w:type="character" w:customStyle="1" w:styleId="a7">
    <w:name w:val="日期 字符"/>
    <w:basedOn w:val="a1"/>
    <w:link w:val="a6"/>
    <w:uiPriority w:val="99"/>
    <w:semiHidden/>
    <w:qFormat/>
    <w:rPr>
      <w:rFonts w:ascii="Calibri" w:eastAsia="宋体" w:hAnsi="Calibri" w:cs="Times New Roman"/>
      <w:szCs w:val="24"/>
      <w14:ligatures w14:val="none"/>
    </w:rPr>
  </w:style>
  <w:style w:type="character" w:customStyle="1" w:styleId="32">
    <w:name w:val="正文文本缩进 3 字符"/>
    <w:basedOn w:val="a1"/>
    <w:link w:val="31"/>
    <w:qFormat/>
    <w:rPr>
      <w:rFonts w:ascii="Times New Roman" w:eastAsia="宋体" w:hAnsi="Times New Roman" w:cs="Times New Roman"/>
      <w:sz w:val="28"/>
      <w:szCs w:val="24"/>
      <w14:ligatures w14:val="none"/>
    </w:rPr>
  </w:style>
  <w:style w:type="paragraph" w:customStyle="1" w:styleId="afb">
    <w:name w:val="段"/>
    <w:qFormat/>
    <w:pPr>
      <w:autoSpaceDE w:val="0"/>
      <w:autoSpaceDN w:val="0"/>
      <w:ind w:firstLineChars="200" w:firstLine="200"/>
      <w:jc w:val="both"/>
    </w:pPr>
    <w:rPr>
      <w:rFonts w:ascii="宋体" w:hAnsi="Times New Roman"/>
      <w:sz w:val="21"/>
    </w:rPr>
  </w:style>
  <w:style w:type="paragraph" w:customStyle="1" w:styleId="13">
    <w:name w:val="修订1"/>
    <w:hidden/>
    <w:uiPriority w:val="99"/>
    <w:semiHidden/>
    <w:qFormat/>
    <w:rPr>
      <w:kern w:val="2"/>
      <w:sz w:val="21"/>
      <w:szCs w:val="24"/>
    </w:rPr>
  </w:style>
  <w:style w:type="paragraph" w:customStyle="1" w:styleId="afc">
    <w:name w:val="标准文件_正文标准名称"/>
    <w:basedOn w:val="a0"/>
    <w:qFormat/>
    <w:pPr>
      <w:widowControl/>
      <w:spacing w:beforeLines="20" w:before="20" w:after="640" w:line="400" w:lineRule="exact"/>
      <w:jc w:val="center"/>
    </w:pPr>
    <w:rPr>
      <w:rFonts w:ascii="黑体" w:eastAsia="黑体" w:hAnsi="宋体" w:hint="eastAsia"/>
      <w:sz w:val="32"/>
      <w:szCs w:val="32"/>
    </w:rPr>
  </w:style>
  <w:style w:type="paragraph" w:customStyle="1" w:styleId="afd">
    <w:name w:val="检验报告内容格式"/>
    <w:basedOn w:val="a0"/>
    <w:link w:val="afe"/>
    <w:qFormat/>
    <w:pPr>
      <w:jc w:val="left"/>
    </w:pPr>
    <w:rPr>
      <w:rFonts w:ascii="Times New Roman" w:eastAsiaTheme="minorEastAsia" w:hAnsi="Times New Roman" w:cstheme="minorBidi"/>
      <w:color w:val="000000" w:themeColor="text1"/>
      <w:szCs w:val="15"/>
    </w:rPr>
  </w:style>
  <w:style w:type="character" w:customStyle="1" w:styleId="afe">
    <w:name w:val="检验报告内容格式 字符"/>
    <w:basedOn w:val="a1"/>
    <w:link w:val="afd"/>
    <w:qFormat/>
    <w:rPr>
      <w:rFonts w:ascii="Times New Roman" w:eastAsiaTheme="minorEastAsia" w:hAnsi="Times New Roman" w:cstheme="minorBidi"/>
      <w:color w:val="000000" w:themeColor="text1"/>
      <w:kern w:val="2"/>
      <w:sz w:val="21"/>
      <w:szCs w:val="15"/>
    </w:rPr>
  </w:style>
  <w:style w:type="character" w:customStyle="1" w:styleId="a5">
    <w:name w:val="批注文字 字符"/>
    <w:basedOn w:val="a1"/>
    <w:link w:val="a4"/>
    <w:uiPriority w:val="99"/>
    <w:qFormat/>
    <w:rPr>
      <w:kern w:val="2"/>
      <w:sz w:val="21"/>
      <w:szCs w:val="24"/>
    </w:rPr>
  </w:style>
  <w:style w:type="character" w:customStyle="1" w:styleId="af2">
    <w:name w:val="批注主题 字符"/>
    <w:basedOn w:val="a5"/>
    <w:link w:val="af1"/>
    <w:uiPriority w:val="99"/>
    <w:semiHidden/>
    <w:qFormat/>
    <w:rPr>
      <w:b/>
      <w:bCs/>
      <w:kern w:val="2"/>
      <w:sz w:val="21"/>
      <w:szCs w:val="24"/>
    </w:rPr>
  </w:style>
  <w:style w:type="paragraph" w:customStyle="1" w:styleId="21">
    <w:name w:val="修订2"/>
    <w:hidden/>
    <w:uiPriority w:val="99"/>
    <w:unhideWhenUsed/>
    <w:qFormat/>
    <w:rPr>
      <w:kern w:val="2"/>
      <w:sz w:val="21"/>
      <w:szCs w:val="24"/>
    </w:rPr>
  </w:style>
  <w:style w:type="paragraph" w:customStyle="1" w:styleId="aff">
    <w:name w:val="标准文件_段"/>
    <w:link w:val="Char"/>
    <w:qFormat/>
    <w:pPr>
      <w:autoSpaceDE w:val="0"/>
      <w:autoSpaceDN w:val="0"/>
      <w:ind w:firstLineChars="200" w:firstLine="200"/>
      <w:jc w:val="both"/>
    </w:pPr>
    <w:rPr>
      <w:rFonts w:ascii="宋体" w:hAnsi="Times New Roman"/>
      <w:sz w:val="21"/>
    </w:rPr>
  </w:style>
  <w:style w:type="paragraph" w:customStyle="1" w:styleId="a">
    <w:name w:val="标准文件_二级条标题"/>
    <w:next w:val="aff"/>
    <w:qFormat/>
    <w:pPr>
      <w:widowControl w:val="0"/>
      <w:numPr>
        <w:ilvl w:val="3"/>
        <w:numId w:val="1"/>
      </w:numPr>
      <w:spacing w:beforeLines="50" w:before="50" w:afterLines="50" w:after="50"/>
      <w:jc w:val="both"/>
      <w:outlineLvl w:val="2"/>
    </w:pPr>
    <w:rPr>
      <w:rFonts w:ascii="黑体" w:eastAsia="黑体" w:hAnsi="Times New Roman"/>
      <w:sz w:val="21"/>
    </w:rPr>
  </w:style>
  <w:style w:type="paragraph" w:customStyle="1" w:styleId="33">
    <w:name w:val="修订3"/>
    <w:hidden/>
    <w:uiPriority w:val="99"/>
    <w:unhideWhenUsed/>
    <w:qFormat/>
    <w:rPr>
      <w:kern w:val="2"/>
      <w:sz w:val="21"/>
      <w:szCs w:val="24"/>
    </w:rPr>
  </w:style>
  <w:style w:type="character" w:customStyle="1" w:styleId="Char">
    <w:name w:val="标准文件_段 Char"/>
    <w:link w:val="aff"/>
    <w:qFormat/>
    <w:rPr>
      <w:rFonts w:ascii="宋体" w:hAnsi="Times New Roman"/>
      <w:sz w:val="21"/>
    </w:rPr>
  </w:style>
  <w:style w:type="paragraph" w:customStyle="1" w:styleId="41">
    <w:name w:val="修订4"/>
    <w:hidden/>
    <w:uiPriority w:val="99"/>
    <w:unhideWhenUsed/>
    <w:qFormat/>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6" Type="http://schemas.openxmlformats.org/officeDocument/2006/relationships/image" Target="media/image8.jpeg"/><Relationship Id="rId107" Type="http://schemas.openxmlformats.org/officeDocument/2006/relationships/image" Target="media/image9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jpeg"/><Relationship Id="rId128" Type="http://schemas.openxmlformats.org/officeDocument/2006/relationships/image" Target="media/image119.pn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png"/><Relationship Id="rId48" Type="http://schemas.openxmlformats.org/officeDocument/2006/relationships/image" Target="media/image40.jpe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jpeg"/><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jpeg"/><Relationship Id="rId129" Type="http://schemas.openxmlformats.org/officeDocument/2006/relationships/footer" Target="footer2.xml"/><Relationship Id="rId54" Type="http://schemas.openxmlformats.org/officeDocument/2006/relationships/image" Target="media/image46.jpe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5.png"/><Relationship Id="rId119" Type="http://schemas.openxmlformats.org/officeDocument/2006/relationships/image" Target="media/image110.jpeg"/><Relationship Id="rId44" Type="http://schemas.openxmlformats.org/officeDocument/2006/relationships/image" Target="media/image36.jpeg"/><Relationship Id="rId60" Type="http://schemas.openxmlformats.org/officeDocument/2006/relationships/image" Target="media/image52.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fontTable" Target="fontTable.xml"/><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0.pn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jpeg"/><Relationship Id="rId125" Type="http://schemas.openxmlformats.org/officeDocument/2006/relationships/image" Target="media/image116.jpe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theme" Target="theme/theme1.xml"/><Relationship Id="rId61" Type="http://schemas.openxmlformats.org/officeDocument/2006/relationships/image" Target="media/image53.png"/><Relationship Id="rId82" Type="http://schemas.openxmlformats.org/officeDocument/2006/relationships/image" Target="media/image73.pn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jpe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8.png"/><Relationship Id="rId116" Type="http://schemas.openxmlformats.org/officeDocument/2006/relationships/image" Target="media/image107.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AppData/Local/Temp/ksohtml16048/wps3.png" TargetMode="External"/><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png"/><Relationship Id="rId106" Type="http://schemas.openxmlformats.org/officeDocument/2006/relationships/image" Target="media/image97.png"/><Relationship Id="rId127" Type="http://schemas.openxmlformats.org/officeDocument/2006/relationships/image" Target="media/image118.jpeg"/><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image" Target="media/image44.jpe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jpeg"/><Relationship Id="rId4" Type="http://schemas.openxmlformats.org/officeDocument/2006/relationships/settings" Target="settings.xml"/><Relationship Id="rId9" Type="http://schemas.openxmlformats.org/officeDocument/2006/relationships/image" Target="media/image1.jpeg"/><Relationship Id="rId26" Type="http://schemas.openxmlformats.org/officeDocument/2006/relationships/image" Target="media/image1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293</TotalTime>
  <Pages>64</Pages>
  <Words>16806</Words>
  <Characters>10521</Characters>
  <Application>Microsoft Office Word</Application>
  <DocSecurity>0</DocSecurity>
  <Lines>87</Lines>
  <Paragraphs>54</Paragraphs>
  <ScaleCrop>false</ScaleCrop>
  <Company/>
  <LinksUpToDate>false</LinksUpToDate>
  <CharactersWithSpaces>27273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JIANHONG DING</dc:creator>
  <cp:lastModifiedBy>dongchunyan</cp:lastModifiedBy>
  <cp:revision>35</cp:revision>
  <dcterms:created xsi:type="dcterms:W3CDTF">2024-10-26T00:05:00Z</dcterms:created>
  <dcterms:modified xsi:type="dcterms:W3CDTF">2025-08-25T00:44:00Z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2052-11.8.2.10505</vt:lpwstr>
  </property>
  <property fmtid="{D5CDD505-2E9C-101B-9397-08002B2CF9AE}" pid="3" name="ICV">
    <vt:lpwstr>23E858E913FD4DA4A3CB13028B78A515_13</vt:lpwstr>
  </property>
  <property fmtid="{D5CDD505-2E9C-101B-9397-08002B2CF9AE}" pid="4" name="KSOTemplateDocerSaveRecord">
    <vt:lpwstr>eyJoZGlkIjoiMWZjZjZjOGYzMWU3NmU5NzJhNDE3ZTVhNDljOTkwN2MiLCJ1c2VySWQiOiI1NTM5NDAwNDgifQ==</vt:lpwstr>
  </property>
</Properties>
</file>