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CFA663" w14:textId="4C9463A9" w:rsidR="00C35299" w:rsidRPr="00FC348C" w:rsidRDefault="00C35299" w:rsidP="00C35299">
      <w:pPr>
        <w:widowControl w:val="0"/>
        <w:autoSpaceDE w:val="0"/>
        <w:autoSpaceDN w:val="0"/>
        <w:adjustRightInd w:val="0"/>
        <w:spacing w:after="480" w:line="240" w:lineRule="auto"/>
        <w:ind w:right="-6"/>
        <w:jc w:val="right"/>
        <w:rPr>
          <w:rFonts w:ascii="Times New Roman" w:hAnsi="Times New Roman" w:cs="Times New Roman"/>
          <w:sz w:val="20"/>
          <w:szCs w:val="20"/>
          <w:u w:val="single"/>
          <w:lang w:val="en-US"/>
        </w:rPr>
      </w:pPr>
      <w:bookmarkStart w:id="0" w:name="chapitre_aethina_tumida"/>
      <w:bookmarkStart w:id="1" w:name="_GoBack"/>
      <w:bookmarkEnd w:id="0"/>
      <w:bookmarkEnd w:id="1"/>
      <w:r w:rsidRPr="00FC348C">
        <w:rPr>
          <w:rFonts w:ascii="Times New Roman" w:hAnsi="Times New Roman" w:cs="Times New Roman"/>
          <w:spacing w:val="4"/>
          <w:sz w:val="20"/>
          <w:szCs w:val="20"/>
          <w:u w:val="single"/>
          <w:lang w:val="en-US"/>
        </w:rPr>
        <w:t>Annex</w:t>
      </w:r>
      <w:r w:rsidR="00650981">
        <w:rPr>
          <w:rFonts w:ascii="Times New Roman" w:hAnsi="Times New Roman" w:cs="Times New Roman"/>
          <w:spacing w:val="4"/>
          <w:sz w:val="20"/>
          <w:szCs w:val="20"/>
          <w:u w:val="single"/>
          <w:lang w:val="en-US"/>
        </w:rPr>
        <w:t xml:space="preserve"> 2</w:t>
      </w:r>
      <w:r w:rsidR="004B5981">
        <w:rPr>
          <w:rFonts w:ascii="Times New Roman" w:hAnsi="Times New Roman" w:cs="Times New Roman"/>
          <w:spacing w:val="4"/>
          <w:sz w:val="20"/>
          <w:szCs w:val="20"/>
          <w:u w:val="single"/>
          <w:lang w:val="en-US"/>
        </w:rPr>
        <w:t>4</w:t>
      </w:r>
    </w:p>
    <w:p w14:paraId="1349BABD" w14:textId="77777777" w:rsidR="00CF7269" w:rsidRPr="00CF7269" w:rsidRDefault="00CF7269" w:rsidP="00CF7269">
      <w:pPr>
        <w:spacing w:after="480" w:line="240" w:lineRule="auto"/>
        <w:jc w:val="center"/>
        <w:rPr>
          <w:rFonts w:ascii="Ottawa" w:hAnsi="Ottawa" w:cs="Arial"/>
          <w:b/>
          <w:caps/>
          <w:spacing w:val="57"/>
          <w:sz w:val="28"/>
          <w:szCs w:val="28"/>
          <w:lang w:val="en"/>
        </w:rPr>
      </w:pPr>
      <w:r w:rsidRPr="00CF7269">
        <w:rPr>
          <w:rFonts w:ascii="Ottawa" w:hAnsi="Ottawa" w:cs="Arial"/>
          <w:caps/>
          <w:spacing w:val="57"/>
          <w:sz w:val="24"/>
          <w:szCs w:val="24"/>
          <w:lang w:val="en"/>
        </w:rPr>
        <w:t>Chapter 9.4.</w:t>
      </w:r>
      <w:r w:rsidRPr="00CF7269">
        <w:rPr>
          <w:rFonts w:ascii="Ottawa" w:hAnsi="Ottawa" w:cs="Arial"/>
          <w:caps/>
          <w:spacing w:val="57"/>
          <w:sz w:val="24"/>
          <w:szCs w:val="24"/>
          <w:lang w:val="en"/>
        </w:rPr>
        <w:br/>
      </w:r>
      <w:r w:rsidRPr="00CF7269">
        <w:rPr>
          <w:rFonts w:ascii="Ottawa" w:hAnsi="Ottawa" w:cs="Arial"/>
          <w:caps/>
          <w:spacing w:val="57"/>
          <w:sz w:val="24"/>
          <w:szCs w:val="24"/>
          <w:lang w:val="en"/>
        </w:rPr>
        <w:br/>
      </w:r>
      <w:r w:rsidRPr="00CF7269">
        <w:rPr>
          <w:rFonts w:ascii="Ottawa" w:hAnsi="Ottawa" w:cs="Arial"/>
          <w:b/>
          <w:caps/>
          <w:spacing w:val="57"/>
          <w:sz w:val="28"/>
          <w:szCs w:val="28"/>
          <w:lang w:val="en"/>
        </w:rPr>
        <w:t xml:space="preserve">Infestation with </w:t>
      </w:r>
      <w:r w:rsidRPr="00CF7269">
        <w:rPr>
          <w:rFonts w:ascii="Ottawa" w:hAnsi="Ottawa" w:cs="Arial"/>
          <w:b/>
          <w:i/>
          <w:iCs/>
          <w:caps/>
          <w:spacing w:val="57"/>
          <w:sz w:val="28"/>
          <w:szCs w:val="28"/>
          <w:lang w:val="en"/>
        </w:rPr>
        <w:t>Aethina tumida</w:t>
      </w:r>
      <w:r>
        <w:rPr>
          <w:rFonts w:ascii="Ottawa" w:hAnsi="Ottawa" w:cs="Arial"/>
          <w:b/>
          <w:i/>
          <w:iCs/>
          <w:caps/>
          <w:spacing w:val="57"/>
          <w:sz w:val="28"/>
          <w:szCs w:val="28"/>
          <w:lang w:val="en"/>
        </w:rPr>
        <w:br/>
      </w:r>
      <w:r w:rsidRPr="00CF7269">
        <w:rPr>
          <w:rFonts w:ascii="Ottawa" w:hAnsi="Ottawa" w:cs="Arial"/>
          <w:b/>
          <w:caps/>
          <w:spacing w:val="57"/>
          <w:sz w:val="28"/>
          <w:szCs w:val="28"/>
          <w:lang w:val="en"/>
        </w:rPr>
        <w:t>(Small hive beetle)</w:t>
      </w:r>
    </w:p>
    <w:p w14:paraId="52676B5F" w14:textId="77777777" w:rsidR="00111D2A" w:rsidRPr="00C35299" w:rsidRDefault="00111D2A" w:rsidP="00C35299">
      <w:pPr>
        <w:spacing w:after="240" w:line="240" w:lineRule="auto"/>
        <w:jc w:val="center"/>
        <w:rPr>
          <w:rFonts w:ascii="Ottawa" w:hAnsi="Ottawa" w:cs="Arial"/>
          <w:sz w:val="18"/>
          <w:szCs w:val="18"/>
          <w:lang w:val="en"/>
        </w:rPr>
      </w:pPr>
      <w:bookmarkStart w:id="2" w:name="article_aethina_tumida.1."/>
      <w:bookmarkStart w:id="3" w:name="article_aethina_tumida.5."/>
      <w:bookmarkEnd w:id="2"/>
      <w:bookmarkEnd w:id="3"/>
      <w:r w:rsidRPr="00C35299">
        <w:rPr>
          <w:rFonts w:ascii="Ottawa" w:hAnsi="Ottawa" w:cs="Arial"/>
          <w:sz w:val="18"/>
          <w:szCs w:val="18"/>
          <w:lang w:val="en"/>
        </w:rPr>
        <w:t>[…]</w:t>
      </w:r>
    </w:p>
    <w:p w14:paraId="6B346FD0" w14:textId="77777777" w:rsidR="00CF7269" w:rsidRPr="00C35299" w:rsidRDefault="00CF7269" w:rsidP="00C35299">
      <w:pPr>
        <w:spacing w:after="240" w:line="240" w:lineRule="auto"/>
        <w:jc w:val="center"/>
        <w:rPr>
          <w:rFonts w:ascii="Ottawa" w:hAnsi="Ottawa" w:cs="Arial"/>
          <w:sz w:val="18"/>
          <w:szCs w:val="18"/>
          <w:lang w:val="en"/>
        </w:rPr>
      </w:pPr>
      <w:r w:rsidRPr="00C35299">
        <w:rPr>
          <w:rFonts w:ascii="Ottawa" w:hAnsi="Ottawa" w:cs="Arial"/>
          <w:sz w:val="18"/>
          <w:szCs w:val="18"/>
          <w:lang w:val="en"/>
        </w:rPr>
        <w:t>Article 9.4.5.</w:t>
      </w:r>
    </w:p>
    <w:p w14:paraId="55B26E94" w14:textId="77777777" w:rsidR="00CF7269" w:rsidRPr="00CF7269" w:rsidRDefault="00CF7269" w:rsidP="00C35299">
      <w:pPr>
        <w:spacing w:after="240" w:line="240" w:lineRule="auto"/>
        <w:jc w:val="both"/>
        <w:rPr>
          <w:rFonts w:ascii="Ottawa" w:hAnsi="Ottawa" w:cs="Arial"/>
          <w:b/>
          <w:sz w:val="18"/>
          <w:szCs w:val="18"/>
          <w:lang w:val="en"/>
        </w:rPr>
      </w:pPr>
      <w:r w:rsidRPr="00CF7269">
        <w:rPr>
          <w:rFonts w:ascii="Ottawa" w:hAnsi="Ottawa" w:cs="Arial"/>
          <w:b/>
          <w:sz w:val="18"/>
          <w:szCs w:val="18"/>
          <w:lang w:val="en"/>
        </w:rPr>
        <w:t>Recommendations for the importation of individual consignments containing a single live queen bee, accompanied by a small number of associated attendants (a maximum of 20 attendants per queen)</w:t>
      </w:r>
    </w:p>
    <w:p w14:paraId="394912E3" w14:textId="77777777" w:rsidR="00CF7269" w:rsidRPr="00CF7269" w:rsidRDefault="00CF7269" w:rsidP="00C35299">
      <w:pPr>
        <w:spacing w:after="240" w:line="240" w:lineRule="auto"/>
        <w:jc w:val="both"/>
        <w:rPr>
          <w:rFonts w:ascii="Arial" w:hAnsi="Arial" w:cs="Arial"/>
          <w:sz w:val="18"/>
          <w:szCs w:val="18"/>
          <w:lang w:val="en"/>
        </w:rPr>
      </w:pPr>
      <w:r w:rsidRPr="00CF7269">
        <w:rPr>
          <w:rFonts w:ascii="Arial" w:hAnsi="Arial" w:cs="Arial"/>
          <w:i/>
          <w:iCs/>
          <w:sz w:val="18"/>
          <w:szCs w:val="18"/>
          <w:lang w:val="en"/>
        </w:rPr>
        <w:t>Veterinary Authorities</w:t>
      </w:r>
      <w:r w:rsidRPr="00CF7269">
        <w:rPr>
          <w:rFonts w:ascii="Arial" w:hAnsi="Arial" w:cs="Arial"/>
          <w:sz w:val="18"/>
          <w:szCs w:val="18"/>
          <w:lang w:val="en"/>
        </w:rPr>
        <w:t xml:space="preserve"> of </w:t>
      </w:r>
      <w:r w:rsidRPr="00CF7269">
        <w:rPr>
          <w:rFonts w:ascii="Arial" w:hAnsi="Arial" w:cs="Arial"/>
          <w:i/>
          <w:iCs/>
          <w:sz w:val="18"/>
          <w:szCs w:val="18"/>
          <w:lang w:val="en"/>
        </w:rPr>
        <w:t>importing countries</w:t>
      </w:r>
      <w:r w:rsidRPr="00CF7269">
        <w:rPr>
          <w:rFonts w:ascii="Arial" w:hAnsi="Arial" w:cs="Arial"/>
          <w:sz w:val="18"/>
          <w:szCs w:val="18"/>
          <w:lang w:val="en"/>
        </w:rPr>
        <w:t xml:space="preserve"> should require the presentation of an </w:t>
      </w:r>
      <w:r w:rsidRPr="00CF7269">
        <w:rPr>
          <w:rFonts w:ascii="Arial" w:hAnsi="Arial" w:cs="Arial"/>
          <w:i/>
          <w:iCs/>
          <w:sz w:val="18"/>
          <w:szCs w:val="18"/>
          <w:lang w:val="en"/>
        </w:rPr>
        <w:t>international veterinary certificate</w:t>
      </w:r>
      <w:r w:rsidRPr="00CF7269">
        <w:rPr>
          <w:rFonts w:ascii="Arial" w:hAnsi="Arial" w:cs="Arial"/>
          <w:sz w:val="18"/>
          <w:szCs w:val="18"/>
          <w:lang w:val="en"/>
        </w:rPr>
        <w:t xml:space="preserve"> attesting that:</w:t>
      </w:r>
    </w:p>
    <w:p w14:paraId="43665041" w14:textId="69BE380A" w:rsidR="00CF7269" w:rsidRPr="00CF7269" w:rsidRDefault="00CF7269" w:rsidP="00C35299">
      <w:pPr>
        <w:spacing w:after="240" w:line="240" w:lineRule="auto"/>
        <w:ind w:left="426" w:hanging="426"/>
        <w:jc w:val="both"/>
        <w:rPr>
          <w:rFonts w:ascii="Arial" w:hAnsi="Arial" w:cs="Arial"/>
          <w:sz w:val="18"/>
          <w:szCs w:val="18"/>
          <w:lang w:val="en"/>
        </w:rPr>
      </w:pPr>
      <w:r>
        <w:rPr>
          <w:rFonts w:ascii="Arial" w:hAnsi="Arial" w:cs="Arial"/>
          <w:sz w:val="18"/>
          <w:szCs w:val="18"/>
          <w:lang w:val="en"/>
        </w:rPr>
        <w:t>1)</w:t>
      </w:r>
      <w:r>
        <w:rPr>
          <w:rFonts w:ascii="Arial" w:hAnsi="Arial" w:cs="Arial"/>
          <w:sz w:val="18"/>
          <w:szCs w:val="18"/>
          <w:lang w:val="en"/>
        </w:rPr>
        <w:tab/>
      </w:r>
      <w:r w:rsidRPr="00CF7269">
        <w:rPr>
          <w:rFonts w:ascii="Arial" w:hAnsi="Arial" w:cs="Arial"/>
          <w:sz w:val="18"/>
          <w:szCs w:val="18"/>
          <w:lang w:val="en"/>
        </w:rPr>
        <w:t xml:space="preserve">the bees come from </w:t>
      </w:r>
      <w:r w:rsidRPr="00CF7269">
        <w:rPr>
          <w:rFonts w:ascii="Arial" w:hAnsi="Arial" w:cs="Arial"/>
          <w:i/>
          <w:iCs/>
          <w:sz w:val="18"/>
          <w:szCs w:val="18"/>
          <w:lang w:val="en"/>
        </w:rPr>
        <w:t>apiaries</w:t>
      </w:r>
      <w:r w:rsidRPr="00CF7269">
        <w:rPr>
          <w:rFonts w:ascii="Arial" w:hAnsi="Arial" w:cs="Arial"/>
          <w:sz w:val="18"/>
          <w:szCs w:val="18"/>
          <w:lang w:val="en"/>
        </w:rPr>
        <w:t xml:space="preserve"> situated in a country or </w:t>
      </w:r>
      <w:r w:rsidRPr="00CF7269">
        <w:rPr>
          <w:rFonts w:ascii="Arial" w:hAnsi="Arial" w:cs="Arial"/>
          <w:i/>
          <w:iCs/>
          <w:sz w:val="18"/>
          <w:szCs w:val="18"/>
          <w:lang w:val="en"/>
        </w:rPr>
        <w:t>zone</w:t>
      </w:r>
      <w:r w:rsidRPr="00CF7269">
        <w:rPr>
          <w:rFonts w:ascii="Arial" w:hAnsi="Arial" w:cs="Arial"/>
          <w:sz w:val="18"/>
          <w:szCs w:val="18"/>
          <w:lang w:val="en"/>
        </w:rPr>
        <w:t xml:space="preserve"> free from </w:t>
      </w:r>
      <w:r w:rsidRPr="00CF7269">
        <w:rPr>
          <w:rFonts w:ascii="Arial" w:hAnsi="Arial" w:cs="Arial"/>
          <w:i/>
          <w:iCs/>
          <w:sz w:val="18"/>
          <w:szCs w:val="18"/>
          <w:lang w:val="en"/>
        </w:rPr>
        <w:t>A.</w:t>
      </w:r>
      <w:r w:rsidR="00C35299">
        <w:rPr>
          <w:rFonts w:ascii="Arial" w:hAnsi="Arial" w:cs="Arial"/>
          <w:i/>
          <w:iCs/>
          <w:sz w:val="18"/>
          <w:szCs w:val="18"/>
          <w:lang w:val="en"/>
        </w:rPr>
        <w:t> </w:t>
      </w:r>
      <w:r w:rsidRPr="00CF7269">
        <w:rPr>
          <w:rFonts w:ascii="Arial" w:hAnsi="Arial" w:cs="Arial"/>
          <w:i/>
          <w:iCs/>
          <w:sz w:val="18"/>
          <w:szCs w:val="18"/>
          <w:lang w:val="en"/>
        </w:rPr>
        <w:t>tumida</w:t>
      </w:r>
      <w:r w:rsidRPr="00CF7269">
        <w:rPr>
          <w:rFonts w:ascii="Arial" w:hAnsi="Arial" w:cs="Arial"/>
          <w:sz w:val="18"/>
          <w:szCs w:val="18"/>
          <w:lang w:val="en"/>
        </w:rPr>
        <w:t>;</w:t>
      </w:r>
    </w:p>
    <w:p w14:paraId="47219385" w14:textId="77777777" w:rsidR="00CF7269" w:rsidRPr="00CF7269" w:rsidRDefault="00CF7269" w:rsidP="00C35299">
      <w:pPr>
        <w:spacing w:after="240" w:line="240" w:lineRule="auto"/>
        <w:jc w:val="both"/>
        <w:rPr>
          <w:rFonts w:ascii="Arial" w:hAnsi="Arial" w:cs="Arial"/>
          <w:sz w:val="18"/>
          <w:szCs w:val="18"/>
          <w:lang w:val="en"/>
        </w:rPr>
      </w:pPr>
      <w:r w:rsidRPr="00CF7269">
        <w:rPr>
          <w:rFonts w:ascii="Arial" w:hAnsi="Arial" w:cs="Arial"/>
          <w:sz w:val="18"/>
          <w:szCs w:val="18"/>
          <w:lang w:val="en"/>
        </w:rPr>
        <w:t>OR</w:t>
      </w:r>
    </w:p>
    <w:p w14:paraId="6E254136" w14:textId="5222B3C1" w:rsidR="00CF7269" w:rsidRPr="00CF7269" w:rsidRDefault="00CF7269" w:rsidP="00C35299">
      <w:pPr>
        <w:tabs>
          <w:tab w:val="num" w:pos="720"/>
        </w:tabs>
        <w:spacing w:after="240" w:line="240" w:lineRule="auto"/>
        <w:ind w:left="426" w:hanging="426"/>
        <w:jc w:val="both"/>
        <w:rPr>
          <w:rFonts w:ascii="Arial" w:hAnsi="Arial" w:cs="Arial"/>
          <w:sz w:val="18"/>
          <w:szCs w:val="18"/>
          <w:lang w:val="en"/>
        </w:rPr>
      </w:pPr>
      <w:r>
        <w:rPr>
          <w:rFonts w:ascii="Arial" w:hAnsi="Arial" w:cs="Arial"/>
          <w:sz w:val="18"/>
          <w:szCs w:val="18"/>
          <w:lang w:val="en"/>
        </w:rPr>
        <w:t>2)</w:t>
      </w:r>
      <w:r>
        <w:rPr>
          <w:rFonts w:ascii="Arial" w:hAnsi="Arial" w:cs="Arial"/>
          <w:sz w:val="18"/>
          <w:szCs w:val="18"/>
          <w:lang w:val="en"/>
        </w:rPr>
        <w:tab/>
      </w:r>
      <w:r w:rsidRPr="00CF7269">
        <w:rPr>
          <w:rFonts w:ascii="Arial" w:hAnsi="Arial" w:cs="Arial"/>
          <w:sz w:val="18"/>
          <w:szCs w:val="18"/>
          <w:lang w:val="en"/>
        </w:rPr>
        <w:t xml:space="preserve">the bees come from hives or colonies which were inspected </w:t>
      </w:r>
      <w:r w:rsidRPr="00111D2A">
        <w:rPr>
          <w:rFonts w:ascii="Arial" w:hAnsi="Arial" w:cs="Arial"/>
          <w:strike/>
          <w:sz w:val="18"/>
          <w:szCs w:val="18"/>
          <w:lang w:val="en"/>
        </w:rPr>
        <w:t>immediately prior to dispatch</w:t>
      </w:r>
      <w:r w:rsidR="00060402" w:rsidRPr="00111D2A">
        <w:rPr>
          <w:rFonts w:ascii="Arial" w:hAnsi="Arial" w:cs="Arial"/>
          <w:sz w:val="18"/>
          <w:szCs w:val="18"/>
          <w:u w:val="double"/>
          <w:lang w:val="en"/>
        </w:rPr>
        <w:t xml:space="preserve"> </w:t>
      </w:r>
      <w:r w:rsidR="00222C23" w:rsidRPr="00111D2A">
        <w:rPr>
          <w:rFonts w:ascii="Arial" w:hAnsi="Arial" w:cs="Arial"/>
          <w:sz w:val="18"/>
          <w:szCs w:val="18"/>
          <w:u w:val="double"/>
          <w:lang w:val="en"/>
        </w:rPr>
        <w:t>on the day of packing</w:t>
      </w:r>
      <w:r w:rsidRPr="00CF7269">
        <w:rPr>
          <w:rFonts w:ascii="Arial" w:hAnsi="Arial" w:cs="Arial"/>
          <w:sz w:val="18"/>
          <w:szCs w:val="18"/>
          <w:lang w:val="en"/>
        </w:rPr>
        <w:t xml:space="preserve"> and show no evidence of the presence of </w:t>
      </w:r>
      <w:r w:rsidRPr="00CF7269">
        <w:rPr>
          <w:rFonts w:ascii="Arial" w:hAnsi="Arial" w:cs="Arial"/>
          <w:i/>
          <w:iCs/>
          <w:sz w:val="18"/>
          <w:szCs w:val="18"/>
          <w:lang w:val="en"/>
        </w:rPr>
        <w:t>A.</w:t>
      </w:r>
      <w:r w:rsidR="00C35299">
        <w:rPr>
          <w:rFonts w:ascii="Arial" w:hAnsi="Arial" w:cs="Arial"/>
          <w:i/>
          <w:iCs/>
          <w:sz w:val="18"/>
          <w:szCs w:val="18"/>
          <w:lang w:val="en"/>
        </w:rPr>
        <w:t> </w:t>
      </w:r>
      <w:r w:rsidRPr="00CF7269">
        <w:rPr>
          <w:rFonts w:ascii="Arial" w:hAnsi="Arial" w:cs="Arial"/>
          <w:i/>
          <w:iCs/>
          <w:sz w:val="18"/>
          <w:szCs w:val="18"/>
          <w:lang w:val="en"/>
        </w:rPr>
        <w:t>tumida</w:t>
      </w:r>
      <w:r w:rsidRPr="00CF7269">
        <w:rPr>
          <w:rFonts w:ascii="Arial" w:hAnsi="Arial" w:cs="Arial"/>
          <w:sz w:val="18"/>
          <w:szCs w:val="18"/>
          <w:lang w:val="en"/>
        </w:rPr>
        <w:t xml:space="preserve"> based on a visual inspection and the use of one of the methods described in the relevant chapter of the </w:t>
      </w:r>
      <w:r w:rsidRPr="00CF7269">
        <w:rPr>
          <w:rFonts w:ascii="Arial" w:hAnsi="Arial" w:cs="Arial"/>
          <w:i/>
          <w:iCs/>
          <w:sz w:val="18"/>
          <w:szCs w:val="18"/>
          <w:lang w:val="en"/>
        </w:rPr>
        <w:t>Terrestrial Manual</w:t>
      </w:r>
      <w:r w:rsidRPr="00CF7269">
        <w:rPr>
          <w:rFonts w:ascii="Arial" w:hAnsi="Arial" w:cs="Arial"/>
          <w:sz w:val="18"/>
          <w:szCs w:val="18"/>
          <w:lang w:val="en"/>
        </w:rPr>
        <w:t>; and</w:t>
      </w:r>
    </w:p>
    <w:p w14:paraId="2643A40A" w14:textId="535AF153" w:rsidR="00CF7269" w:rsidRPr="00CF7269" w:rsidRDefault="00CF7269" w:rsidP="00C35299">
      <w:pPr>
        <w:tabs>
          <w:tab w:val="num" w:pos="720"/>
        </w:tabs>
        <w:spacing w:after="240" w:line="240" w:lineRule="auto"/>
        <w:ind w:left="426" w:hanging="426"/>
        <w:jc w:val="both"/>
        <w:rPr>
          <w:rFonts w:ascii="Arial" w:hAnsi="Arial" w:cs="Arial"/>
          <w:sz w:val="18"/>
          <w:szCs w:val="18"/>
          <w:lang w:val="en"/>
        </w:rPr>
      </w:pPr>
      <w:r>
        <w:rPr>
          <w:rFonts w:ascii="Arial" w:hAnsi="Arial" w:cs="Arial"/>
          <w:sz w:val="18"/>
          <w:szCs w:val="18"/>
          <w:lang w:val="en"/>
        </w:rPr>
        <w:t>3)</w:t>
      </w:r>
      <w:r>
        <w:rPr>
          <w:rFonts w:ascii="Arial" w:hAnsi="Arial" w:cs="Arial"/>
          <w:sz w:val="18"/>
          <w:szCs w:val="18"/>
          <w:lang w:val="en"/>
        </w:rPr>
        <w:tab/>
      </w:r>
      <w:r w:rsidRPr="00CF7269">
        <w:rPr>
          <w:rFonts w:ascii="Arial" w:hAnsi="Arial" w:cs="Arial"/>
          <w:sz w:val="18"/>
          <w:szCs w:val="18"/>
          <w:lang w:val="en"/>
        </w:rPr>
        <w:t xml:space="preserve">the bees come from an area of at least </w:t>
      </w:r>
      <w:r w:rsidRPr="00111D2A">
        <w:rPr>
          <w:rFonts w:ascii="Arial" w:hAnsi="Arial" w:cs="Arial"/>
          <w:strike/>
          <w:sz w:val="18"/>
          <w:szCs w:val="18"/>
          <w:lang w:val="en"/>
        </w:rPr>
        <w:t>100</w:t>
      </w:r>
      <w:r w:rsidRPr="00111D2A">
        <w:rPr>
          <w:rFonts w:ascii="Arial" w:hAnsi="Arial" w:cs="Arial"/>
          <w:sz w:val="18"/>
          <w:szCs w:val="18"/>
          <w:lang w:val="en"/>
        </w:rPr>
        <w:t xml:space="preserve"> </w:t>
      </w:r>
      <w:r w:rsidR="00503B66" w:rsidRPr="00111D2A">
        <w:rPr>
          <w:rFonts w:ascii="Arial" w:hAnsi="Arial" w:cs="Arial"/>
          <w:sz w:val="18"/>
          <w:szCs w:val="18"/>
          <w:u w:val="double"/>
          <w:lang w:val="en"/>
        </w:rPr>
        <w:t>50</w:t>
      </w:r>
      <w:r w:rsidR="00503B66" w:rsidRPr="00CF7269">
        <w:rPr>
          <w:rFonts w:ascii="Arial" w:hAnsi="Arial" w:cs="Arial"/>
          <w:sz w:val="18"/>
          <w:szCs w:val="18"/>
          <w:lang w:val="en"/>
        </w:rPr>
        <w:t xml:space="preserve"> </w:t>
      </w:r>
      <w:r w:rsidRPr="00CF7269">
        <w:rPr>
          <w:rFonts w:ascii="Arial" w:hAnsi="Arial" w:cs="Arial"/>
          <w:sz w:val="18"/>
          <w:szCs w:val="18"/>
          <w:lang w:val="en"/>
        </w:rPr>
        <w:t xml:space="preserve">km radius where no </w:t>
      </w:r>
      <w:r w:rsidRPr="00CF7269">
        <w:rPr>
          <w:rFonts w:ascii="Arial" w:hAnsi="Arial" w:cs="Arial"/>
          <w:i/>
          <w:iCs/>
          <w:sz w:val="18"/>
          <w:szCs w:val="18"/>
          <w:lang w:val="en"/>
        </w:rPr>
        <w:t>apiary</w:t>
      </w:r>
      <w:r w:rsidRPr="00CF7269">
        <w:rPr>
          <w:rFonts w:ascii="Arial" w:hAnsi="Arial" w:cs="Arial"/>
          <w:sz w:val="18"/>
          <w:szCs w:val="18"/>
          <w:lang w:val="en"/>
        </w:rPr>
        <w:t xml:space="preserve"> has been subject to any restrictions associated with the occurrence of </w:t>
      </w:r>
      <w:r w:rsidRPr="00CF7269">
        <w:rPr>
          <w:rFonts w:ascii="Arial" w:hAnsi="Arial" w:cs="Arial"/>
          <w:i/>
          <w:iCs/>
          <w:sz w:val="18"/>
          <w:szCs w:val="18"/>
          <w:lang w:val="en"/>
        </w:rPr>
        <w:t>A.</w:t>
      </w:r>
      <w:r w:rsidR="00C35299">
        <w:rPr>
          <w:rFonts w:ascii="Arial" w:hAnsi="Arial" w:cs="Arial"/>
          <w:i/>
          <w:iCs/>
          <w:sz w:val="18"/>
          <w:szCs w:val="18"/>
          <w:lang w:val="en"/>
        </w:rPr>
        <w:t> </w:t>
      </w:r>
      <w:r w:rsidRPr="00CF7269">
        <w:rPr>
          <w:rFonts w:ascii="Arial" w:hAnsi="Arial" w:cs="Arial"/>
          <w:i/>
          <w:iCs/>
          <w:sz w:val="18"/>
          <w:szCs w:val="18"/>
          <w:lang w:val="en"/>
        </w:rPr>
        <w:t>tumida</w:t>
      </w:r>
      <w:r w:rsidRPr="00CF7269">
        <w:rPr>
          <w:rFonts w:ascii="Arial" w:hAnsi="Arial" w:cs="Arial"/>
          <w:sz w:val="18"/>
          <w:szCs w:val="18"/>
          <w:lang w:val="en"/>
        </w:rPr>
        <w:t xml:space="preserve"> for the previous six months; and</w:t>
      </w:r>
    </w:p>
    <w:p w14:paraId="0BF8CB02" w14:textId="1847CE90" w:rsidR="00CF7269" w:rsidRPr="00CF7269" w:rsidRDefault="00CF7269" w:rsidP="00C35299">
      <w:pPr>
        <w:tabs>
          <w:tab w:val="num" w:pos="720"/>
        </w:tabs>
        <w:spacing w:after="240" w:line="240" w:lineRule="auto"/>
        <w:ind w:left="426" w:hanging="426"/>
        <w:jc w:val="both"/>
        <w:rPr>
          <w:rFonts w:ascii="Arial" w:hAnsi="Arial" w:cs="Arial"/>
          <w:sz w:val="18"/>
          <w:szCs w:val="18"/>
          <w:lang w:val="en"/>
        </w:rPr>
      </w:pPr>
      <w:r>
        <w:rPr>
          <w:rFonts w:ascii="Arial" w:hAnsi="Arial" w:cs="Arial"/>
          <w:sz w:val="18"/>
          <w:szCs w:val="18"/>
          <w:lang w:val="en"/>
        </w:rPr>
        <w:t>4)</w:t>
      </w:r>
      <w:r>
        <w:rPr>
          <w:rFonts w:ascii="Arial" w:hAnsi="Arial" w:cs="Arial"/>
          <w:sz w:val="18"/>
          <w:szCs w:val="18"/>
          <w:lang w:val="en"/>
        </w:rPr>
        <w:tab/>
      </w:r>
      <w:r w:rsidRPr="00CF7269">
        <w:rPr>
          <w:rFonts w:ascii="Arial" w:hAnsi="Arial" w:cs="Arial"/>
          <w:sz w:val="18"/>
          <w:szCs w:val="18"/>
          <w:lang w:val="en"/>
        </w:rPr>
        <w:t xml:space="preserve">the bees and accompanying packaging presented for export have been thoroughly and individually inspected and do not contain </w:t>
      </w:r>
      <w:r w:rsidRPr="00CF7269">
        <w:rPr>
          <w:rFonts w:ascii="Arial" w:hAnsi="Arial" w:cs="Arial"/>
          <w:i/>
          <w:iCs/>
          <w:sz w:val="18"/>
          <w:szCs w:val="18"/>
          <w:lang w:val="en"/>
        </w:rPr>
        <w:t>A.</w:t>
      </w:r>
      <w:r w:rsidR="00C35299">
        <w:rPr>
          <w:rFonts w:ascii="Arial" w:hAnsi="Arial" w:cs="Arial"/>
          <w:i/>
          <w:iCs/>
          <w:sz w:val="18"/>
          <w:szCs w:val="18"/>
          <w:lang w:val="en"/>
        </w:rPr>
        <w:t> </w:t>
      </w:r>
      <w:r w:rsidRPr="00CF7269">
        <w:rPr>
          <w:rFonts w:ascii="Arial" w:hAnsi="Arial" w:cs="Arial"/>
          <w:i/>
          <w:iCs/>
          <w:sz w:val="18"/>
          <w:szCs w:val="18"/>
          <w:lang w:val="en"/>
        </w:rPr>
        <w:t>tumida</w:t>
      </w:r>
      <w:r w:rsidRPr="00CF7269">
        <w:rPr>
          <w:rFonts w:ascii="Arial" w:hAnsi="Arial" w:cs="Arial"/>
          <w:sz w:val="18"/>
          <w:szCs w:val="18"/>
          <w:lang w:val="en"/>
        </w:rPr>
        <w:t>; and</w:t>
      </w:r>
    </w:p>
    <w:p w14:paraId="6290C81E" w14:textId="77777777" w:rsidR="00CF7269" w:rsidRPr="00CF7269" w:rsidRDefault="00CF7269" w:rsidP="00C35299">
      <w:pPr>
        <w:tabs>
          <w:tab w:val="num" w:pos="720"/>
        </w:tabs>
        <w:spacing w:after="240" w:line="240" w:lineRule="auto"/>
        <w:ind w:left="426" w:hanging="426"/>
        <w:jc w:val="both"/>
        <w:rPr>
          <w:rFonts w:ascii="Arial" w:hAnsi="Arial" w:cs="Arial"/>
          <w:sz w:val="18"/>
          <w:szCs w:val="18"/>
          <w:lang w:val="en"/>
        </w:rPr>
      </w:pPr>
      <w:r>
        <w:rPr>
          <w:rFonts w:ascii="Arial" w:hAnsi="Arial" w:cs="Arial"/>
          <w:sz w:val="18"/>
          <w:szCs w:val="18"/>
          <w:lang w:val="en"/>
        </w:rPr>
        <w:t>5)</w:t>
      </w:r>
      <w:r>
        <w:rPr>
          <w:rFonts w:ascii="Arial" w:hAnsi="Arial" w:cs="Arial"/>
          <w:sz w:val="18"/>
          <w:szCs w:val="18"/>
          <w:lang w:val="en"/>
        </w:rPr>
        <w:tab/>
      </w:r>
      <w:r w:rsidRPr="00CF7269">
        <w:rPr>
          <w:rFonts w:ascii="Arial" w:hAnsi="Arial" w:cs="Arial"/>
          <w:sz w:val="18"/>
          <w:szCs w:val="18"/>
          <w:lang w:val="en"/>
        </w:rPr>
        <w:t>the packaging material, containers, accompanying products and food are new; and</w:t>
      </w:r>
    </w:p>
    <w:p w14:paraId="675A102C" w14:textId="2EB804B5" w:rsidR="00CF7269" w:rsidRPr="00CF7269" w:rsidRDefault="00CF7269" w:rsidP="00C35299">
      <w:pPr>
        <w:tabs>
          <w:tab w:val="num" w:pos="720"/>
        </w:tabs>
        <w:spacing w:after="240" w:line="240" w:lineRule="auto"/>
        <w:ind w:left="426" w:hanging="426"/>
        <w:jc w:val="both"/>
        <w:rPr>
          <w:rFonts w:ascii="Arial" w:hAnsi="Arial" w:cs="Arial"/>
          <w:sz w:val="18"/>
          <w:szCs w:val="18"/>
          <w:lang w:val="en"/>
        </w:rPr>
      </w:pPr>
      <w:r>
        <w:rPr>
          <w:rFonts w:ascii="Arial" w:hAnsi="Arial" w:cs="Arial"/>
          <w:sz w:val="18"/>
          <w:szCs w:val="18"/>
          <w:lang w:val="en"/>
        </w:rPr>
        <w:t>6)</w:t>
      </w:r>
      <w:r>
        <w:rPr>
          <w:rFonts w:ascii="Arial" w:hAnsi="Arial" w:cs="Arial"/>
          <w:sz w:val="18"/>
          <w:szCs w:val="18"/>
          <w:lang w:val="en"/>
        </w:rPr>
        <w:tab/>
      </w:r>
      <w:r w:rsidRPr="00CF7269">
        <w:rPr>
          <w:rFonts w:ascii="Arial" w:hAnsi="Arial" w:cs="Arial"/>
          <w:sz w:val="18"/>
          <w:szCs w:val="18"/>
          <w:lang w:val="en"/>
        </w:rPr>
        <w:t xml:space="preserve">all precautions have been taken to prevent </w:t>
      </w:r>
      <w:r w:rsidRPr="00CF7269">
        <w:rPr>
          <w:rFonts w:ascii="Arial" w:hAnsi="Arial" w:cs="Arial"/>
          <w:i/>
          <w:iCs/>
          <w:sz w:val="18"/>
          <w:szCs w:val="18"/>
          <w:lang w:val="en"/>
        </w:rPr>
        <w:t>infestation</w:t>
      </w:r>
      <w:r w:rsidRPr="00CF7269">
        <w:rPr>
          <w:rFonts w:ascii="Arial" w:hAnsi="Arial" w:cs="Arial"/>
          <w:sz w:val="18"/>
          <w:szCs w:val="18"/>
          <w:lang w:val="en"/>
        </w:rPr>
        <w:t xml:space="preserve"> or contamination with </w:t>
      </w:r>
      <w:r w:rsidRPr="00CF7269">
        <w:rPr>
          <w:rFonts w:ascii="Arial" w:hAnsi="Arial" w:cs="Arial"/>
          <w:i/>
          <w:iCs/>
          <w:sz w:val="18"/>
          <w:szCs w:val="18"/>
          <w:lang w:val="en"/>
        </w:rPr>
        <w:t>A.</w:t>
      </w:r>
      <w:r w:rsidR="00C35299">
        <w:rPr>
          <w:rFonts w:ascii="Arial" w:hAnsi="Arial" w:cs="Arial"/>
          <w:i/>
          <w:iCs/>
          <w:sz w:val="18"/>
          <w:szCs w:val="18"/>
          <w:lang w:val="en"/>
        </w:rPr>
        <w:t> </w:t>
      </w:r>
      <w:r w:rsidRPr="00CF7269">
        <w:rPr>
          <w:rFonts w:ascii="Arial" w:hAnsi="Arial" w:cs="Arial"/>
          <w:i/>
          <w:iCs/>
          <w:sz w:val="18"/>
          <w:szCs w:val="18"/>
          <w:lang w:val="en"/>
        </w:rPr>
        <w:t>tumida</w:t>
      </w:r>
      <w:r w:rsidRPr="00CF7269">
        <w:rPr>
          <w:rFonts w:ascii="Arial" w:hAnsi="Arial" w:cs="Arial"/>
          <w:sz w:val="18"/>
          <w:szCs w:val="18"/>
          <w:lang w:val="en"/>
        </w:rPr>
        <w:t xml:space="preserve">, in particular, measures that prevent </w:t>
      </w:r>
      <w:r w:rsidRPr="00CF7269">
        <w:rPr>
          <w:rFonts w:ascii="Arial" w:hAnsi="Arial" w:cs="Arial"/>
          <w:i/>
          <w:iCs/>
          <w:sz w:val="18"/>
          <w:szCs w:val="18"/>
          <w:lang w:val="en"/>
        </w:rPr>
        <w:t>infestation</w:t>
      </w:r>
      <w:r w:rsidRPr="00CF7269">
        <w:rPr>
          <w:rFonts w:ascii="Arial" w:hAnsi="Arial" w:cs="Arial"/>
          <w:sz w:val="18"/>
          <w:szCs w:val="18"/>
          <w:lang w:val="en"/>
        </w:rPr>
        <w:t xml:space="preserve"> of queen cages such as no long term storage of queens prior to shipment and covering the consignment of bees with fine mesh through which a live beetle cannot enter.</w:t>
      </w:r>
    </w:p>
    <w:p w14:paraId="1FE5DF32" w14:textId="1E2CA304" w:rsidR="00CF7269" w:rsidRPr="00CF7269" w:rsidRDefault="0092766B" w:rsidP="00C35299">
      <w:pPr>
        <w:tabs>
          <w:tab w:val="num" w:pos="720"/>
        </w:tabs>
        <w:spacing w:after="240" w:line="240" w:lineRule="auto"/>
        <w:ind w:left="426" w:hanging="426"/>
        <w:jc w:val="both"/>
        <w:rPr>
          <w:rFonts w:ascii="Arial" w:hAnsi="Arial" w:cs="Arial"/>
          <w:sz w:val="18"/>
          <w:szCs w:val="18"/>
          <w:lang w:val="en"/>
        </w:rPr>
      </w:pPr>
      <w:bookmarkStart w:id="4" w:name="article_aethina_tumida.6."/>
      <w:bookmarkEnd w:id="4"/>
      <w:r>
        <w:rPr>
          <w:rFonts w:ascii="Arial" w:hAnsi="Arial" w:cs="Arial"/>
          <w:sz w:val="18"/>
          <w:szCs w:val="18"/>
          <w:lang w:val="en"/>
        </w:rPr>
        <w:t>2)</w:t>
      </w:r>
      <w:r>
        <w:rPr>
          <w:rFonts w:ascii="Arial" w:hAnsi="Arial" w:cs="Arial"/>
          <w:sz w:val="18"/>
          <w:szCs w:val="18"/>
          <w:lang w:val="en"/>
        </w:rPr>
        <w:tab/>
      </w:r>
      <w:r w:rsidR="00CF7269" w:rsidRPr="00CF7269">
        <w:rPr>
          <w:rFonts w:ascii="Arial" w:hAnsi="Arial" w:cs="Arial"/>
          <w:sz w:val="18"/>
          <w:szCs w:val="18"/>
          <w:lang w:val="en"/>
        </w:rPr>
        <w:t xml:space="preserve">all precautions have been taken to prevent contamination with </w:t>
      </w:r>
      <w:r w:rsidR="00CF7269" w:rsidRPr="00CF7269">
        <w:rPr>
          <w:rFonts w:ascii="Arial" w:hAnsi="Arial" w:cs="Arial"/>
          <w:i/>
          <w:iCs/>
          <w:sz w:val="18"/>
          <w:szCs w:val="18"/>
          <w:lang w:val="en"/>
        </w:rPr>
        <w:t>A.</w:t>
      </w:r>
      <w:r w:rsidR="00C35299">
        <w:rPr>
          <w:rFonts w:ascii="Arial" w:hAnsi="Arial" w:cs="Arial"/>
          <w:i/>
          <w:iCs/>
          <w:sz w:val="18"/>
          <w:szCs w:val="18"/>
          <w:lang w:val="en"/>
        </w:rPr>
        <w:t> </w:t>
      </w:r>
      <w:r w:rsidR="00CF7269" w:rsidRPr="00CF7269">
        <w:rPr>
          <w:rFonts w:ascii="Arial" w:hAnsi="Arial" w:cs="Arial"/>
          <w:i/>
          <w:iCs/>
          <w:sz w:val="18"/>
          <w:szCs w:val="18"/>
          <w:lang w:val="en"/>
        </w:rPr>
        <w:t>tumida</w:t>
      </w:r>
      <w:r w:rsidR="00CF7269" w:rsidRPr="00CF7269">
        <w:rPr>
          <w:rFonts w:ascii="Arial" w:hAnsi="Arial" w:cs="Arial"/>
          <w:sz w:val="18"/>
          <w:szCs w:val="18"/>
          <w:lang w:val="en"/>
        </w:rPr>
        <w:t>.</w:t>
      </w:r>
    </w:p>
    <w:p w14:paraId="774819D3" w14:textId="7CD1FA12" w:rsidR="002474B3" w:rsidRDefault="00111D2A" w:rsidP="00C35299">
      <w:pPr>
        <w:spacing w:after="240" w:line="240" w:lineRule="auto"/>
        <w:jc w:val="center"/>
        <w:rPr>
          <w:rFonts w:ascii="Ottawa" w:hAnsi="Ottawa" w:cs="Arial"/>
          <w:sz w:val="18"/>
          <w:szCs w:val="18"/>
          <w:lang w:val="en"/>
        </w:rPr>
      </w:pPr>
      <w:bookmarkStart w:id="5" w:name="article_aethina_tumida.10."/>
      <w:bookmarkEnd w:id="5"/>
      <w:r w:rsidRPr="00C35299">
        <w:rPr>
          <w:rFonts w:ascii="Ottawa" w:hAnsi="Ottawa" w:cs="Arial"/>
          <w:sz w:val="18"/>
          <w:szCs w:val="18"/>
          <w:lang w:val="en"/>
        </w:rPr>
        <w:t>[…]</w:t>
      </w:r>
    </w:p>
    <w:p w14:paraId="3C7747FB" w14:textId="77777777" w:rsidR="00C35299" w:rsidRPr="004C5C33" w:rsidRDefault="00C35299" w:rsidP="00C35299">
      <w:pPr>
        <w:spacing w:after="240"/>
        <w:ind w:right="51"/>
        <w:jc w:val="center"/>
        <w:rPr>
          <w:rFonts w:ascii="Times New Roman" w:eastAsia="MS Mincho" w:hAnsi="Times New Roman"/>
          <w:kern w:val="2"/>
          <w:sz w:val="20"/>
          <w:szCs w:val="20"/>
        </w:rPr>
      </w:pPr>
      <w:r w:rsidRPr="00FC348C">
        <w:rPr>
          <w:rFonts w:ascii="Times New Roman" w:eastAsia="MS Mincho" w:hAnsi="Times New Roman"/>
          <w:kern w:val="2"/>
          <w:sz w:val="20"/>
          <w:szCs w:val="20"/>
          <w:lang w:val="en-US"/>
        </w:rPr>
        <w:t>____________________________</w:t>
      </w:r>
    </w:p>
    <w:p w14:paraId="3692E566" w14:textId="77777777" w:rsidR="00C35299" w:rsidRPr="00C35299" w:rsidRDefault="00C35299" w:rsidP="00C35299">
      <w:pPr>
        <w:spacing w:after="240" w:line="240" w:lineRule="auto"/>
        <w:jc w:val="center"/>
        <w:rPr>
          <w:rFonts w:ascii="Ottawa" w:hAnsi="Ottawa" w:cs="Arial"/>
          <w:sz w:val="18"/>
          <w:szCs w:val="18"/>
          <w:lang w:val="en"/>
        </w:rPr>
      </w:pPr>
    </w:p>
    <w:sectPr w:rsidR="00C35299" w:rsidRPr="00C35299" w:rsidSect="00C35299">
      <w:headerReference w:type="even" r:id="rId7"/>
      <w:headerReference w:type="default" r:id="rId8"/>
      <w:footerReference w:type="even" r:id="rId9"/>
      <w:footerReference w:type="default" r:id="rId10"/>
      <w:headerReference w:type="first" r:id="rId11"/>
      <w:footerReference w:type="first" r:id="rId12"/>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95EB74" w14:textId="77777777" w:rsidR="00C35299" w:rsidRDefault="00C35299" w:rsidP="00C35299">
      <w:pPr>
        <w:spacing w:after="0" w:line="240" w:lineRule="auto"/>
      </w:pPr>
      <w:r>
        <w:separator/>
      </w:r>
    </w:p>
  </w:endnote>
  <w:endnote w:type="continuationSeparator" w:id="0">
    <w:p w14:paraId="5996968F" w14:textId="77777777" w:rsidR="00C35299" w:rsidRDefault="00C35299" w:rsidP="00C352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2AFF" w:usb1="4000ACFF"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Ottawa">
    <w:panose1 w:val="020B7200000000000000"/>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54F93" w14:textId="77777777" w:rsidR="00127EA8" w:rsidRDefault="00127EA8">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84F508" w14:textId="17D38BFC" w:rsidR="00C35299" w:rsidRPr="00C35299" w:rsidRDefault="00C35299" w:rsidP="00C35299">
    <w:pPr>
      <w:tabs>
        <w:tab w:val="center" w:pos="4536"/>
        <w:tab w:val="right" w:pos="9072"/>
      </w:tabs>
      <w:spacing w:after="0" w:line="240" w:lineRule="auto"/>
      <w:jc w:val="both"/>
      <w:rPr>
        <w:rFonts w:ascii="Arial" w:hAnsi="Arial" w:cs="Arial"/>
        <w:sz w:val="18"/>
        <w:szCs w:val="18"/>
        <w:lang w:val="en-US"/>
      </w:rPr>
    </w:pPr>
    <w:r w:rsidRPr="00FC348C">
      <w:rPr>
        <w:rFonts w:ascii="Arial" w:hAnsi="Arial" w:cs="Arial"/>
        <w:i/>
        <w:sz w:val="18"/>
        <w:szCs w:val="18"/>
        <w:lang w:val="en-US" w:eastAsia="zh-CN"/>
      </w:rPr>
      <w:t>OIE Terrestrial Animal Health Standards Commission/February 2020</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BAE42F" w14:textId="77777777" w:rsidR="00127EA8" w:rsidRDefault="00127EA8">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AB86D0" w14:textId="77777777" w:rsidR="00C35299" w:rsidRDefault="00C35299" w:rsidP="00C35299">
      <w:pPr>
        <w:spacing w:after="0" w:line="240" w:lineRule="auto"/>
      </w:pPr>
      <w:r>
        <w:separator/>
      </w:r>
    </w:p>
  </w:footnote>
  <w:footnote w:type="continuationSeparator" w:id="0">
    <w:p w14:paraId="3820071E" w14:textId="77777777" w:rsidR="00C35299" w:rsidRDefault="00C35299" w:rsidP="00C352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DD8729" w14:textId="5D09C76F" w:rsidR="00127EA8" w:rsidRDefault="00127EA8">
    <w:pPr>
      <w:pStyle w:val="En-tte"/>
    </w:pPr>
    <w:r>
      <w:rPr>
        <w:noProof/>
      </w:rPr>
      <w:pict w14:anchorId="75E13DB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3612704" o:spid="_x0000_s2050" type="#_x0000_t136" style="position:absolute;margin-left:0;margin-top:0;width:581.3pt;height:58.1pt;rotation:315;z-index:-251655168;mso-position-horizontal:center;mso-position-horizontal-relative:margin;mso-position-vertical:center;mso-position-vertical-relative:margin" o:allowincell="f" fillcolor="silver" stroked="f">
          <v:fill opacity=".5"/>
          <v:textpath style="font-family:&quot;Arial&quot;;font-size:1pt" string="UNOFFICIAL VERSIO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047A91" w14:textId="4B321913" w:rsidR="00C35299" w:rsidRPr="00753963" w:rsidRDefault="00127EA8" w:rsidP="00C35299">
    <w:pPr>
      <w:pStyle w:val="En-tte"/>
      <w:tabs>
        <w:tab w:val="clear" w:pos="9072"/>
        <w:tab w:val="left" w:pos="7260"/>
        <w:tab w:val="left" w:pos="8700"/>
        <w:tab w:val="right" w:pos="9070"/>
      </w:tabs>
      <w:spacing w:after="480"/>
      <w:rPr>
        <w:rFonts w:ascii="Arial" w:hAnsi="Arial" w:cs="Arial"/>
        <w:sz w:val="18"/>
        <w:szCs w:val="18"/>
      </w:rPr>
    </w:pPr>
    <w:r>
      <w:rPr>
        <w:noProof/>
      </w:rPr>
      <w:pict w14:anchorId="6230C65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3612705" o:spid="_x0000_s2051" type="#_x0000_t136" style="position:absolute;margin-left:0;margin-top:0;width:581.3pt;height:58.1pt;rotation:315;z-index:-251653120;mso-position-horizontal:center;mso-position-horizontal-relative:margin;mso-position-vertical:center;mso-position-vertical-relative:margin" o:allowincell="f" fillcolor="silver" stroked="f">
          <v:fill opacity=".5"/>
          <v:textpath style="font-family:&quot;Arial&quot;;font-size:1pt" string="UNOFFICIAL VERSION"/>
        </v:shape>
      </w:pict>
    </w:r>
    <w:r w:rsidR="00C35299">
      <w:rPr>
        <w:rFonts w:ascii="Arial" w:hAnsi="Arial" w:cs="Arial"/>
        <w:sz w:val="18"/>
        <w:szCs w:val="18"/>
      </w:rPr>
      <w:tab/>
    </w:r>
    <w:r w:rsidR="00C35299">
      <w:rPr>
        <w:rFonts w:ascii="Arial" w:hAnsi="Arial" w:cs="Arial"/>
        <w:sz w:val="18"/>
        <w:szCs w:val="18"/>
      </w:rPr>
      <w:tab/>
    </w:r>
    <w:r w:rsidR="00C35299">
      <w:rPr>
        <w:rFonts w:ascii="Arial" w:hAnsi="Arial" w:cs="Arial"/>
        <w:sz w:val="18"/>
        <w:szCs w:val="18"/>
      </w:rPr>
      <w:tab/>
    </w:r>
    <w:r w:rsidR="00C35299">
      <w:rPr>
        <w:rFonts w:ascii="Arial" w:hAnsi="Arial" w:cs="Arial"/>
        <w:sz w:val="18"/>
        <w:szCs w:val="18"/>
      </w:rPr>
      <w:tab/>
    </w:r>
    <w:sdt>
      <w:sdtPr>
        <w:rPr>
          <w:rFonts w:ascii="Arial" w:hAnsi="Arial" w:cs="Arial"/>
          <w:sz w:val="18"/>
          <w:szCs w:val="18"/>
        </w:rPr>
        <w:id w:val="2048876966"/>
        <w:docPartObj>
          <w:docPartGallery w:val="Page Numbers (Top of Page)"/>
          <w:docPartUnique/>
        </w:docPartObj>
      </w:sdtPr>
      <w:sdtEndPr/>
      <w:sdtContent>
        <w:r w:rsidR="00C35299" w:rsidRPr="00753963">
          <w:rPr>
            <w:rFonts w:ascii="Arial" w:hAnsi="Arial" w:cs="Arial"/>
            <w:sz w:val="18"/>
            <w:szCs w:val="18"/>
          </w:rPr>
          <w:fldChar w:fldCharType="begin"/>
        </w:r>
        <w:r w:rsidR="00C35299" w:rsidRPr="00753963">
          <w:rPr>
            <w:rFonts w:ascii="Arial" w:hAnsi="Arial" w:cs="Arial"/>
            <w:sz w:val="18"/>
            <w:szCs w:val="18"/>
          </w:rPr>
          <w:instrText>PAGE   \* MERGEFORMAT</w:instrText>
        </w:r>
        <w:r w:rsidR="00C35299" w:rsidRPr="00753963">
          <w:rPr>
            <w:rFonts w:ascii="Arial" w:hAnsi="Arial" w:cs="Arial"/>
            <w:sz w:val="18"/>
            <w:szCs w:val="18"/>
          </w:rPr>
          <w:fldChar w:fldCharType="separate"/>
        </w:r>
        <w:r>
          <w:rPr>
            <w:rFonts w:ascii="Arial" w:hAnsi="Arial" w:cs="Arial"/>
            <w:noProof/>
            <w:sz w:val="18"/>
            <w:szCs w:val="18"/>
          </w:rPr>
          <w:t>1</w:t>
        </w:r>
        <w:r w:rsidR="00C35299" w:rsidRPr="00753963">
          <w:rPr>
            <w:rFonts w:ascii="Arial" w:hAnsi="Arial" w:cs="Arial"/>
            <w:sz w:val="18"/>
            <w:szCs w:val="18"/>
          </w:rPr>
          <w:fldChar w:fldCharType="end"/>
        </w:r>
      </w:sdtContent>
    </w:sdt>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9A66DE" w14:textId="0C296A7E" w:rsidR="00127EA8" w:rsidRDefault="00127EA8">
    <w:pPr>
      <w:pStyle w:val="En-tte"/>
    </w:pPr>
    <w:r>
      <w:rPr>
        <w:noProof/>
      </w:rPr>
      <w:pict w14:anchorId="7A939E3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3612703" o:spid="_x0000_s2049" type="#_x0000_t136" style="position:absolute;margin-left:0;margin-top:0;width:581.3pt;height:58.1pt;rotation:315;z-index:-251657216;mso-position-horizontal:center;mso-position-horizontal-relative:margin;mso-position-vertical:center;mso-position-vertical-relative:margin" o:allowincell="f" fillcolor="silver" stroked="f">
          <v:fill opacity=".5"/>
          <v:textpath style="font-family:&quot;Arial&quot;;font-size:1pt" string="UNOFFICIAL VERSIO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C3016"/>
    <w:multiLevelType w:val="multilevel"/>
    <w:tmpl w:val="16CE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620644"/>
    <w:multiLevelType w:val="multilevel"/>
    <w:tmpl w:val="20129D1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A0A5394"/>
    <w:multiLevelType w:val="multilevel"/>
    <w:tmpl w:val="33862B5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DD31765"/>
    <w:multiLevelType w:val="multilevel"/>
    <w:tmpl w:val="6090DCA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EE87F1A"/>
    <w:multiLevelType w:val="multilevel"/>
    <w:tmpl w:val="A5C85A8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480217E"/>
    <w:multiLevelType w:val="multilevel"/>
    <w:tmpl w:val="4BD477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8C56758"/>
    <w:multiLevelType w:val="multilevel"/>
    <w:tmpl w:val="EAD4673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38B4B24"/>
    <w:multiLevelType w:val="multilevel"/>
    <w:tmpl w:val="EEBAE86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EA24180"/>
    <w:multiLevelType w:val="multilevel"/>
    <w:tmpl w:val="FCBC5B1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6E66BBF"/>
    <w:multiLevelType w:val="multilevel"/>
    <w:tmpl w:val="A9A0100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B022713"/>
    <w:multiLevelType w:val="multilevel"/>
    <w:tmpl w:val="61A6A7F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D374122"/>
    <w:multiLevelType w:val="multilevel"/>
    <w:tmpl w:val="EFF2D0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DE55A7F"/>
    <w:multiLevelType w:val="multilevel"/>
    <w:tmpl w:val="FE1C1A9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0E33454"/>
    <w:multiLevelType w:val="multilevel"/>
    <w:tmpl w:val="4F365E4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28E1C1E"/>
    <w:multiLevelType w:val="multilevel"/>
    <w:tmpl w:val="D1844A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E0B6D65"/>
    <w:multiLevelType w:val="multilevel"/>
    <w:tmpl w:val="2DC68D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14A0114"/>
    <w:multiLevelType w:val="multilevel"/>
    <w:tmpl w:val="08D0793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1"/>
  </w:num>
  <w:num w:numId="2">
    <w:abstractNumId w:val="0"/>
  </w:num>
  <w:num w:numId="3">
    <w:abstractNumId w:val="6"/>
  </w:num>
  <w:num w:numId="4">
    <w:abstractNumId w:val="15"/>
  </w:num>
  <w:num w:numId="5">
    <w:abstractNumId w:val="12"/>
  </w:num>
  <w:num w:numId="6">
    <w:abstractNumId w:val="5"/>
  </w:num>
  <w:num w:numId="7">
    <w:abstractNumId w:val="13"/>
  </w:num>
  <w:num w:numId="8">
    <w:abstractNumId w:val="3"/>
  </w:num>
  <w:num w:numId="9">
    <w:abstractNumId w:val="3"/>
    <w:lvlOverride w:ilvl="1">
      <w:startOverride w:val="2"/>
    </w:lvlOverride>
  </w:num>
  <w:num w:numId="10">
    <w:abstractNumId w:val="1"/>
  </w:num>
  <w:num w:numId="11">
    <w:abstractNumId w:val="7"/>
  </w:num>
  <w:num w:numId="12">
    <w:abstractNumId w:val="7"/>
    <w:lvlOverride w:ilvl="1">
      <w:startOverride w:val="2"/>
    </w:lvlOverride>
  </w:num>
  <w:num w:numId="13">
    <w:abstractNumId w:val="7"/>
    <w:lvlOverride w:ilvl="1">
      <w:startOverride w:val="3"/>
    </w:lvlOverride>
  </w:num>
  <w:num w:numId="14">
    <w:abstractNumId w:val="14"/>
  </w:num>
  <w:num w:numId="15">
    <w:abstractNumId w:val="2"/>
  </w:num>
  <w:num w:numId="16">
    <w:abstractNumId w:val="2"/>
    <w:lvlOverride w:ilvl="1">
      <w:startOverride w:val="2"/>
    </w:lvlOverride>
  </w:num>
  <w:num w:numId="17">
    <w:abstractNumId w:val="2"/>
    <w:lvlOverride w:ilvl="1">
      <w:startOverride w:val="3"/>
    </w:lvlOverride>
  </w:num>
  <w:num w:numId="18">
    <w:abstractNumId w:val="4"/>
  </w:num>
  <w:num w:numId="19">
    <w:abstractNumId w:val="10"/>
  </w:num>
  <w:num w:numId="20">
    <w:abstractNumId w:val="10"/>
    <w:lvlOverride w:ilvl="1">
      <w:startOverride w:val="2"/>
    </w:lvlOverride>
  </w:num>
  <w:num w:numId="21">
    <w:abstractNumId w:val="10"/>
    <w:lvlOverride w:ilvl="1">
      <w:startOverride w:val="3"/>
    </w:lvlOverride>
  </w:num>
  <w:num w:numId="22">
    <w:abstractNumId w:val="10"/>
    <w:lvlOverride w:ilvl="1">
      <w:startOverride w:val="4"/>
    </w:lvlOverride>
  </w:num>
  <w:num w:numId="23">
    <w:abstractNumId w:val="10"/>
    <w:lvlOverride w:ilvl="1">
      <w:startOverride w:val="5"/>
    </w:lvlOverride>
  </w:num>
  <w:num w:numId="24">
    <w:abstractNumId w:val="8"/>
  </w:num>
  <w:num w:numId="25">
    <w:abstractNumId w:val="16"/>
  </w:num>
  <w:num w:numId="26">
    <w:abstractNumId w:val="16"/>
    <w:lvlOverride w:ilvl="1">
      <w:startOverride w:val="2"/>
    </w:lvlOverride>
  </w:num>
  <w:num w:numId="27">
    <w:abstractNumId w:val="16"/>
    <w:lvlOverride w:ilvl="1">
      <w:startOverride w:val="3"/>
    </w:lvlOverride>
  </w:num>
  <w:num w:numId="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MjMwMzU2MDaxMDczMrNQ0lEKTi0uzszPAykwrAUAgvH1NywAAAA="/>
  </w:docVars>
  <w:rsids>
    <w:rsidRoot w:val="00CF7269"/>
    <w:rsid w:val="00060402"/>
    <w:rsid w:val="00111D2A"/>
    <w:rsid w:val="00127EA8"/>
    <w:rsid w:val="00222C23"/>
    <w:rsid w:val="002474B3"/>
    <w:rsid w:val="002F1B19"/>
    <w:rsid w:val="0031098F"/>
    <w:rsid w:val="004B5981"/>
    <w:rsid w:val="00503B66"/>
    <w:rsid w:val="00650981"/>
    <w:rsid w:val="00741BD8"/>
    <w:rsid w:val="0092766B"/>
    <w:rsid w:val="009D33C7"/>
    <w:rsid w:val="00A34D27"/>
    <w:rsid w:val="00C35299"/>
    <w:rsid w:val="00CF7269"/>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EA60C73"/>
  <w15:docId w15:val="{C7471E0C-6450-4476-AAF3-1F02504801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CF7269"/>
    <w:rPr>
      <w:color w:val="0000FF" w:themeColor="hyperlink"/>
      <w:u w:val="single"/>
    </w:rPr>
  </w:style>
  <w:style w:type="paragraph" w:styleId="Textedebulles">
    <w:name w:val="Balloon Text"/>
    <w:basedOn w:val="Normal"/>
    <w:link w:val="TextedebullesCar"/>
    <w:uiPriority w:val="99"/>
    <w:semiHidden/>
    <w:unhideWhenUsed/>
    <w:rsid w:val="00222C2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22C23"/>
    <w:rPr>
      <w:rFonts w:ascii="Segoe UI" w:hAnsi="Segoe UI" w:cs="Segoe UI"/>
      <w:sz w:val="18"/>
      <w:szCs w:val="18"/>
    </w:rPr>
  </w:style>
  <w:style w:type="paragraph" w:styleId="En-tte">
    <w:name w:val="header"/>
    <w:aliases w:val="Header Char1 Char,Header Char Char Char, Car Char Char Char, Car Car Char Char Char, Car Car Car Char Char Char, Car Car Car Car Car Char Char Char Car,Heading 1 Char Car1, Car Char17 Car1,Car Char Char Char,Car Char17 Car1, C, Car,En-tête1"/>
    <w:basedOn w:val="Normal"/>
    <w:link w:val="En-tteCar"/>
    <w:uiPriority w:val="99"/>
    <w:unhideWhenUsed/>
    <w:rsid w:val="00C35299"/>
    <w:pPr>
      <w:tabs>
        <w:tab w:val="center" w:pos="4536"/>
        <w:tab w:val="right" w:pos="9072"/>
      </w:tabs>
      <w:spacing w:after="0" w:line="240" w:lineRule="auto"/>
    </w:pPr>
  </w:style>
  <w:style w:type="character" w:customStyle="1" w:styleId="En-tteCar">
    <w:name w:val="En-tête Car"/>
    <w:aliases w:val="Header Char1 Char Car,Header Char Char Char Car, Car Char Char Char Car, Car Car Char Char Char Car, Car Car Car Char Char Char Car, Car Car Car Car Car Char Char Char Car Car,Heading 1 Char Car1 Car, Car Char17 Car1 Car,Car Char17 Car1 Car"/>
    <w:basedOn w:val="Policepardfaut"/>
    <w:link w:val="En-tte"/>
    <w:uiPriority w:val="99"/>
    <w:rsid w:val="00C35299"/>
  </w:style>
  <w:style w:type="paragraph" w:styleId="Pieddepage">
    <w:name w:val="footer"/>
    <w:basedOn w:val="Normal"/>
    <w:link w:val="PieddepageCar"/>
    <w:uiPriority w:val="99"/>
    <w:unhideWhenUsed/>
    <w:rsid w:val="00C3529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352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0546533">
      <w:bodyDiv w:val="1"/>
      <w:marLeft w:val="0"/>
      <w:marRight w:val="0"/>
      <w:marTop w:val="0"/>
      <w:marBottom w:val="0"/>
      <w:divBdr>
        <w:top w:val="none" w:sz="0" w:space="0" w:color="auto"/>
        <w:left w:val="none" w:sz="0" w:space="0" w:color="auto"/>
        <w:bottom w:val="none" w:sz="0" w:space="0" w:color="auto"/>
        <w:right w:val="none" w:sz="0" w:space="0" w:color="auto"/>
      </w:divBdr>
      <w:divsChild>
        <w:div w:id="1925409132">
          <w:marLeft w:val="0"/>
          <w:marRight w:val="0"/>
          <w:marTop w:val="0"/>
          <w:marBottom w:val="0"/>
          <w:divBdr>
            <w:top w:val="none" w:sz="0" w:space="0" w:color="auto"/>
            <w:left w:val="none" w:sz="0" w:space="0" w:color="auto"/>
            <w:bottom w:val="none" w:sz="0" w:space="0" w:color="auto"/>
            <w:right w:val="none" w:sz="0" w:space="0" w:color="auto"/>
          </w:divBdr>
          <w:divsChild>
            <w:div w:id="564533112">
              <w:marLeft w:val="0"/>
              <w:marRight w:val="0"/>
              <w:marTop w:val="0"/>
              <w:marBottom w:val="0"/>
              <w:divBdr>
                <w:top w:val="none" w:sz="0" w:space="0" w:color="auto"/>
                <w:left w:val="none" w:sz="0" w:space="0" w:color="auto"/>
                <w:bottom w:val="none" w:sz="0" w:space="0" w:color="auto"/>
                <w:right w:val="none" w:sz="0" w:space="0" w:color="auto"/>
              </w:divBdr>
              <w:divsChild>
                <w:div w:id="2134858289">
                  <w:marLeft w:val="0"/>
                  <w:marRight w:val="0"/>
                  <w:marTop w:val="0"/>
                  <w:marBottom w:val="0"/>
                  <w:divBdr>
                    <w:top w:val="none" w:sz="0" w:space="0" w:color="auto"/>
                    <w:left w:val="none" w:sz="0" w:space="0" w:color="auto"/>
                    <w:bottom w:val="none" w:sz="0" w:space="0" w:color="auto"/>
                    <w:right w:val="none" w:sz="0" w:space="0" w:color="auto"/>
                  </w:divBdr>
                  <w:divsChild>
                    <w:div w:id="1916892171">
                      <w:marLeft w:val="0"/>
                      <w:marRight w:val="0"/>
                      <w:marTop w:val="0"/>
                      <w:marBottom w:val="0"/>
                      <w:divBdr>
                        <w:top w:val="none" w:sz="0" w:space="0" w:color="auto"/>
                        <w:left w:val="none" w:sz="0" w:space="0" w:color="auto"/>
                        <w:bottom w:val="none" w:sz="0" w:space="0" w:color="auto"/>
                        <w:right w:val="none" w:sz="0" w:space="0" w:color="auto"/>
                      </w:divBdr>
                      <w:divsChild>
                        <w:div w:id="82264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250</Words>
  <Characters>1380</Characters>
  <Application>Microsoft Office Word</Application>
  <DocSecurity>0</DocSecurity>
  <Lines>11</Lines>
  <Paragraphs>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1627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Guillon</dc:creator>
  <cp:lastModifiedBy>Anne Guillon</cp:lastModifiedBy>
  <cp:revision>8</cp:revision>
  <dcterms:created xsi:type="dcterms:W3CDTF">2020-02-18T10:19:00Z</dcterms:created>
  <dcterms:modified xsi:type="dcterms:W3CDTF">2020-03-25T16:49:00Z</dcterms:modified>
</cp:coreProperties>
</file>