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林蛙专项（特许）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渔业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捕捞许可证办理要点</w:t>
      </w:r>
    </w:p>
    <w:p>
      <w:pPr>
        <w:ind w:firstLine="640"/>
        <w:jc w:val="both"/>
        <w:rPr>
          <w:rFonts w:hint="default" w:asci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一、主要申请材料</w:t>
      </w:r>
    </w:p>
    <w:p>
      <w:pPr>
        <w:ind w:firstLine="640"/>
        <w:jc w:val="both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渔业捕捞许可证申请书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/>
        <w:jc w:val="both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申请人户口簿或营业执照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/>
        <w:jc w:val="both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 林蛙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增殖场所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具有相应使用权的有效文件或材料。</w:t>
      </w:r>
    </w:p>
    <w:p>
      <w:pPr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二、办理机构</w:t>
      </w:r>
    </w:p>
    <w:p>
      <w:pPr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 w:cs="仿宋_GB2312"/>
          <w:sz w:val="32"/>
          <w:szCs w:val="32"/>
          <w:lang w:eastAsia="zh-CN"/>
        </w:rPr>
        <w:t>县级以上渔业主管部门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三、办理程序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根据相关法律法规规定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，并结合实际情况制定。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四、许可有效期</w:t>
      </w:r>
    </w:p>
    <w:p>
      <w:pPr>
        <w:ind w:firstLine="640" w:firstLineChars="200"/>
        <w:jc w:val="both"/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林蛙专项（特许）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渔业捕捞许可证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最长不超过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三年，同时不得超过</w:t>
      </w:r>
      <w:r>
        <w:rPr>
          <w:rFonts w:hint="default" w:ascii="仿宋_GB2312" w:eastAsia="仿宋_GB2312" w:cs="仿宋_GB2312"/>
          <w:sz w:val="32"/>
          <w:szCs w:val="32"/>
          <w:highlight w:val="none"/>
          <w:lang w:eastAsia="zh-CN"/>
        </w:rPr>
        <w:t>作业场所（即允许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增殖场所</w:t>
      </w:r>
      <w:r>
        <w:rPr>
          <w:rFonts w:hint="default" w:ascii="仿宋_GB2312" w:eastAsia="仿宋_GB2312" w:cs="仿宋_GB2312"/>
          <w:sz w:val="32"/>
          <w:szCs w:val="32"/>
          <w:highlight w:val="none"/>
          <w:lang w:eastAsia="zh-CN"/>
        </w:rPr>
        <w:t>）允许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使用时限；严格规定林蛙捕捉时间，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具体由</w:t>
      </w:r>
      <w:r>
        <w:rPr>
          <w:rFonts w:hint="default" w:ascii="仿宋_GB2312" w:eastAsia="仿宋_GB2312" w:cs="仿宋_GB2312"/>
          <w:sz w:val="32"/>
          <w:szCs w:val="32"/>
          <w:highlight w:val="none"/>
          <w:lang w:eastAsia="zh-CN"/>
        </w:rPr>
        <w:t>省级渔业主管部门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根据需要确定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林蛙专项（特许）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渔业捕捞许可证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应按年度进行审验，审验的主要内容应包括实际作业场所、时限、捕捉量等与许可内容的一致性；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林蛙专项（特许）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渔业捕捞许可证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有效期限届满前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3个月内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，应按规定申请换发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附件：1-1.渔业捕捞许可证申请书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1-2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渔业捕捞许可证专项（特许）</w:t>
      </w:r>
    </w:p>
    <w:p>
      <w:pPr>
        <w:spacing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257810</wp:posOffset>
            </wp:positionV>
            <wp:extent cx="1440180" cy="360045"/>
            <wp:effectExtent l="0" t="0" r="7620" b="1905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1-1</w:t>
      </w:r>
    </w:p>
    <w:p>
      <w:pPr>
        <w:spacing w:line="24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15"/>
          <w:szCs w:val="15"/>
          <w:lang w:val="en-US" w:eastAsia="zh-CN"/>
        </w:rPr>
      </w:pPr>
    </w:p>
    <w:p>
      <w:pPr>
        <w:spacing w:line="360" w:lineRule="exact"/>
        <w:ind w:firstLine="360" w:firstLineChars="112"/>
        <w:jc w:val="center"/>
        <w:rPr>
          <w:sz w:val="24"/>
        </w:rPr>
      </w:pPr>
      <w:r>
        <w:rPr>
          <w:b/>
          <w:sz w:val="32"/>
        </w:rPr>
        <w:t>渔业捕捞许可证申请书</w:t>
      </w:r>
      <w:r>
        <w:rPr>
          <w:sz w:val="24"/>
        </w:rPr>
        <w:t xml:space="preserve">  </w:t>
      </w:r>
    </w:p>
    <w:p>
      <w:pPr>
        <w:spacing w:line="360" w:lineRule="exact"/>
        <w:ind w:right="480" w:firstLine="235" w:firstLineChars="112"/>
        <w:jc w:val="right"/>
        <w:rPr>
          <w:szCs w:val="21"/>
        </w:rPr>
      </w:pPr>
      <w:r>
        <w:rPr>
          <w:szCs w:val="21"/>
        </w:rPr>
        <w:t>编号：（地区简称）船捕（20XX）S-XXXXXX号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842"/>
        <w:gridCol w:w="1276"/>
        <w:gridCol w:w="1701"/>
        <w:gridCol w:w="116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2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申请人姓名/名称</w:t>
            </w:r>
          </w:p>
        </w:tc>
        <w:tc>
          <w:tcPr>
            <w:tcW w:w="311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290" w:type="dxa"/>
            <w:gridSpan w:val="3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t>申请人签字：            （公章）</w:t>
            </w:r>
          </w:p>
          <w:p>
            <w:pPr>
              <w:spacing w:line="320" w:lineRule="exact"/>
              <w:jc w:val="center"/>
            </w:pPr>
            <w: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公民身份号码/</w:t>
            </w:r>
          </w:p>
          <w:p>
            <w:pPr>
              <w:jc w:val="center"/>
            </w:pPr>
            <w:r>
              <w:t>统一社会信用代码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户    号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546" w:rightChars="-260"/>
              <w:jc w:val="left"/>
            </w:pPr>
            <w:r>
              <w:t>（仅自然人填写）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联系地址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-546" w:rightChars="-260"/>
              <w:jc w:val="left"/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所属渔业组织名称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渔业组织统一社会信用代码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船    名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渔船编码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渔船类别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原渔业捕捞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许可证编号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船 籍 港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建造完工日期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船    长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sz w:val="21"/>
                <w:szCs w:val="21"/>
              </w:rPr>
              <w:t xml:space="preserve">     米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船体材质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总吨位</w:t>
            </w:r>
          </w:p>
        </w:tc>
        <w:tc>
          <w:tcPr>
            <w:tcW w:w="14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双控功率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/       </w:t>
            </w:r>
            <w:r>
              <w:rPr>
                <w:sz w:val="21"/>
                <w:szCs w:val="21"/>
              </w:rPr>
              <w:t>千瓦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主机总功率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/      </w:t>
            </w:r>
            <w:r>
              <w:rPr>
                <w:sz w:val="21"/>
                <w:szCs w:val="21"/>
              </w:rPr>
              <w:t>千瓦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子船数量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 /         </w:t>
            </w:r>
            <w:r>
              <w:rPr>
                <w:sz w:val="21"/>
                <w:szCs w:val="21"/>
              </w:rPr>
              <w:t>台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子船总功率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/      </w:t>
            </w:r>
            <w:r>
              <w:rPr>
                <w:sz w:val="21"/>
                <w:szCs w:val="21"/>
              </w:rPr>
              <w:t>千瓦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渔业船网工具指标</w:t>
            </w:r>
          </w:p>
          <w:p>
            <w:pPr>
              <w:spacing w:line="300" w:lineRule="exact"/>
              <w:jc w:val="center"/>
            </w:pPr>
            <w:r>
              <w:t>批准书编号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国籍(登记)证书编号</w:t>
            </w:r>
          </w:p>
        </w:tc>
        <w:tc>
          <w:tcPr>
            <w:tcW w:w="25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申 请 许 可 证</w:t>
            </w:r>
          </w:p>
          <w:p>
            <w:pPr>
              <w:adjustRightInd w:val="0"/>
              <w:snapToGrid w:val="0"/>
              <w:jc w:val="center"/>
            </w:pPr>
            <w:r>
              <w:t>（选择－项划圈）</w:t>
            </w:r>
          </w:p>
        </w:tc>
        <w:tc>
          <w:tcPr>
            <w:tcW w:w="7408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3" w:hanging="73" w:hangingChars="3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1海洋  2公海  3内陆 </w:t>
            </w:r>
            <w:r>
              <w:rPr>
                <w:b/>
                <w:bCs/>
                <w:sz w:val="21"/>
                <w:szCs w:val="21"/>
              </w:rPr>
              <w:t xml:space="preserve"> 4专项（特许）</w:t>
            </w:r>
            <w:r>
              <w:rPr>
                <w:sz w:val="21"/>
                <w:szCs w:val="21"/>
              </w:rPr>
              <w:t xml:space="preserve"> 5临时  6辅助  7休闲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40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1首次   2换发   3补发    4重新办理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作业类型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作业方式</w:t>
            </w: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徒手</w:t>
            </w:r>
          </w:p>
        </w:tc>
        <w:tc>
          <w:tcPr>
            <w:tcW w:w="14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作业场所</w:t>
            </w:r>
          </w:p>
        </w:tc>
        <w:tc>
          <w:tcPr>
            <w:tcW w:w="31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2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作业时间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渔具名称</w:t>
            </w: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主要捕捞品种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林蛙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渔具数量</w:t>
            </w: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捕捞限额</w:t>
            </w: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渔具规格</w:t>
            </w:r>
          </w:p>
        </w:tc>
        <w:tc>
          <w:tcPr>
            <w:tcW w:w="1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2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t>申 请 理 由</w:t>
            </w:r>
          </w:p>
        </w:tc>
        <w:tc>
          <w:tcPr>
            <w:tcW w:w="740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433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</w:pPr>
            <w:r>
              <w:t>渔业组织意见：</w:t>
            </w:r>
          </w:p>
          <w:p>
            <w:pPr>
              <w:spacing w:line="280" w:lineRule="exact"/>
              <w:ind w:right="1063" w:rightChars="506"/>
              <w:jc w:val="right"/>
            </w:pPr>
            <w:r>
              <w:t>（签字）（公章）</w:t>
            </w:r>
          </w:p>
          <w:p>
            <w: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943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</w:pPr>
            <w:r>
              <w:t>县级/市级/省级渔业主管部门审核/审批意见：（上报</w:t>
            </w:r>
            <w:r>
              <w:rPr>
                <w:u w:val="single"/>
              </w:rPr>
              <w:t xml:space="preserve">          </w:t>
            </w:r>
            <w:r>
              <w:t>时填写）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ind w:firstLine="5670" w:firstLineChars="2700"/>
            </w:pPr>
            <w:r>
              <w:t>签发人：（签字）     （公章）</w:t>
            </w:r>
          </w:p>
          <w:p>
            <w:pPr>
              <w:spacing w:line="280" w:lineRule="exact"/>
              <w:jc w:val="center"/>
            </w:pPr>
            <w:r>
              <w:t xml:space="preserve">                                                                    年   月   日</w:t>
            </w:r>
          </w:p>
        </w:tc>
      </w:tr>
    </w:tbl>
    <w:p>
      <w:pPr>
        <w:spacing w:line="240" w:lineRule="exact"/>
        <w:rPr>
          <w:szCs w:val="21"/>
        </w:rPr>
        <w:sectPr>
          <w:pgSz w:w="11906" w:h="16838"/>
          <w:pgMar w:top="850" w:right="850" w:bottom="567" w:left="85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adjustRightInd w:val="0"/>
        <w:snapToGrid w:val="0"/>
        <w:jc w:val="center"/>
        <w:rPr>
          <w:rFonts w:hint="eastAsia" w:ascii="宋体" w:hAnsi="宋体"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-1270</wp:posOffset>
            </wp:positionV>
            <wp:extent cx="720090" cy="720090"/>
            <wp:effectExtent l="0" t="0" r="3810" b="3810"/>
            <wp:wrapNone/>
            <wp:docPr id="3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中华人民共和国</w:t>
      </w:r>
    </w:p>
    <w:p>
      <w:pPr>
        <w:spacing w:before="145" w:beforeLines="50" w:after="291" w:afterLines="100"/>
        <w:jc w:val="center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渔业捕捞许可证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专项</w:t>
      </w:r>
      <w:r>
        <w:rPr>
          <w:rFonts w:ascii="宋体" w:hAnsi="宋体"/>
          <w:b/>
          <w:sz w:val="44"/>
          <w:szCs w:val="44"/>
        </w:rPr>
        <w:t>(</w:t>
      </w:r>
      <w:r>
        <w:rPr>
          <w:rFonts w:hint="eastAsia" w:ascii="宋体" w:hAnsi="宋体"/>
          <w:b/>
          <w:sz w:val="44"/>
          <w:szCs w:val="44"/>
        </w:rPr>
        <w:t>特许</w:t>
      </w:r>
      <w:r>
        <w:rPr>
          <w:rFonts w:ascii="宋体" w:hAnsi="宋体"/>
          <w:b/>
          <w:sz w:val="44"/>
          <w:szCs w:val="44"/>
        </w:rPr>
        <w:t>)</w:t>
      </w:r>
    </w:p>
    <w:p>
      <w:pPr>
        <w:jc w:val="center"/>
        <w:rPr>
          <w:rFonts w:hint="eastAsia"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pStyle w:val="3"/>
        <w:ind w:right="-134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中华人民共和国农业农村部制</w:t>
      </w:r>
    </w:p>
    <w:p>
      <w:pPr>
        <w:pStyle w:val="3"/>
        <w:ind w:right="-134"/>
        <w:rPr>
          <w:rFonts w:hint="eastAsia" w:ascii="宋体" w:hAnsi="宋体"/>
          <w:sz w:val="36"/>
        </w:rPr>
      </w:pPr>
    </w:p>
    <w:p>
      <w:pPr>
        <w:pStyle w:val="3"/>
        <w:ind w:right="-134" w:firstLine="2160"/>
        <w:jc w:val="both"/>
        <w:rPr>
          <w:rFonts w:hint="eastAsia" w:ascii="宋体" w:hAnsi="宋体"/>
          <w:sz w:val="36"/>
        </w:rPr>
      </w:pPr>
    </w:p>
    <w:p>
      <w:pPr>
        <w:pStyle w:val="3"/>
        <w:ind w:right="-134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34925</wp:posOffset>
            </wp:positionV>
            <wp:extent cx="1440180" cy="360045"/>
            <wp:effectExtent l="0" t="0" r="7620" b="1905"/>
            <wp:wrapNone/>
            <wp:docPr id="2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ind w:right="-134"/>
        <w:rPr>
          <w:rFonts w:hint="eastAsia" w:ascii="宋体" w:hAnsi="宋体"/>
          <w:b/>
          <w:sz w:val="22"/>
        </w:rPr>
      </w:pPr>
      <w:r>
        <w:rPr>
          <w:rFonts w:hint="eastAsia" w:ascii="宋体" w:hAnsi="宋体"/>
          <w:b/>
          <w:sz w:val="32"/>
        </w:rPr>
        <w:t>核准作业内容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418"/>
        <w:gridCol w:w="785"/>
        <w:gridCol w:w="490"/>
        <w:gridCol w:w="391"/>
        <w:gridCol w:w="1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36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专项(特许)渔业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36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捕捞许可证编号</w:t>
            </w:r>
          </w:p>
        </w:tc>
        <w:tc>
          <w:tcPr>
            <w:tcW w:w="5245" w:type="dxa"/>
            <w:gridSpan w:val="6"/>
            <w:noWrap w:val="0"/>
            <w:vAlign w:val="center"/>
          </w:tcPr>
          <w:p>
            <w:pPr>
              <w:pStyle w:val="3"/>
              <w:ind w:right="-136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发证机关简称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船</w:t>
            </w:r>
            <w:r>
              <w:rPr>
                <w:rFonts w:hint="eastAsia" w:ascii="宋体" w:hAnsi="宋体"/>
                <w:sz w:val="24"/>
                <w:szCs w:val="24"/>
              </w:rPr>
              <w:t>捕(20XX)ZT</w:t>
            </w:r>
            <w:r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</w:rPr>
              <w:t>XXXXX</w:t>
            </w:r>
            <w:r>
              <w:rPr>
                <w:rFonts w:ascii="宋体" w:hAnsi="宋体"/>
                <w:sz w:val="24"/>
                <w:szCs w:val="24"/>
              </w:rPr>
              <w:t>X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船  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渔船编码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船 籍 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36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海洋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内陆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渔业捕捞许可证编号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持 证 人</w:t>
            </w:r>
          </w:p>
        </w:tc>
        <w:tc>
          <w:tcPr>
            <w:tcW w:w="5245" w:type="dxa"/>
            <w:gridSpan w:val="6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名称（公民身份号码/统一社会信用代码）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ind w:right="-13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持证人地址</w:t>
            </w:r>
          </w:p>
        </w:tc>
        <w:tc>
          <w:tcPr>
            <w:tcW w:w="5245" w:type="dxa"/>
            <w:gridSpan w:val="6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ind w:right="-13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所属渔业组织</w:t>
            </w:r>
          </w:p>
        </w:tc>
        <w:tc>
          <w:tcPr>
            <w:tcW w:w="5245" w:type="dxa"/>
            <w:gridSpan w:val="6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作业类型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作业方式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徒手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作业场所</w:t>
            </w:r>
          </w:p>
        </w:tc>
        <w:tc>
          <w:tcPr>
            <w:tcW w:w="5245" w:type="dxa"/>
            <w:gridSpan w:val="6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pStyle w:val="3"/>
              <w:ind w:right="-136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pStyle w:val="3"/>
              <w:ind w:right="-13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作业时限</w:t>
            </w:r>
          </w:p>
        </w:tc>
        <w:tc>
          <w:tcPr>
            <w:tcW w:w="5245" w:type="dxa"/>
            <w:gridSpan w:val="6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36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    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36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捕捞品种</w:t>
            </w:r>
          </w:p>
        </w:tc>
        <w:tc>
          <w:tcPr>
            <w:tcW w:w="2203" w:type="dxa"/>
            <w:gridSpan w:val="2"/>
            <w:vMerge w:val="restart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林蛙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渔具名称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pStyle w:val="3"/>
              <w:ind w:right="-136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渔具数量</w:t>
            </w:r>
          </w:p>
        </w:tc>
        <w:tc>
          <w:tcPr>
            <w:tcW w:w="2161" w:type="dxa"/>
            <w:gridSpan w:val="2"/>
            <w:vMerge w:val="restart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6" w:type="dxa"/>
            <w:vMerge w:val="restart"/>
            <w:noWrap w:val="0"/>
            <w:vAlign w:val="center"/>
          </w:tcPr>
          <w:p>
            <w:pPr>
              <w:pStyle w:val="3"/>
              <w:ind w:right="-13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捕捞限额</w:t>
            </w:r>
          </w:p>
        </w:tc>
        <w:tc>
          <w:tcPr>
            <w:tcW w:w="2203" w:type="dxa"/>
            <w:gridSpan w:val="2"/>
            <w:vMerge w:val="restart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 w:val="continue"/>
            <w:noWrap w:val="0"/>
            <w:vAlign w:val="center"/>
          </w:tcPr>
          <w:p>
            <w:pPr>
              <w:pStyle w:val="3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 w:val="continue"/>
            <w:noWrap w:val="0"/>
            <w:vAlign w:val="center"/>
          </w:tcPr>
          <w:p>
            <w:pPr>
              <w:pStyle w:val="3"/>
              <w:ind w:right="-136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渔具规格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pStyle w:val="3"/>
              <w:ind w:right="-13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pStyle w:val="3"/>
        <w:ind w:right="-134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签发人：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签字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 xml:space="preserve">                  发证机关：(公章)                            </w:t>
      </w:r>
    </w:p>
    <w:p>
      <w:pPr>
        <w:pStyle w:val="3"/>
        <w:ind w:right="-13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发证日期：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年   月   日</w:t>
      </w:r>
    </w:p>
    <w:sectPr>
      <w:footerReference r:id="rId4" w:type="even"/>
      <w:pgSz w:w="16840" w:h="11907" w:orient="landscape"/>
      <w:pgMar w:top="850" w:right="851" w:bottom="567" w:left="851" w:header="0" w:footer="0" w:gutter="0"/>
      <w:cols w:space="481" w:num="2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SVju0AAAAAUBAAAPAAAAAAAAAAEAIAAAACIAAABkcnMvZG93bnJldi54bWxQSwECFAAUAAAACACH&#10;TuJAoV3Nc7oBAABXAwAADgAAAAAAAAABACAAAAAfAQAAZHJzL2Uyb0RvYy54bWxQSwUGAAAAAAYA&#10;BgBZAQAAS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26F31"/>
    <w:rsid w:val="001B1636"/>
    <w:rsid w:val="00243A12"/>
    <w:rsid w:val="002E3B2A"/>
    <w:rsid w:val="002F6C29"/>
    <w:rsid w:val="003C1C09"/>
    <w:rsid w:val="00440D49"/>
    <w:rsid w:val="00451494"/>
    <w:rsid w:val="00466625"/>
    <w:rsid w:val="004E0E15"/>
    <w:rsid w:val="00612537"/>
    <w:rsid w:val="00633119"/>
    <w:rsid w:val="008D713B"/>
    <w:rsid w:val="0099542E"/>
    <w:rsid w:val="009A57AC"/>
    <w:rsid w:val="009A76B0"/>
    <w:rsid w:val="00A137AC"/>
    <w:rsid w:val="00A33175"/>
    <w:rsid w:val="00A77F23"/>
    <w:rsid w:val="00BF5DC5"/>
    <w:rsid w:val="00C23271"/>
    <w:rsid w:val="00DE0D8D"/>
    <w:rsid w:val="00E2549E"/>
    <w:rsid w:val="00E53365"/>
    <w:rsid w:val="00F361C2"/>
    <w:rsid w:val="00FB55AF"/>
    <w:rsid w:val="00FF54F1"/>
    <w:rsid w:val="01520EC0"/>
    <w:rsid w:val="017549F1"/>
    <w:rsid w:val="01DF273D"/>
    <w:rsid w:val="02FB1D4E"/>
    <w:rsid w:val="098C26E6"/>
    <w:rsid w:val="0B89432D"/>
    <w:rsid w:val="0C601846"/>
    <w:rsid w:val="0C8C2284"/>
    <w:rsid w:val="0EC45156"/>
    <w:rsid w:val="0F460E9A"/>
    <w:rsid w:val="109A78F0"/>
    <w:rsid w:val="12135247"/>
    <w:rsid w:val="1217494B"/>
    <w:rsid w:val="135156FC"/>
    <w:rsid w:val="13F78EB7"/>
    <w:rsid w:val="14F7058F"/>
    <w:rsid w:val="15C03AFF"/>
    <w:rsid w:val="16AA3C42"/>
    <w:rsid w:val="177874F7"/>
    <w:rsid w:val="1BBD5EAE"/>
    <w:rsid w:val="1BF67194"/>
    <w:rsid w:val="1D9447F0"/>
    <w:rsid w:val="1F855D41"/>
    <w:rsid w:val="21C90BC6"/>
    <w:rsid w:val="22B0046F"/>
    <w:rsid w:val="248A3A13"/>
    <w:rsid w:val="24B012AC"/>
    <w:rsid w:val="25E32C5A"/>
    <w:rsid w:val="28643837"/>
    <w:rsid w:val="292B557C"/>
    <w:rsid w:val="2FC87037"/>
    <w:rsid w:val="31B218B1"/>
    <w:rsid w:val="32AC431E"/>
    <w:rsid w:val="374D283B"/>
    <w:rsid w:val="3B67150F"/>
    <w:rsid w:val="3C7505E0"/>
    <w:rsid w:val="3FDF18C1"/>
    <w:rsid w:val="40AA416B"/>
    <w:rsid w:val="411700C1"/>
    <w:rsid w:val="448233D5"/>
    <w:rsid w:val="4B926F31"/>
    <w:rsid w:val="4EB643EB"/>
    <w:rsid w:val="4F793F21"/>
    <w:rsid w:val="513A356E"/>
    <w:rsid w:val="544A3201"/>
    <w:rsid w:val="548C103F"/>
    <w:rsid w:val="54A630C1"/>
    <w:rsid w:val="54DF44A5"/>
    <w:rsid w:val="55BB01DC"/>
    <w:rsid w:val="59BD5400"/>
    <w:rsid w:val="5CBF69F1"/>
    <w:rsid w:val="5DF47EFB"/>
    <w:rsid w:val="5E4F795C"/>
    <w:rsid w:val="60AC7790"/>
    <w:rsid w:val="613227D1"/>
    <w:rsid w:val="61E965E6"/>
    <w:rsid w:val="633218DA"/>
    <w:rsid w:val="652F3B79"/>
    <w:rsid w:val="68E9795B"/>
    <w:rsid w:val="69C70C45"/>
    <w:rsid w:val="6A9D5E31"/>
    <w:rsid w:val="6B236687"/>
    <w:rsid w:val="6CDB2CE7"/>
    <w:rsid w:val="6D3E6AA0"/>
    <w:rsid w:val="72C73B55"/>
    <w:rsid w:val="75DA3AD8"/>
    <w:rsid w:val="76A8889D"/>
    <w:rsid w:val="796E2FFF"/>
    <w:rsid w:val="7CA93D9A"/>
    <w:rsid w:val="7D7D23CE"/>
    <w:rsid w:val="7FBD6A6F"/>
    <w:rsid w:val="9BFF3CA6"/>
    <w:rsid w:val="ADF8CAC1"/>
    <w:rsid w:val="AF6F950C"/>
    <w:rsid w:val="BD2E7114"/>
    <w:rsid w:val="BEEF9FAD"/>
    <w:rsid w:val="BFFB4BE6"/>
    <w:rsid w:val="C9B6F8F8"/>
    <w:rsid w:val="D9E7A84F"/>
    <w:rsid w:val="DF5EFC39"/>
    <w:rsid w:val="DFF5FD02"/>
    <w:rsid w:val="EFD5D468"/>
    <w:rsid w:val="F7AC8900"/>
    <w:rsid w:val="FDFFEE76"/>
    <w:rsid w:val="FFD73140"/>
    <w:rsid w:val="FFE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sz w:val="44"/>
      <w:szCs w:val="4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242</Words>
  <Characters>1386</Characters>
  <Lines>0</Lines>
  <Paragraphs>0</Paragraphs>
  <TotalTime>12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2021-01-30T02:03:00Z</dcterms:created>
  <dc:creator>刘立明</dc:creator>
  <cp:lastModifiedBy>刘宁</cp:lastModifiedBy>
  <cp:lastPrinted>2021-03-26T06:34:00Z</cp:lastPrinted>
  <dcterms:modified xsi:type="dcterms:W3CDTF">2021-04-01T08:17:00Z</dcterms:modified>
  <dc:title>农业农村部办公厅关于进一步明确林蛙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