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b/>
          <w:sz w:val="36"/>
          <w:szCs w:val="36"/>
        </w:rPr>
      </w:pPr>
      <w:r>
        <w:rPr>
          <w:rFonts w:hint="eastAsia" w:ascii="宋体" w:hAnsi="宋体"/>
          <w:b/>
          <w:sz w:val="36"/>
          <w:szCs w:val="36"/>
        </w:rPr>
        <w:t>关于2004—2005年度棉花种子</w:t>
      </w:r>
    </w:p>
    <w:p>
      <w:pPr>
        <w:spacing w:line="520" w:lineRule="exact"/>
        <w:jc w:val="center"/>
        <w:rPr>
          <w:rFonts w:hint="eastAsia" w:ascii="宋体" w:hAnsi="宋体"/>
          <w:b/>
          <w:sz w:val="36"/>
          <w:szCs w:val="36"/>
        </w:rPr>
      </w:pPr>
      <w:r>
        <w:rPr>
          <w:rFonts w:hint="eastAsia" w:ascii="宋体" w:hAnsi="宋体"/>
          <w:b/>
          <w:sz w:val="36"/>
          <w:szCs w:val="36"/>
        </w:rPr>
        <w:t>质量抽查结果的通报</w:t>
      </w:r>
    </w:p>
    <w:p>
      <w:pPr>
        <w:spacing w:line="520" w:lineRule="exact"/>
        <w:jc w:val="center"/>
        <w:rPr>
          <w:rFonts w:hint="eastAsia" w:ascii="宋体" w:hAnsi="宋体"/>
          <w:sz w:val="28"/>
          <w:szCs w:val="28"/>
        </w:rPr>
      </w:pPr>
    </w:p>
    <w:p>
      <w:pPr>
        <w:spacing w:line="520" w:lineRule="exact"/>
        <w:jc w:val="center"/>
        <w:rPr>
          <w:rFonts w:hint="eastAsia" w:ascii="宋体" w:hAnsi="宋体"/>
          <w:sz w:val="28"/>
          <w:szCs w:val="28"/>
        </w:rPr>
      </w:pPr>
      <w:r>
        <w:rPr>
          <w:rFonts w:hint="eastAsia" w:ascii="宋体" w:hAnsi="宋体"/>
          <w:sz w:val="28"/>
          <w:szCs w:val="28"/>
        </w:rPr>
        <w:t>农办农〔2005〕18号</w:t>
      </w:r>
    </w:p>
    <w:p>
      <w:pPr>
        <w:spacing w:line="520" w:lineRule="exact"/>
        <w:jc w:val="center"/>
        <w:rPr>
          <w:rFonts w:hint="eastAsia" w:ascii="宋体" w:hAnsi="宋体"/>
          <w:sz w:val="28"/>
          <w:szCs w:val="28"/>
        </w:rPr>
      </w:pPr>
    </w:p>
    <w:p>
      <w:pPr>
        <w:spacing w:line="520" w:lineRule="exact"/>
        <w:rPr>
          <w:rFonts w:hint="eastAsia" w:ascii="宋体" w:hAnsi="宋体"/>
          <w:sz w:val="28"/>
          <w:szCs w:val="28"/>
        </w:rPr>
      </w:pPr>
      <w:r>
        <w:rPr>
          <w:rFonts w:hint="eastAsia" w:ascii="宋体" w:hAnsi="宋体"/>
          <w:sz w:val="28"/>
          <w:szCs w:val="28"/>
        </w:rPr>
        <w:t>各有关省、自治区农业（农林、农垦）厅（委、局）、新疆生产建设兵团农业局：</w:t>
      </w:r>
    </w:p>
    <w:p>
      <w:pPr>
        <w:spacing w:line="520" w:lineRule="exact"/>
        <w:ind w:firstLine="560" w:firstLineChars="200"/>
        <w:rPr>
          <w:rFonts w:hint="eastAsia" w:ascii="宋体" w:hAnsi="宋体"/>
          <w:sz w:val="28"/>
          <w:szCs w:val="28"/>
        </w:rPr>
      </w:pPr>
      <w:r>
        <w:rPr>
          <w:rFonts w:hint="eastAsia" w:ascii="宋体" w:hAnsi="宋体"/>
          <w:sz w:val="28"/>
          <w:szCs w:val="28"/>
        </w:rPr>
        <w:t>为进一步规范棉种生产管理，提高棉种质量，2004年11月，我部组织对2004—2005年度部分棉花基地县生产的棉种进行了抽查。现将有关情况通报如下：</w:t>
      </w:r>
    </w:p>
    <w:p>
      <w:pPr>
        <w:spacing w:line="520" w:lineRule="exact"/>
        <w:ind w:firstLine="602" w:firstLineChars="200"/>
        <w:rPr>
          <w:rFonts w:hint="eastAsia" w:ascii="楷体_GB2312" w:hAnsi="宋体" w:eastAsia="楷体_GB2312"/>
          <w:b/>
          <w:sz w:val="30"/>
          <w:szCs w:val="30"/>
        </w:rPr>
      </w:pPr>
      <w:r>
        <w:rPr>
          <w:rFonts w:hint="eastAsia" w:ascii="楷体_GB2312" w:hAnsi="宋体" w:eastAsia="楷体_GB2312"/>
          <w:b/>
          <w:sz w:val="30"/>
          <w:szCs w:val="30"/>
        </w:rPr>
        <w:t>一、基本情况</w:t>
      </w:r>
    </w:p>
    <w:p>
      <w:pPr>
        <w:spacing w:line="520" w:lineRule="exact"/>
        <w:ind w:firstLine="560" w:firstLineChars="200"/>
        <w:rPr>
          <w:rFonts w:hint="eastAsia" w:ascii="宋体" w:hAnsi="宋体"/>
          <w:sz w:val="28"/>
          <w:szCs w:val="28"/>
        </w:rPr>
      </w:pPr>
      <w:r>
        <w:rPr>
          <w:rFonts w:hint="eastAsia" w:ascii="宋体" w:hAnsi="宋体"/>
          <w:sz w:val="28"/>
          <w:szCs w:val="28"/>
        </w:rPr>
        <w:t>本次抽查范围为河北、山东、河南、江苏、湖北、湖南、安徽、江西、新疆等9个棉花主产省（区）的38家棉种生产与经销单位，从31个棉花品种中抽取了44个样品。抽查的品种都是目前主产棉区的当家品种或主推品种，其种植面积约占全国植棉面积的70%。抽查的样品代表种子数量约82万公斤，涉及种子库存量904万公斤。检测方法与结果判定采用GB/T 3543.1～3543.7—1995《农作物种子检验规程》、GB 4407.1—1996《经济作物种子—纤维类》和NY 400—2000《硫酸脱绒与包衣棉花种子》中的规定。</w:t>
      </w:r>
    </w:p>
    <w:p>
      <w:pPr>
        <w:spacing w:line="520" w:lineRule="exact"/>
        <w:ind w:firstLine="602" w:firstLineChars="200"/>
        <w:rPr>
          <w:rFonts w:hint="eastAsia" w:ascii="楷体_GB2312" w:hAnsi="宋体" w:eastAsia="楷体_GB2312"/>
          <w:b/>
          <w:sz w:val="30"/>
          <w:szCs w:val="30"/>
        </w:rPr>
      </w:pPr>
      <w:r>
        <w:rPr>
          <w:rFonts w:hint="eastAsia" w:ascii="楷体_GB2312" w:hAnsi="宋体" w:eastAsia="楷体_GB2312"/>
          <w:b/>
          <w:sz w:val="30"/>
          <w:szCs w:val="30"/>
        </w:rPr>
        <w:t>二、抽查结果</w:t>
      </w:r>
    </w:p>
    <w:p>
      <w:pPr>
        <w:spacing w:line="520" w:lineRule="exact"/>
        <w:ind w:firstLine="562" w:firstLineChars="200"/>
        <w:rPr>
          <w:rFonts w:hint="eastAsia" w:ascii="宋体" w:hAnsi="宋体"/>
          <w:sz w:val="28"/>
          <w:szCs w:val="28"/>
        </w:rPr>
      </w:pPr>
      <w:r>
        <w:rPr>
          <w:rFonts w:hint="eastAsia" w:ascii="宋体" w:hAnsi="宋体"/>
          <w:b/>
          <w:sz w:val="28"/>
          <w:szCs w:val="28"/>
        </w:rPr>
        <w:t>（一）总体情况。</w:t>
      </w:r>
      <w:r>
        <w:rPr>
          <w:rFonts w:hint="eastAsia" w:ascii="宋体" w:hAnsi="宋体"/>
          <w:sz w:val="28"/>
          <w:szCs w:val="28"/>
        </w:rPr>
        <w:t>在抽查的44个样品中，对38个样品进行了纯度、净度、发芽率和水分四个必检项目的全项检验，有35个样品综合判定为合格，总体抽样合格率为92.1%，比2003/2004年度的94.7%下降了2.6个百分点。对41个样品进行了纯度鉴定，有39个样品合格；对41个样品进行了净度、发芽率和水分的检验，其中净度与水分两项指标全部合格，有40个样品发芽率合格。纯度、净度、发芽率和水分的单项合格率分别为95.1%、100%、97.6%和100%。</w:t>
      </w:r>
    </w:p>
    <w:p>
      <w:pPr>
        <w:spacing w:line="520" w:lineRule="exact"/>
        <w:ind w:firstLine="560" w:firstLineChars="200"/>
        <w:rPr>
          <w:rFonts w:hint="eastAsia" w:ascii="宋体" w:hAnsi="宋体"/>
          <w:sz w:val="28"/>
          <w:szCs w:val="28"/>
        </w:rPr>
      </w:pPr>
      <w:r>
        <w:rPr>
          <w:rFonts w:hint="eastAsia" w:ascii="宋体" w:hAnsi="宋体"/>
          <w:sz w:val="28"/>
          <w:szCs w:val="28"/>
        </w:rPr>
        <w:t>在本年度抽查中，由于河北省东光县良种棉加工厂、南宫市良棉厂和肥乡县良种棉加工厂在第二次抽样（2005年3月上旬）时供扦样的种子批次与第一次抽样（2004年10月下旬）时供扦样的种子批次、品种不同，第一次抽取的样品只做了田间纯度鉴定，第二次抽取的样品做了净度、发芽率和水分的检验。在结果处理上，对三个单位两次抽样的6个样品，只分别作单项判定，未计入总体结果。</w:t>
      </w:r>
    </w:p>
    <w:p>
      <w:pPr>
        <w:spacing w:line="520" w:lineRule="exact"/>
        <w:ind w:firstLine="562" w:firstLineChars="200"/>
        <w:rPr>
          <w:rFonts w:hint="eastAsia" w:ascii="宋体" w:hAnsi="宋体"/>
          <w:sz w:val="28"/>
          <w:szCs w:val="28"/>
        </w:rPr>
      </w:pPr>
      <w:r>
        <w:rPr>
          <w:rFonts w:hint="eastAsia" w:ascii="宋体" w:hAnsi="宋体"/>
          <w:b/>
          <w:sz w:val="28"/>
          <w:szCs w:val="28"/>
        </w:rPr>
        <w:t>（二）分省情况。</w:t>
      </w:r>
      <w:r>
        <w:rPr>
          <w:rFonts w:hint="eastAsia" w:ascii="宋体" w:hAnsi="宋体"/>
          <w:sz w:val="28"/>
          <w:szCs w:val="28"/>
        </w:rPr>
        <w:t>抽查的9个省（区）中，山东、河北、江苏、安徽、湖南、江西、新疆的样品合格率为100%；河南和湖北的样品合格率分别为66.7%和50%。</w:t>
      </w:r>
    </w:p>
    <w:p>
      <w:pPr>
        <w:spacing w:line="520" w:lineRule="exact"/>
        <w:ind w:firstLine="562" w:firstLineChars="200"/>
        <w:rPr>
          <w:rFonts w:hint="eastAsia" w:ascii="宋体" w:hAnsi="宋体"/>
          <w:sz w:val="28"/>
          <w:szCs w:val="28"/>
        </w:rPr>
      </w:pPr>
      <w:r>
        <w:rPr>
          <w:rFonts w:hint="eastAsia" w:ascii="宋体" w:hAnsi="宋体"/>
          <w:b/>
          <w:sz w:val="28"/>
          <w:szCs w:val="28"/>
        </w:rPr>
        <w:t>（三）带枯、黄萎病菌情况。</w:t>
      </w:r>
      <w:r>
        <w:rPr>
          <w:rFonts w:hint="eastAsia" w:ascii="宋体" w:hAnsi="宋体"/>
          <w:sz w:val="28"/>
          <w:szCs w:val="28"/>
        </w:rPr>
        <w:t>在37份毛子样品中，携带黄萎病菌的样品有24份，占64.9%，携带枯萎病菌的样品有5份，占13.5%，黄萎病菌样品带菌率与去年相当，枯萎病菌样品带菌率比去年降低了34.5个百分点。</w:t>
      </w:r>
    </w:p>
    <w:p>
      <w:pPr>
        <w:spacing w:line="520" w:lineRule="exact"/>
        <w:ind w:firstLine="602" w:firstLineChars="200"/>
        <w:rPr>
          <w:rFonts w:hint="eastAsia" w:ascii="楷体_GB2312" w:hAnsi="宋体" w:eastAsia="楷体_GB2312"/>
          <w:b/>
          <w:sz w:val="30"/>
          <w:szCs w:val="30"/>
        </w:rPr>
      </w:pPr>
      <w:r>
        <w:rPr>
          <w:rFonts w:hint="eastAsia" w:ascii="楷体_GB2312" w:hAnsi="宋体" w:eastAsia="楷体_GB2312"/>
          <w:b/>
          <w:sz w:val="30"/>
          <w:szCs w:val="30"/>
        </w:rPr>
        <w:t>三、几点要求</w:t>
      </w:r>
    </w:p>
    <w:p>
      <w:pPr>
        <w:spacing w:line="520" w:lineRule="exact"/>
        <w:ind w:firstLine="562" w:firstLineChars="200"/>
        <w:rPr>
          <w:rFonts w:hint="eastAsia" w:ascii="宋体" w:hAnsi="宋体"/>
          <w:sz w:val="28"/>
          <w:szCs w:val="28"/>
        </w:rPr>
      </w:pPr>
      <w:r>
        <w:rPr>
          <w:rFonts w:hint="eastAsia" w:ascii="宋体" w:hAnsi="宋体"/>
          <w:b/>
          <w:sz w:val="28"/>
          <w:szCs w:val="28"/>
        </w:rPr>
        <w:t>（一）提高质量。</w:t>
      </w:r>
      <w:r>
        <w:rPr>
          <w:rFonts w:hint="eastAsia" w:ascii="宋体" w:hAnsi="宋体"/>
          <w:sz w:val="28"/>
          <w:szCs w:val="28"/>
        </w:rPr>
        <w:t>各棉种生产单位要进一步建立健全内部管理机制，严格执行国家和行业相关标准，在棉种生产中强化质量意识，规范良种繁育程序，提高棉种加工水平。棉花基地县的良种棉加工厂要发挥在设施、技术和良繁区等方面的优势，为提高我国棉种质量起到带动作用。</w:t>
      </w:r>
    </w:p>
    <w:p>
      <w:pPr>
        <w:spacing w:line="520" w:lineRule="exact"/>
        <w:ind w:firstLine="562" w:firstLineChars="200"/>
        <w:rPr>
          <w:rFonts w:hint="eastAsia" w:ascii="宋体" w:hAnsi="宋体"/>
          <w:sz w:val="28"/>
          <w:szCs w:val="28"/>
        </w:rPr>
      </w:pPr>
      <w:r>
        <w:rPr>
          <w:rFonts w:hint="eastAsia" w:ascii="宋体" w:hAnsi="宋体"/>
          <w:b/>
          <w:sz w:val="28"/>
          <w:szCs w:val="28"/>
        </w:rPr>
        <w:t>（二）加强监管。</w:t>
      </w:r>
      <w:r>
        <w:rPr>
          <w:rFonts w:hint="eastAsia" w:ascii="宋体" w:hAnsi="宋体"/>
          <w:sz w:val="28"/>
          <w:szCs w:val="28"/>
        </w:rPr>
        <w:t>各产棉省（区）农业行政主管部门要加强对棉种生产、加工和销售的管理，切实抓好棉种质量监督工作，加大执法力度，严禁销售、推广未审定的品种，防止假冒伪劣棉种混入市场和坑农害农事件的发生，促进棉花生产的稳定发展。</w:t>
      </w:r>
    </w:p>
    <w:p>
      <w:pPr>
        <w:spacing w:line="520" w:lineRule="exact"/>
        <w:ind w:firstLine="562" w:firstLineChars="200"/>
        <w:rPr>
          <w:rFonts w:hint="eastAsia" w:ascii="宋体" w:hAnsi="宋体"/>
          <w:sz w:val="28"/>
          <w:szCs w:val="28"/>
        </w:rPr>
      </w:pPr>
      <w:r>
        <w:rPr>
          <w:rFonts w:hint="eastAsia" w:ascii="宋体" w:hAnsi="宋体"/>
          <w:b/>
          <w:sz w:val="28"/>
          <w:szCs w:val="28"/>
        </w:rPr>
        <w:t>（三）限期整改。</w:t>
      </w:r>
      <w:r>
        <w:rPr>
          <w:rFonts w:hint="eastAsia" w:ascii="宋体" w:hAnsi="宋体"/>
          <w:sz w:val="28"/>
          <w:szCs w:val="28"/>
        </w:rPr>
        <w:t>河南省鄢陵县良种棉加工厂、湖北省荆州农科院荆农良种棉加工厂和荆门市创世纪转基因种业有限责任公司，严禁将本次抽查中不合格的种子批次流向市场，并认真分析原因，采取针对性措施积极整改，将整改结果于6月底之前报送我部种植业司。河北省东光县良种棉加工厂，南宫市良棉厂和肥乡县良种棉加工厂要进一步加强种子生产管理，保证今后被抽扦样品种的一致性。</w:t>
      </w: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r>
        <w:rPr>
          <w:rFonts w:hint="eastAsia" w:ascii="宋体" w:hAnsi="宋体"/>
          <w:sz w:val="28"/>
          <w:szCs w:val="28"/>
        </w:rPr>
        <w:t>附件：1.2004/2005年度棉花种子质量抽查检验结果汇总表</w:t>
      </w:r>
    </w:p>
    <w:p>
      <w:pPr>
        <w:spacing w:line="520" w:lineRule="exact"/>
        <w:ind w:firstLine="1400" w:firstLineChars="500"/>
        <w:rPr>
          <w:rFonts w:hint="eastAsia" w:ascii="宋体" w:hAnsi="宋体"/>
          <w:sz w:val="28"/>
          <w:szCs w:val="28"/>
        </w:rPr>
      </w:pPr>
      <w:r>
        <w:rPr>
          <w:rFonts w:hint="eastAsia" w:ascii="宋体" w:hAnsi="宋体"/>
          <w:sz w:val="28"/>
          <w:szCs w:val="28"/>
        </w:rPr>
        <w:t>2.2004/2005年度受检单位基本情况汇总表（略）</w:t>
      </w:r>
    </w:p>
    <w:p>
      <w:pPr>
        <w:spacing w:line="520" w:lineRule="exact"/>
        <w:ind w:right="840" w:firstLine="4060" w:firstLineChars="1450"/>
        <w:jc w:val="right"/>
        <w:rPr>
          <w:rFonts w:hint="eastAsia" w:ascii="宋体" w:hAnsi="宋体"/>
          <w:sz w:val="28"/>
          <w:szCs w:val="28"/>
        </w:rPr>
      </w:pPr>
    </w:p>
    <w:p>
      <w:pPr>
        <w:spacing w:line="520" w:lineRule="exact"/>
        <w:ind w:right="840" w:firstLine="4060" w:firstLineChars="1450"/>
        <w:jc w:val="right"/>
        <w:rPr>
          <w:rFonts w:hint="eastAsia" w:ascii="宋体" w:hAnsi="宋体"/>
          <w:sz w:val="28"/>
          <w:szCs w:val="28"/>
        </w:rPr>
      </w:pPr>
      <w:r>
        <w:rPr>
          <w:rFonts w:hint="eastAsia" w:ascii="宋体" w:hAnsi="宋体"/>
          <w:sz w:val="28"/>
          <w:szCs w:val="28"/>
        </w:rPr>
        <w:t>中华人民共和国农业部办公厅</w:t>
      </w:r>
    </w:p>
    <w:p>
      <w:pPr>
        <w:spacing w:line="520" w:lineRule="exact"/>
        <w:ind w:right="560" w:firstLine="4620" w:firstLineChars="1650"/>
        <w:jc w:val="right"/>
        <w:rPr>
          <w:rFonts w:hint="eastAsia" w:ascii="宋体" w:hAnsi="宋体"/>
          <w:sz w:val="28"/>
          <w:szCs w:val="28"/>
        </w:rPr>
      </w:pPr>
      <w:r>
        <w:rPr>
          <w:rFonts w:hint="eastAsia" w:ascii="宋体" w:hAnsi="宋体"/>
          <w:sz w:val="28"/>
          <w:szCs w:val="28"/>
        </w:rPr>
        <w:t>二〇〇五年四月十一日</w:t>
      </w:r>
    </w:p>
    <w:tbl>
      <w:tblPr>
        <w:tblStyle w:val="3"/>
        <w:tblpPr w:leftFromText="180" w:rightFromText="180" w:vertAnchor="text" w:horzAnchor="margin" w:tblpXSpec="center" w:tblpY="-1132"/>
        <w:tblW w:w="16727" w:type="dxa"/>
        <w:tblInd w:w="0" w:type="dxa"/>
        <w:tblLayout w:type="fixed"/>
        <w:tblCellMar>
          <w:top w:w="0" w:type="dxa"/>
          <w:left w:w="108" w:type="dxa"/>
          <w:bottom w:w="0" w:type="dxa"/>
          <w:right w:w="108" w:type="dxa"/>
        </w:tblCellMar>
      </w:tblPr>
      <w:tblGrid>
        <w:gridCol w:w="572"/>
        <w:gridCol w:w="396"/>
        <w:gridCol w:w="1159"/>
        <w:gridCol w:w="1134"/>
        <w:gridCol w:w="709"/>
        <w:gridCol w:w="850"/>
        <w:gridCol w:w="709"/>
        <w:gridCol w:w="709"/>
        <w:gridCol w:w="709"/>
        <w:gridCol w:w="708"/>
        <w:gridCol w:w="709"/>
        <w:gridCol w:w="709"/>
        <w:gridCol w:w="709"/>
        <w:gridCol w:w="708"/>
        <w:gridCol w:w="709"/>
        <w:gridCol w:w="709"/>
        <w:gridCol w:w="709"/>
        <w:gridCol w:w="708"/>
        <w:gridCol w:w="709"/>
        <w:gridCol w:w="992"/>
        <w:gridCol w:w="993"/>
        <w:gridCol w:w="708"/>
      </w:tblGrid>
      <w:tr>
        <w:tblPrEx>
          <w:tblCellMar>
            <w:top w:w="0" w:type="dxa"/>
            <w:left w:w="108" w:type="dxa"/>
            <w:bottom w:w="0" w:type="dxa"/>
            <w:right w:w="108" w:type="dxa"/>
          </w:tblCellMar>
        </w:tblPrEx>
        <w:trPr>
          <w:trHeight w:val="285" w:hRule="atLeast"/>
        </w:trPr>
        <w:tc>
          <w:tcPr>
            <w:tcW w:w="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省份</w:t>
            </w:r>
          </w:p>
        </w:tc>
        <w:tc>
          <w:tcPr>
            <w:tcW w:w="11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受检单位</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品种名称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自报</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级别</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加工</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形式</w:t>
            </w:r>
          </w:p>
        </w:tc>
        <w:tc>
          <w:tcPr>
            <w:tcW w:w="11199" w:type="dxa"/>
            <w:gridSpan w:val="1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检验项目</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抽查</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结果</w:t>
            </w:r>
          </w:p>
        </w:tc>
      </w:tr>
      <w:tr>
        <w:tblPrEx>
          <w:tblCellMar>
            <w:top w:w="0" w:type="dxa"/>
            <w:left w:w="108" w:type="dxa"/>
            <w:bottom w:w="0" w:type="dxa"/>
            <w:right w:w="108" w:type="dxa"/>
          </w:tblCellMar>
        </w:tblPrEx>
        <w:trPr>
          <w:trHeight w:val="285" w:hRule="atLeast"/>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9214" w:type="dxa"/>
            <w:gridSpan w:val="1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关键项目</w:t>
            </w:r>
          </w:p>
        </w:tc>
        <w:tc>
          <w:tcPr>
            <w:tcW w:w="198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参考项目</w:t>
            </w: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59" w:hRule="atLeast"/>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2835"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纯度(%)</w:t>
            </w:r>
          </w:p>
        </w:tc>
        <w:tc>
          <w:tcPr>
            <w:tcW w:w="21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净度(%)</w:t>
            </w:r>
          </w:p>
        </w:tc>
        <w:tc>
          <w:tcPr>
            <w:tcW w:w="2835"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发芽率(%)</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水分</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(标准≤12%)</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黄萎病</w:t>
            </w:r>
          </w:p>
          <w:p>
            <w:pPr>
              <w:widowControl/>
              <w:spacing w:line="240" w:lineRule="exact"/>
              <w:jc w:val="center"/>
              <w:rPr>
                <w:rFonts w:hint="eastAsia" w:cs="宋体" w:asciiTheme="minorEastAsia" w:hAnsiTheme="minorEastAsia" w:eastAsiaTheme="minorEastAsia"/>
                <w:kern w:val="0"/>
                <w:szCs w:val="21"/>
                <w:vertAlign w:val="superscript"/>
              </w:rPr>
            </w:pPr>
            <w:r>
              <w:rPr>
                <w:rFonts w:hint="eastAsia" w:cs="宋体" w:asciiTheme="minorEastAsia" w:hAnsiTheme="minorEastAsia" w:eastAsiaTheme="minorEastAsia"/>
                <w:kern w:val="0"/>
                <w:szCs w:val="21"/>
              </w:rPr>
              <w:t>菌×10</w:t>
            </w:r>
            <w:r>
              <w:rPr>
                <w:rFonts w:hint="eastAsia" w:cs="宋体" w:asciiTheme="minorEastAsia" w:hAnsiTheme="minorEastAsia" w:eastAsiaTheme="minorEastAsia"/>
                <w:kern w:val="0"/>
                <w:szCs w:val="21"/>
                <w:vertAlign w:val="superscript"/>
              </w:rPr>
              <w:t>5</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孢子/克</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枯萎病</w:t>
            </w:r>
          </w:p>
          <w:p>
            <w:pPr>
              <w:widowControl/>
              <w:spacing w:line="240" w:lineRule="exact"/>
              <w:jc w:val="center"/>
              <w:rPr>
                <w:rFonts w:hint="eastAsia" w:cs="宋体" w:asciiTheme="minorEastAsia" w:hAnsiTheme="minorEastAsia" w:eastAsiaTheme="minorEastAsia"/>
                <w:kern w:val="0"/>
                <w:szCs w:val="21"/>
                <w:vertAlign w:val="superscript"/>
              </w:rPr>
            </w:pPr>
            <w:r>
              <w:rPr>
                <w:rFonts w:hint="eastAsia" w:cs="宋体" w:asciiTheme="minorEastAsia" w:hAnsiTheme="minorEastAsia" w:eastAsiaTheme="minorEastAsia"/>
                <w:kern w:val="0"/>
                <w:szCs w:val="21"/>
              </w:rPr>
              <w:t>菌×10</w:t>
            </w:r>
            <w:r>
              <w:rPr>
                <w:rFonts w:hint="eastAsia" w:cs="宋体" w:asciiTheme="minorEastAsia" w:hAnsiTheme="minorEastAsia" w:eastAsiaTheme="minorEastAsia"/>
                <w:kern w:val="0"/>
                <w:szCs w:val="21"/>
                <w:vertAlign w:val="superscript"/>
              </w:rPr>
              <w:t>5</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孢子/克</w:t>
            </w: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00" w:hRule="atLeast"/>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实测</w:t>
            </w:r>
          </w:p>
        </w:tc>
        <w:tc>
          <w:tcPr>
            <w:tcW w:w="709" w:type="dxa"/>
            <w:tcBorders>
              <w:top w:val="nil"/>
              <w:left w:val="nil"/>
              <w:bottom w:val="nil"/>
              <w:right w:val="nil"/>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容许</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差距</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实测</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实测</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容许</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差距</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实测</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单项</w:t>
            </w: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3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山东</w:t>
            </w: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山东金秋种业有限公司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中棉所45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98.9</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88</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3.20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山东金秋种业有限公司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山农丰抗棉6号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3.20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1.25</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临清市种子公司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鲁棉研22号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利津县良种场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国审668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96.2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94</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3.20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1.25</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陵县苗宝种业有限责任公司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DP99B</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89</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山东中棉棉业有限责任公司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中棉所29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96.0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山东中棉棉业有限责任公司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鲁棉研15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97.6</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3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w:t>
            </w: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商丘市梁园区良种棉轧花厂</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中棉所45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97.4</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0.00</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太康县良种棉加工厂</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豫棉19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25.60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0.00</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鄢陵县良种棉加工厂</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冀150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90.1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2.5</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99.</w:t>
            </w:r>
            <w:r>
              <w:rPr>
                <w:rFonts w:hint="eastAsia" w:asciiTheme="minorEastAsia" w:hAnsiTheme="minorEastAsia" w:eastAsiaTheme="minorEastAsia"/>
                <w:szCs w:val="21"/>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66</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0.00</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不合格</w:t>
            </w:r>
          </w:p>
        </w:tc>
      </w:tr>
      <w:tr>
        <w:tblPrEx>
          <w:tblCellMar>
            <w:top w:w="0" w:type="dxa"/>
            <w:left w:w="108" w:type="dxa"/>
            <w:bottom w:w="0" w:type="dxa"/>
            <w:right w:w="108" w:type="dxa"/>
          </w:tblCellMar>
        </w:tblPrEx>
        <w:trPr>
          <w:trHeight w:val="600"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中国农科院棉花研究所科贸公司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中棉所41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3.20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0.00</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132"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396" w:type="dxa"/>
            <w:vMerge w:val="continue"/>
            <w:tcBorders>
              <w:top w:val="nil"/>
              <w:left w:val="single" w:color="auto" w:sz="4" w:space="0"/>
              <w:bottom w:val="single" w:color="000000"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59"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中国农科院棉花研究所科贸公司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中棉所45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99.5</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1.60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0.00</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bl>
    <w:p>
      <w:pPr>
        <w:spacing w:line="520" w:lineRule="exact"/>
        <w:rPr>
          <w:rFonts w:hint="eastAsia" w:ascii="宋体" w:hAnsi="宋体"/>
          <w:sz w:val="32"/>
          <w:szCs w:val="32"/>
        </w:rPr>
      </w:pPr>
      <w:r>
        <w:rPr>
          <w:rFonts w:hint="eastAsia" w:ascii="宋体" w:hAnsi="宋体"/>
          <w:sz w:val="32"/>
          <w:szCs w:val="32"/>
        </w:rPr>
        <w:t>附件：</w:t>
      </w:r>
    </w:p>
    <w:p>
      <w:pPr>
        <w:spacing w:line="520" w:lineRule="exact"/>
        <w:jc w:val="center"/>
        <w:rPr>
          <w:rFonts w:hint="eastAsia" w:ascii="宋体" w:hAnsi="宋体"/>
          <w:b/>
          <w:sz w:val="32"/>
          <w:szCs w:val="32"/>
        </w:rPr>
      </w:pPr>
      <w:r>
        <w:rPr>
          <w:rFonts w:hint="eastAsia" w:ascii="宋体" w:hAnsi="宋体"/>
          <w:b/>
          <w:sz w:val="32"/>
          <w:szCs w:val="32"/>
        </w:rPr>
        <w:t>2004/2005年度棉花种子质量抽查检验结果汇总表</w:t>
      </w:r>
    </w:p>
    <w:tbl>
      <w:tblPr>
        <w:tblStyle w:val="3"/>
        <w:tblW w:w="16743" w:type="dxa"/>
        <w:jc w:val="center"/>
        <w:tblLayout w:type="fixed"/>
        <w:tblCellMar>
          <w:top w:w="0" w:type="dxa"/>
          <w:left w:w="108" w:type="dxa"/>
          <w:bottom w:w="0" w:type="dxa"/>
          <w:right w:w="108" w:type="dxa"/>
        </w:tblCellMar>
      </w:tblPr>
      <w:tblGrid>
        <w:gridCol w:w="530"/>
        <w:gridCol w:w="437"/>
        <w:gridCol w:w="1135"/>
        <w:gridCol w:w="1134"/>
        <w:gridCol w:w="709"/>
        <w:gridCol w:w="850"/>
        <w:gridCol w:w="709"/>
        <w:gridCol w:w="709"/>
        <w:gridCol w:w="709"/>
        <w:gridCol w:w="708"/>
        <w:gridCol w:w="709"/>
        <w:gridCol w:w="709"/>
        <w:gridCol w:w="709"/>
        <w:gridCol w:w="708"/>
        <w:gridCol w:w="709"/>
        <w:gridCol w:w="709"/>
        <w:gridCol w:w="709"/>
        <w:gridCol w:w="708"/>
        <w:gridCol w:w="709"/>
        <w:gridCol w:w="992"/>
        <w:gridCol w:w="993"/>
        <w:gridCol w:w="749"/>
      </w:tblGrid>
      <w:tr>
        <w:tblPrEx>
          <w:tblCellMar>
            <w:top w:w="0" w:type="dxa"/>
            <w:left w:w="108" w:type="dxa"/>
            <w:bottom w:w="0" w:type="dxa"/>
            <w:right w:w="108" w:type="dxa"/>
          </w:tblCellMar>
        </w:tblPrEx>
        <w:trPr>
          <w:trHeight w:val="285" w:hRule="atLeast"/>
          <w:jc w:val="center"/>
        </w:trPr>
        <w:tc>
          <w:tcPr>
            <w:tcW w:w="5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省份</w:t>
            </w:r>
          </w:p>
        </w:tc>
        <w:tc>
          <w:tcPr>
            <w:tcW w:w="11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受检单位</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品种名称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自报</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级别</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加工</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形式</w:t>
            </w:r>
          </w:p>
        </w:tc>
        <w:tc>
          <w:tcPr>
            <w:tcW w:w="11199" w:type="dxa"/>
            <w:gridSpan w:val="1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  验  项  目</w:t>
            </w:r>
          </w:p>
        </w:tc>
        <w:tc>
          <w:tcPr>
            <w:tcW w:w="7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抽查</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结果</w:t>
            </w:r>
          </w:p>
        </w:tc>
      </w:tr>
      <w:tr>
        <w:tblPrEx>
          <w:tblCellMar>
            <w:top w:w="0" w:type="dxa"/>
            <w:left w:w="108" w:type="dxa"/>
            <w:bottom w:w="0" w:type="dxa"/>
            <w:right w:w="108" w:type="dxa"/>
          </w:tblCellMar>
        </w:tblPrEx>
        <w:trPr>
          <w:trHeight w:val="285"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9214" w:type="dxa"/>
            <w:gridSpan w:val="1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关  键  项  目</w:t>
            </w:r>
          </w:p>
        </w:tc>
        <w:tc>
          <w:tcPr>
            <w:tcW w:w="198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 考 项 目</w:t>
            </w:r>
          </w:p>
        </w:tc>
        <w:tc>
          <w:tcPr>
            <w:tcW w:w="7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59"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2835"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纯度(%)</w:t>
            </w:r>
          </w:p>
        </w:tc>
        <w:tc>
          <w:tcPr>
            <w:tcW w:w="21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净度(%)</w:t>
            </w:r>
          </w:p>
        </w:tc>
        <w:tc>
          <w:tcPr>
            <w:tcW w:w="2835"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发芽率(%)</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水分</w:t>
            </w:r>
          </w:p>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(标准≤12%)</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黄萎病</w:t>
            </w:r>
          </w:p>
          <w:p>
            <w:pPr>
              <w:widowControl/>
              <w:spacing w:line="240" w:lineRule="exact"/>
              <w:jc w:val="center"/>
              <w:rPr>
                <w:rFonts w:hint="eastAsia" w:cs="宋体" w:asciiTheme="minorEastAsia" w:hAnsiTheme="minorEastAsia" w:eastAsiaTheme="minorEastAsia"/>
                <w:kern w:val="0"/>
                <w:szCs w:val="21"/>
                <w:vertAlign w:val="superscript"/>
              </w:rPr>
            </w:pPr>
            <w:r>
              <w:rPr>
                <w:rFonts w:hint="eastAsia" w:cs="宋体" w:asciiTheme="minorEastAsia" w:hAnsiTheme="minorEastAsia" w:eastAsiaTheme="minorEastAsia"/>
                <w:kern w:val="0"/>
                <w:szCs w:val="21"/>
              </w:rPr>
              <w:t>菌×10</w:t>
            </w:r>
            <w:r>
              <w:rPr>
                <w:rFonts w:hint="eastAsia" w:cs="宋体" w:asciiTheme="minorEastAsia" w:hAnsiTheme="minorEastAsia" w:eastAsiaTheme="minorEastAsia"/>
                <w:kern w:val="0"/>
                <w:szCs w:val="21"/>
                <w:vertAlign w:val="superscript"/>
              </w:rPr>
              <w:t>5</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孢子/克</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枯萎病</w:t>
            </w:r>
          </w:p>
          <w:p>
            <w:pPr>
              <w:widowControl/>
              <w:spacing w:line="240" w:lineRule="exact"/>
              <w:jc w:val="center"/>
              <w:rPr>
                <w:rFonts w:hint="eastAsia" w:cs="宋体" w:asciiTheme="minorEastAsia" w:hAnsiTheme="minorEastAsia" w:eastAsiaTheme="minorEastAsia"/>
                <w:kern w:val="0"/>
                <w:szCs w:val="21"/>
                <w:vertAlign w:val="superscript"/>
              </w:rPr>
            </w:pPr>
            <w:r>
              <w:rPr>
                <w:rFonts w:hint="eastAsia" w:cs="宋体" w:asciiTheme="minorEastAsia" w:hAnsiTheme="minorEastAsia" w:eastAsiaTheme="minorEastAsia"/>
                <w:kern w:val="0"/>
                <w:szCs w:val="21"/>
              </w:rPr>
              <w:t>菌×10</w:t>
            </w:r>
            <w:r>
              <w:rPr>
                <w:rFonts w:hint="eastAsia" w:cs="宋体" w:asciiTheme="minorEastAsia" w:hAnsiTheme="minorEastAsia" w:eastAsiaTheme="minorEastAsia"/>
                <w:kern w:val="0"/>
                <w:szCs w:val="21"/>
                <w:vertAlign w:val="superscript"/>
              </w:rPr>
              <w:t>5</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孢子/克</w:t>
            </w:r>
          </w:p>
        </w:tc>
        <w:tc>
          <w:tcPr>
            <w:tcW w:w="7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0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实测</w:t>
            </w:r>
          </w:p>
        </w:tc>
        <w:tc>
          <w:tcPr>
            <w:tcW w:w="709" w:type="dxa"/>
            <w:tcBorders>
              <w:top w:val="nil"/>
              <w:left w:val="nil"/>
              <w:bottom w:val="nil"/>
              <w:right w:val="nil"/>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容许</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差距</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实测</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实测</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容许</w:t>
            </w:r>
          </w:p>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差距</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实测</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单项</w:t>
            </w: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c>
          <w:tcPr>
            <w:tcW w:w="7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43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河北</w:t>
            </w: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故城县良种棉加工厂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asciiTheme="minorEastAsia" w:hAnsiTheme="minorEastAsia" w:eastAsiaTheme="minorEastAsia"/>
                <w:szCs w:val="21"/>
              </w:rPr>
              <w:t>DP99B</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98.6</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4.80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14</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东光县良种棉加工厂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国审668</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b/>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纯度合格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15</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东光县良种棉加工厂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丝光棉二号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99.6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73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10.6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净度、发芽率、水分合格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南宫市良棉厂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中棉所45</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1.60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纯度合格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17</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南宫市良棉厂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asciiTheme="minorEastAsia" w:hAnsiTheme="minorEastAsia" w:eastAsiaTheme="minorEastAsia"/>
                <w:szCs w:val="21"/>
              </w:rPr>
              <w:t>99B</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86</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净度、发芽率、水分合格</w:t>
            </w:r>
          </w:p>
        </w:tc>
      </w:tr>
      <w:tr>
        <w:tblPrEx>
          <w:tblCellMar>
            <w:top w:w="0" w:type="dxa"/>
            <w:left w:w="108" w:type="dxa"/>
            <w:bottom w:w="0" w:type="dxa"/>
            <w:right w:w="108" w:type="dxa"/>
          </w:tblCellMar>
        </w:tblPrEx>
        <w:trPr>
          <w:trHeight w:val="403"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18</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辛集市天苑良棉有限责任公司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邯284</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84</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9.60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19</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肥乡县良种棉加工厂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asciiTheme="minorEastAsia" w:hAnsiTheme="minorEastAsia" w:eastAsiaTheme="minorEastAsia"/>
                <w:szCs w:val="21"/>
              </w:rPr>
              <w:t>99B</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95.6</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0.00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纯度合格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43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肥乡县良种棉加工厂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邯682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99.6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72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净度、发芽率、水分合格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21</w:t>
            </w:r>
          </w:p>
        </w:tc>
        <w:tc>
          <w:tcPr>
            <w:tcW w:w="437" w:type="dxa"/>
            <w:vMerge w:val="restart"/>
            <w:tcBorders>
              <w:top w:val="single" w:color="auto" w:sz="4" w:space="0"/>
              <w:left w:val="single" w:color="auto" w:sz="4" w:space="0"/>
              <w:right w:val="single" w:color="auto" w:sz="4" w:space="0"/>
            </w:tcBorders>
            <w:vAlign w:val="center"/>
          </w:tcPr>
          <w:p>
            <w:pPr>
              <w:widowControl/>
              <w:spacing w:line="24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湖南</w:t>
            </w: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亚华种业股份有限公司棉花种子分公司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湘杂棉3号F</w:t>
            </w:r>
            <w:r>
              <w:rPr>
                <w:rFonts w:hint="eastAsia" w:cs="宋体" w:asciiTheme="minorEastAsia" w:hAnsiTheme="minorEastAsia" w:eastAsiaTheme="minorEastAsia"/>
                <w:kern w:val="0"/>
                <w:szCs w:val="21"/>
                <w:vertAlign w:val="subscript"/>
              </w:rPr>
              <w:t>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611"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22</w:t>
            </w:r>
          </w:p>
        </w:tc>
        <w:tc>
          <w:tcPr>
            <w:tcW w:w="437" w:type="dxa"/>
            <w:vMerge w:val="continue"/>
            <w:tcBorders>
              <w:left w:val="single" w:color="auto" w:sz="4" w:space="0"/>
              <w:bottom w:val="single" w:color="000000"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湖南省棉花种子有限公司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湘杂棉2号F</w:t>
            </w:r>
            <w:r>
              <w:rPr>
                <w:rFonts w:hint="eastAsia" w:cs="宋体" w:asciiTheme="minorEastAsia" w:hAnsiTheme="minorEastAsia" w:eastAsiaTheme="minorEastAsia"/>
                <w:kern w:val="0"/>
                <w:szCs w:val="21"/>
                <w:vertAlign w:val="subscript"/>
              </w:rPr>
              <w:t>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10.2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16.00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23</w:t>
            </w:r>
          </w:p>
        </w:tc>
        <w:tc>
          <w:tcPr>
            <w:tcW w:w="43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湖北</w:t>
            </w: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国营三湖农场种子公司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鄂杂棉6号</w:t>
            </w:r>
            <w:r>
              <w:rPr>
                <w:rFonts w:hint="eastAsia" w:cs="宋体" w:asciiTheme="minorEastAsia" w:hAnsiTheme="minorEastAsia" w:eastAsiaTheme="minorEastAsia"/>
                <w:kern w:val="0"/>
                <w:szCs w:val="21"/>
              </w:rPr>
              <w:t>F</w:t>
            </w:r>
            <w:r>
              <w:rPr>
                <w:rFonts w:hint="eastAsia" w:cs="宋体" w:asciiTheme="minorEastAsia" w:hAnsiTheme="minorEastAsia" w:eastAsiaTheme="minorEastAsia"/>
                <w:kern w:val="0"/>
                <w:szCs w:val="21"/>
                <w:vertAlign w:val="subscript"/>
              </w:rPr>
              <w:t>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1.25</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24</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松滋市东岳原种场</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鄂杂棉1号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28.00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3.75</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25</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荆州农科院荆农良种棉加工厂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鄂杂棉9号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84.1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2.5</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75</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不合格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26</w:t>
            </w:r>
          </w:p>
        </w:tc>
        <w:tc>
          <w:tcPr>
            <w:tcW w:w="43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荆门市创世纪转基因种业有限责任公司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鄂抗虫棉1号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58</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不合格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27</w:t>
            </w:r>
          </w:p>
        </w:tc>
        <w:tc>
          <w:tcPr>
            <w:tcW w:w="43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江苏</w:t>
            </w: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泗阳棉花原种场良种轧花厂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泗棉4号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27.20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403"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28</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江苏金田集团种业有限公司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苏棉20号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75</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24.00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29</w:t>
            </w:r>
          </w:p>
        </w:tc>
        <w:tc>
          <w:tcPr>
            <w:tcW w:w="43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南通创世纪转基因种业有限公司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国抗22号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96.3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78</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14.00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30</w:t>
            </w:r>
          </w:p>
        </w:tc>
        <w:tc>
          <w:tcPr>
            <w:tcW w:w="43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安徽</w:t>
            </w: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全椒县棉花原种总场</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皖棉11号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85</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asciiTheme="minorEastAsia" w:hAnsiTheme="minorEastAsia" w:eastAsiaTheme="minorEastAsia"/>
                <w:szCs w:val="21"/>
              </w:rPr>
              <w:t>/</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31</w:t>
            </w:r>
          </w:p>
        </w:tc>
        <w:tc>
          <w:tcPr>
            <w:tcW w:w="437" w:type="dxa"/>
            <w:vMerge w:val="continue"/>
            <w:tcBorders>
              <w:left w:val="single" w:color="auto"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淮北市黄淮海低酚棉开发研究中心</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皖棉21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85</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6.40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43" w:hRule="atLeast"/>
          <w:jc w:val="center"/>
        </w:trPr>
        <w:tc>
          <w:tcPr>
            <w:tcW w:w="530" w:type="dxa"/>
            <w:tcBorders>
              <w:top w:val="nil"/>
              <w:left w:val="single" w:color="auto" w:sz="4" w:space="0"/>
              <w:bottom w:val="single" w:color="auto" w:sz="4" w:space="0"/>
              <w:right w:val="single" w:color="auto" w:sz="4" w:space="0"/>
            </w:tcBorders>
            <w:shd w:val="clear" w:color="auto" w:fill="auto"/>
            <w:noWrap/>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437" w:type="dxa"/>
            <w:vMerge w:val="continue"/>
            <w:tcBorders>
              <w:left w:val="single" w:color="auto"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东至良种棉业有限责任公司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国抗棉1号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447"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33</w:t>
            </w:r>
          </w:p>
        </w:tc>
        <w:tc>
          <w:tcPr>
            <w:tcW w:w="437" w:type="dxa"/>
            <w:vMerge w:val="continue"/>
            <w:tcBorders>
              <w:left w:val="single" w:color="auto" w:sz="4" w:space="0"/>
              <w:bottom w:val="single" w:color="000000"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界首市良种棉加工厂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 xml:space="preserve">中棉所29 </w:t>
            </w:r>
            <w:r>
              <w:rPr>
                <w:rFonts w:hint="eastAsia" w:cs="宋体" w:asciiTheme="minorEastAsia" w:hAnsiTheme="minorEastAsia" w:eastAsiaTheme="minorEastAsia"/>
                <w:kern w:val="0"/>
                <w:szCs w:val="21"/>
              </w:rPr>
              <w:t>F</w:t>
            </w:r>
            <w:r>
              <w:rPr>
                <w:rFonts w:hint="eastAsia" w:cs="宋体" w:asciiTheme="minorEastAsia" w:hAnsiTheme="minorEastAsia" w:eastAsiaTheme="minorEastAsia"/>
                <w:kern w:val="0"/>
                <w:szCs w:val="21"/>
                <w:vertAlign w:val="subscript"/>
              </w:rPr>
              <w:t>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34</w:t>
            </w:r>
          </w:p>
        </w:tc>
        <w:tc>
          <w:tcPr>
            <w:tcW w:w="437" w:type="dxa"/>
            <w:vMerge w:val="restart"/>
            <w:tcBorders>
              <w:top w:val="nil"/>
              <w:left w:val="single" w:color="auto" w:sz="4" w:space="0"/>
              <w:right w:val="single" w:color="auto" w:sz="4" w:space="0"/>
            </w:tcBorders>
            <w:shd w:val="clear" w:color="auto" w:fill="auto"/>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江西</w:t>
            </w: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彭泽县东升良种轧花厂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中棉所29 </w:t>
            </w:r>
            <w:r>
              <w:rPr>
                <w:rFonts w:hint="eastAsia" w:cs="宋体" w:asciiTheme="minorEastAsia" w:hAnsiTheme="minorEastAsia" w:eastAsiaTheme="minorEastAsia"/>
                <w:kern w:val="0"/>
                <w:szCs w:val="21"/>
              </w:rPr>
              <w:t>F</w:t>
            </w:r>
            <w:r>
              <w:rPr>
                <w:rFonts w:hint="eastAsia" w:cs="宋体" w:asciiTheme="minorEastAsia" w:hAnsiTheme="minorEastAsia" w:eastAsiaTheme="minorEastAsia"/>
                <w:kern w:val="0"/>
                <w:szCs w:val="21"/>
                <w:vertAlign w:val="subscript"/>
              </w:rPr>
              <w:t>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98.4</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35</w:t>
            </w:r>
          </w:p>
        </w:tc>
        <w:tc>
          <w:tcPr>
            <w:tcW w:w="437" w:type="dxa"/>
            <w:vMerge w:val="continue"/>
            <w:tcBorders>
              <w:left w:val="single" w:color="auto"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江西省棉花研究所</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赣棉11号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99.8</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84</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36</w:t>
            </w:r>
          </w:p>
        </w:tc>
        <w:tc>
          <w:tcPr>
            <w:tcW w:w="437" w:type="dxa"/>
            <w:vMerge w:val="continue"/>
            <w:tcBorders>
              <w:left w:val="single" w:color="auto" w:sz="4" w:space="0"/>
              <w:bottom w:val="single" w:color="auto"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九江县新洲棉花良种场</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赣棉11号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包衣子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80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11.8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3.20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37</w:t>
            </w:r>
          </w:p>
        </w:tc>
        <w:tc>
          <w:tcPr>
            <w:tcW w:w="437" w:type="dxa"/>
            <w:vMerge w:val="restart"/>
            <w:tcBorders>
              <w:top w:val="single" w:color="auto" w:sz="4" w:space="0"/>
              <w:left w:val="single" w:color="auto" w:sz="4" w:space="0"/>
              <w:right w:val="single" w:color="auto" w:sz="4" w:space="0"/>
            </w:tcBorders>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新疆</w:t>
            </w:r>
          </w:p>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维吾尔</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自治区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新疆农五师89团</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新陆早12号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98.9</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38</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新疆农七师农科所</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新陆早13号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403"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39</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新疆农八师133团</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新陆早13号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86</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40</w:t>
            </w:r>
          </w:p>
        </w:tc>
        <w:tc>
          <w:tcPr>
            <w:tcW w:w="437" w:type="dxa"/>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尉犁县田丰种业有限公司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中棉所41</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93.2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2.5</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88</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7.5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41</w:t>
            </w:r>
          </w:p>
        </w:tc>
        <w:tc>
          <w:tcPr>
            <w:tcW w:w="43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库车县龟兹种业公司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中棉所35</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96.2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82</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14.40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60"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42</w:t>
            </w:r>
          </w:p>
        </w:tc>
        <w:tc>
          <w:tcPr>
            <w:tcW w:w="437" w:type="dxa"/>
            <w:vMerge w:val="continue"/>
            <w:tcBorders>
              <w:left w:val="single" w:color="auto"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新疆天丰种业有限责任公司</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新海14</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94</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283" w:hRule="atLeast"/>
          <w:jc w:val="center"/>
        </w:trPr>
        <w:tc>
          <w:tcPr>
            <w:tcW w:w="530"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3</w:t>
            </w:r>
          </w:p>
        </w:tc>
        <w:tc>
          <w:tcPr>
            <w:tcW w:w="437" w:type="dxa"/>
            <w:vMerge w:val="continue"/>
            <w:tcBorders>
              <w:left w:val="single" w:color="auto" w:sz="4" w:space="0"/>
              <w:bottom w:val="single" w:color="auto"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库尔勒市种子公司良种棉轧花厂</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exact"/>
              <w:rPr>
                <w:rFonts w:hint="eastAsia" w:asciiTheme="minorEastAsia" w:hAnsiTheme="minorEastAsia" w:eastAsiaTheme="minorEastAsia"/>
                <w:szCs w:val="21"/>
              </w:rPr>
            </w:pPr>
            <w:r>
              <w:rPr>
                <w:rFonts w:hint="eastAsia" w:asciiTheme="minorEastAsia" w:hAnsiTheme="minorEastAsia" w:eastAsiaTheme="minorEastAsia"/>
                <w:szCs w:val="21"/>
              </w:rPr>
              <w:t>军棉1号</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99.7</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98.8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93</w:t>
            </w:r>
          </w:p>
        </w:tc>
        <w:tc>
          <w:tcPr>
            <w:tcW w:w="70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6.40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r>
        <w:tblPrEx>
          <w:tblCellMar>
            <w:top w:w="0" w:type="dxa"/>
            <w:left w:w="108" w:type="dxa"/>
            <w:bottom w:w="0" w:type="dxa"/>
            <w:right w:w="108" w:type="dxa"/>
          </w:tblCellMar>
        </w:tblPrEx>
        <w:trPr>
          <w:trHeight w:val="303"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44</w:t>
            </w:r>
          </w:p>
        </w:tc>
        <w:tc>
          <w:tcPr>
            <w:tcW w:w="4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cs="宋体" w:asciiTheme="minorEastAsia" w:hAnsiTheme="minorEastAsia" w:eastAsiaTheme="minorEastAsia"/>
                <w:kern w:val="0"/>
                <w:szCs w:val="21"/>
              </w:rPr>
            </w:pP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新和县种业总公司</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中棉所35</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良种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毛子</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95.0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97.9</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97.0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99.5</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89</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7.8</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0.00</w:t>
            </w:r>
          </w:p>
        </w:tc>
        <w:tc>
          <w:tcPr>
            <w:tcW w:w="74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合格</w:t>
            </w:r>
          </w:p>
        </w:tc>
      </w:tr>
    </w:tbl>
    <w:p>
      <w:pPr>
        <w:spacing w:before="156"/>
        <w:ind w:firstLine="416"/>
        <w:rPr>
          <w:rFonts w:hint="eastAsia" w:asciiTheme="minorEastAsia" w:hAnsiTheme="minorEastAsia" w:eastAsiaTheme="minorEastAsia"/>
          <w:sz w:val="24"/>
        </w:rPr>
      </w:pPr>
      <w:r>
        <w:rPr>
          <w:rFonts w:hint="eastAsia"/>
        </w:rPr>
        <w:t xml:space="preserve">   </w:t>
      </w:r>
      <w:r>
        <w:rPr>
          <w:rFonts w:hint="eastAsia" w:asciiTheme="minorEastAsia" w:hAnsiTheme="minorEastAsia" w:eastAsiaTheme="minorEastAsia"/>
          <w:sz w:val="24"/>
        </w:rPr>
        <w:t xml:space="preserve"> 注：1.“＋”表示合格，“－”表示不合格，“/”表示未检项。</w:t>
      </w:r>
    </w:p>
    <w:p>
      <w:pPr>
        <w:spacing w:before="156"/>
        <w:ind w:firstLine="1320" w:firstLineChars="550"/>
        <w:rPr>
          <w:rFonts w:hint="eastAsia" w:asciiTheme="minorEastAsia" w:hAnsiTheme="minorEastAsia" w:eastAsiaTheme="minorEastAsia"/>
          <w:sz w:val="24"/>
        </w:rPr>
      </w:pPr>
      <w:r>
        <w:rPr>
          <w:rFonts w:hint="eastAsia" w:asciiTheme="minorEastAsia" w:hAnsiTheme="minorEastAsia" w:eastAsiaTheme="minorEastAsia"/>
          <w:sz w:val="24"/>
        </w:rPr>
        <w:t>2.种子带菌检验使用的样品均为毛子。</w:t>
      </w:r>
    </w:p>
    <w:p>
      <w:pPr>
        <w:spacing w:before="156"/>
        <w:ind w:firstLine="416"/>
        <w:rPr>
          <w:rFonts w:asciiTheme="minorEastAsia" w:hAnsiTheme="minorEastAsia" w:eastAsiaTheme="minorEastAsia"/>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4E70"/>
    <w:rsid w:val="000D7FA5"/>
    <w:rsid w:val="00184E70"/>
    <w:rsid w:val="001B0CDD"/>
    <w:rsid w:val="00282E8F"/>
    <w:rsid w:val="002E471A"/>
    <w:rsid w:val="003537CB"/>
    <w:rsid w:val="00447065"/>
    <w:rsid w:val="004D103B"/>
    <w:rsid w:val="00590705"/>
    <w:rsid w:val="006226AA"/>
    <w:rsid w:val="00644922"/>
    <w:rsid w:val="007476ED"/>
    <w:rsid w:val="0079248D"/>
    <w:rsid w:val="00816789"/>
    <w:rsid w:val="008D7692"/>
    <w:rsid w:val="00B22C5E"/>
    <w:rsid w:val="00B757DE"/>
    <w:rsid w:val="00BA47D4"/>
    <w:rsid w:val="00D02CE7"/>
    <w:rsid w:val="00D216C7"/>
    <w:rsid w:val="00DD0A28"/>
    <w:rsid w:val="00E1277C"/>
    <w:rsid w:val="00E20475"/>
    <w:rsid w:val="00E34625"/>
    <w:rsid w:val="00E61018"/>
    <w:rsid w:val="00FD63D7"/>
    <w:rsid w:val="3839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Char"/>
    <w:basedOn w:val="4"/>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844</Words>
  <Characters>4812</Characters>
  <Lines>40</Lines>
  <Paragraphs>11</Paragraphs>
  <TotalTime>19</TotalTime>
  <ScaleCrop>false</ScaleCrop>
  <LinksUpToDate>false</LinksUpToDate>
  <CharactersWithSpaces>5645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2018-06-17T03:38:00Z</dcterms:created>
  <dc:creator>Microsoft</dc:creator>
  <cp:lastModifiedBy>小熊</cp:lastModifiedBy>
  <dcterms:modified xsi:type="dcterms:W3CDTF">2022-04-12T02:06:37Z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4C8564B25CBE4A60833353747B75A10F</vt:lpwstr>
  </property>
</Properties>
</file>