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4</w:t>
      </w:r>
    </w:p>
    <w:p>
      <w:pPr>
        <w:spacing w:after="156" w:afterLines="50" w:line="480" w:lineRule="exact"/>
        <w:jc w:val="center"/>
        <w:rPr>
          <w:rFonts w:ascii="华文中宋" w:hAnsi="华文中宋" w:eastAsia="华文中宋" w:cs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氨基酸锌络合物（氨基酸为L-赖氨酸和谷氨酸）产品信息表</w:t>
      </w:r>
    </w:p>
    <w:tbl>
      <w:tblPr>
        <w:tblStyle w:val="5"/>
        <w:tblpPr w:leftFromText="45" w:rightFromText="45" w:vertAnchor="text" w:tblpXSpec="center"/>
        <w:tblW w:w="85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3639"/>
        <w:gridCol w:w="2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通用名称</w:t>
            </w:r>
          </w:p>
        </w:tc>
        <w:tc>
          <w:tcPr>
            <w:tcW w:w="6531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氨基酸锌络合物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氨基酸为L-赖氨酸和谷氨酸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英文名称</w:t>
            </w:r>
          </w:p>
        </w:tc>
        <w:tc>
          <w:tcPr>
            <w:tcW w:w="6531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Zinc Amino Acid Complex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(amino acid mixed by L-lysine and glutamic acid)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主要成分</w:t>
            </w:r>
          </w:p>
        </w:tc>
        <w:tc>
          <w:tcPr>
            <w:tcW w:w="6531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氨基酸锌络合物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氨基酸为L-赖氨酸和谷氨酸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产品类别</w:t>
            </w:r>
          </w:p>
        </w:tc>
        <w:tc>
          <w:tcPr>
            <w:tcW w:w="6531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矿物元素及其络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螯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合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产品来源</w:t>
            </w:r>
          </w:p>
        </w:tc>
        <w:tc>
          <w:tcPr>
            <w:tcW w:w="6531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以硫酸锌（或氧化锌）、L-赖氨酸盐酸盐和谷氨酸钠为原料制备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eastAsia="zh-CN"/>
              </w:rPr>
              <w:t>的，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谷氨酸和赖氨酸为混合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eastAsia="zh-CN"/>
              </w:rPr>
              <w:t>配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体的氨基酸锌络合物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适用动物</w:t>
            </w:r>
          </w:p>
        </w:tc>
        <w:tc>
          <w:tcPr>
            <w:tcW w:w="6531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断奶仔猪、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肉仔鸡和蛋鸡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在配合饲料中的推荐添加量</w:t>
            </w:r>
          </w:p>
        </w:tc>
        <w:tc>
          <w:tcPr>
            <w:tcW w:w="6531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断奶仔猪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：40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－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80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mg/kg配合饲料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（以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锌元素计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肉仔鸡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－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60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mg/kg配合饲料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（以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锌元素计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蛋鸡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mg/kg配合饲料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（以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锌元素计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在配合饲料中的最高限量</w:t>
            </w:r>
          </w:p>
        </w:tc>
        <w:tc>
          <w:tcPr>
            <w:tcW w:w="6531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按照《饲料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添加剂安全使用规范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》（农业部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公告第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2625号）中锌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元素“在配合饲料或全混合日粮中的最高限量”规定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执行。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restart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质量要求</w:t>
            </w:r>
          </w:p>
        </w:tc>
        <w:tc>
          <w:tcPr>
            <w:tcW w:w="3639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外观和性状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类白色颗粒粉末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39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螯合率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/%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adjustRightInd w:val="0"/>
              <w:spacing w:line="600" w:lineRule="exact"/>
              <w:ind w:left="731" w:hanging="730" w:hangingChars="261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≥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39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锌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/（g/kg）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≥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39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谷氨酸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/%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adjustRightInd w:val="0"/>
              <w:spacing w:line="600" w:lineRule="exact"/>
              <w:ind w:left="731" w:hanging="730" w:hangingChars="261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≥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39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赖氨酸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/%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adjustRightInd w:val="0"/>
              <w:spacing w:line="600" w:lineRule="exact"/>
              <w:ind w:left="731" w:hanging="730" w:hangingChars="261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≥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39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粗灰分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/%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adjustRightInd w:val="0"/>
              <w:spacing w:line="600" w:lineRule="exact"/>
              <w:ind w:left="731" w:hanging="730" w:hangingChars="261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≤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39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水分/%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≤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39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砷/（mg/kg）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≤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39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铅/（mg/kg）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≤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39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镉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/（mg/kg）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≤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39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大肠菌群/MPN/100g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＜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39" w:type="dxa"/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细菌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总数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/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F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U/g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≤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1.0×10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  <w:vertAlign w:val="superscript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39" w:type="dxa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沙门氏菌（25 g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样品中</w:t>
            </w: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289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不得检出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7D"/>
    <w:rsid w:val="00053172"/>
    <w:rsid w:val="00077901"/>
    <w:rsid w:val="001A7B99"/>
    <w:rsid w:val="00224901"/>
    <w:rsid w:val="00237004"/>
    <w:rsid w:val="002A6167"/>
    <w:rsid w:val="00337431"/>
    <w:rsid w:val="00414E65"/>
    <w:rsid w:val="00493566"/>
    <w:rsid w:val="00547EFD"/>
    <w:rsid w:val="00562C66"/>
    <w:rsid w:val="005815FF"/>
    <w:rsid w:val="00616EB8"/>
    <w:rsid w:val="0064147D"/>
    <w:rsid w:val="006444E3"/>
    <w:rsid w:val="006E10CC"/>
    <w:rsid w:val="00752D70"/>
    <w:rsid w:val="00767D46"/>
    <w:rsid w:val="007B723B"/>
    <w:rsid w:val="007B7FBC"/>
    <w:rsid w:val="007E3F85"/>
    <w:rsid w:val="00835D20"/>
    <w:rsid w:val="009122DD"/>
    <w:rsid w:val="0094781C"/>
    <w:rsid w:val="00AA13CC"/>
    <w:rsid w:val="00D378A7"/>
    <w:rsid w:val="00D95A50"/>
    <w:rsid w:val="00E42C29"/>
    <w:rsid w:val="00E571DB"/>
    <w:rsid w:val="00E92E47"/>
    <w:rsid w:val="00EC2A30"/>
    <w:rsid w:val="00F72D46"/>
    <w:rsid w:val="00F74C4F"/>
    <w:rsid w:val="01C02296"/>
    <w:rsid w:val="01E4376A"/>
    <w:rsid w:val="028D3713"/>
    <w:rsid w:val="08BB3204"/>
    <w:rsid w:val="0F745100"/>
    <w:rsid w:val="105C2521"/>
    <w:rsid w:val="11581029"/>
    <w:rsid w:val="13AB0642"/>
    <w:rsid w:val="15290CC8"/>
    <w:rsid w:val="16BF39AA"/>
    <w:rsid w:val="1A266083"/>
    <w:rsid w:val="1A5D2B48"/>
    <w:rsid w:val="1AC362A4"/>
    <w:rsid w:val="1CEA108C"/>
    <w:rsid w:val="1E102644"/>
    <w:rsid w:val="21911C9E"/>
    <w:rsid w:val="21E222D4"/>
    <w:rsid w:val="280A21B6"/>
    <w:rsid w:val="28474226"/>
    <w:rsid w:val="29FC47C4"/>
    <w:rsid w:val="2E510CC4"/>
    <w:rsid w:val="37200B49"/>
    <w:rsid w:val="37390C72"/>
    <w:rsid w:val="3F5F1CC1"/>
    <w:rsid w:val="41D44135"/>
    <w:rsid w:val="424347C4"/>
    <w:rsid w:val="42795BA1"/>
    <w:rsid w:val="437146C1"/>
    <w:rsid w:val="46C66E1F"/>
    <w:rsid w:val="4F9A726D"/>
    <w:rsid w:val="515D751F"/>
    <w:rsid w:val="52916668"/>
    <w:rsid w:val="549A7056"/>
    <w:rsid w:val="574A027D"/>
    <w:rsid w:val="5A656740"/>
    <w:rsid w:val="5CA14609"/>
    <w:rsid w:val="61223E45"/>
    <w:rsid w:val="65030988"/>
    <w:rsid w:val="65FB48A6"/>
    <w:rsid w:val="670C3616"/>
    <w:rsid w:val="677C4807"/>
    <w:rsid w:val="69D475A8"/>
    <w:rsid w:val="6A5F649D"/>
    <w:rsid w:val="72A43052"/>
    <w:rsid w:val="75D35361"/>
    <w:rsid w:val="7F7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747</Characters>
  <Lines>6</Lines>
  <Paragraphs>1</Paragraphs>
  <TotalTime>19</TotalTime>
  <ScaleCrop>false</ScaleCrop>
  <LinksUpToDate>false</LinksUpToDate>
  <CharactersWithSpaces>877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2020-08-21T06:30:00Z</dcterms:created>
  <dc:creator>Admin</dc:creator>
  <cp:lastModifiedBy>樱花草</cp:lastModifiedBy>
  <cp:lastPrinted>2020-08-31T03:24:00Z</cp:lastPrinted>
  <dcterms:modified xsi:type="dcterms:W3CDTF">2020-08-31T07:20:25Z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