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77E1" w:rsidRDefault="007777E1">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3</w:t>
      </w:r>
    </w:p>
    <w:p w:rsidR="007777E1" w:rsidRDefault="007777E1" w:rsidP="00494D66">
      <w:pPr>
        <w:ind w:firstLineChars="200" w:firstLine="31680"/>
        <w:jc w:val="center"/>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省（自治区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直辖市）生物安全实验室自查数量汇总表</w:t>
      </w:r>
      <w:r>
        <w:rPr>
          <w:rFonts w:ascii="Times New Roman" w:eastAsia="仿宋_GB2312" w:hAnsi="Times New Roman" w:cs="Times New Roman"/>
          <w:sz w:val="32"/>
          <w:szCs w:val="32"/>
        </w:rPr>
        <w:t>1</w:t>
      </w:r>
    </w:p>
    <w:p w:rsidR="007777E1" w:rsidRDefault="007777E1" w:rsidP="00494D66">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tbl>
      <w:tblPr>
        <w:tblpPr w:leftFromText="180" w:rightFromText="180" w:vertAnchor="text" w:horzAnchor="margin" w:tblpXSpec="center" w:tblpY="8"/>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877"/>
        <w:gridCol w:w="1366"/>
        <w:gridCol w:w="1159"/>
        <w:gridCol w:w="1484"/>
        <w:gridCol w:w="1918"/>
        <w:gridCol w:w="1049"/>
        <w:gridCol w:w="1563"/>
        <w:gridCol w:w="1387"/>
        <w:gridCol w:w="1387"/>
      </w:tblGrid>
      <w:tr w:rsidR="007777E1" w:rsidRPr="00DC01B7">
        <w:tc>
          <w:tcPr>
            <w:tcW w:w="2235" w:type="dxa"/>
            <w:vMerge w:val="restart"/>
            <w:tcBorders>
              <w:tl2br w:val="single" w:sz="4" w:space="0" w:color="auto"/>
            </w:tcBorders>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Times New Roman"/>
                <w:sz w:val="28"/>
                <w:szCs w:val="28"/>
              </w:rPr>
              <w:t xml:space="preserve"> </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Times New Roman"/>
                <w:sz w:val="28"/>
                <w:szCs w:val="28"/>
              </w:rPr>
              <w:t xml:space="preserve">     </w:t>
            </w:r>
            <w:r w:rsidRPr="00DC01B7">
              <w:rPr>
                <w:rFonts w:ascii="Times New Roman" w:eastAsia="仿宋_GB2312" w:hAnsi="Times New Roman" w:cs="仿宋_GB2312" w:hint="eastAsia"/>
                <w:sz w:val="28"/>
                <w:szCs w:val="28"/>
              </w:rPr>
              <w:t>隶属系统</w:t>
            </w:r>
          </w:p>
          <w:p w:rsidR="007777E1" w:rsidRPr="00DC01B7" w:rsidRDefault="007777E1" w:rsidP="00C527E6">
            <w:pPr>
              <w:jc w:val="left"/>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实验室</w:t>
            </w:r>
          </w:p>
          <w:p w:rsidR="007777E1" w:rsidRPr="00DC01B7" w:rsidRDefault="007777E1" w:rsidP="00C527E6">
            <w:pP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生物安全级别</w:t>
            </w:r>
          </w:p>
        </w:tc>
        <w:tc>
          <w:tcPr>
            <w:tcW w:w="877" w:type="dxa"/>
            <w:vMerge w:val="restart"/>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兽医系统</w:t>
            </w:r>
          </w:p>
        </w:tc>
        <w:tc>
          <w:tcPr>
            <w:tcW w:w="2525" w:type="dxa"/>
            <w:gridSpan w:val="2"/>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科研系统</w:t>
            </w:r>
          </w:p>
        </w:tc>
        <w:tc>
          <w:tcPr>
            <w:tcW w:w="3402" w:type="dxa"/>
            <w:gridSpan w:val="2"/>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教育系统</w:t>
            </w:r>
          </w:p>
        </w:tc>
        <w:tc>
          <w:tcPr>
            <w:tcW w:w="1049" w:type="dxa"/>
            <w:vMerge w:val="restart"/>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出入境系统</w:t>
            </w:r>
          </w:p>
        </w:tc>
        <w:tc>
          <w:tcPr>
            <w:tcW w:w="4337" w:type="dxa"/>
            <w:gridSpan w:val="3"/>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各类企业</w:t>
            </w:r>
          </w:p>
        </w:tc>
      </w:tr>
      <w:tr w:rsidR="007777E1" w:rsidRPr="00DC01B7">
        <w:trPr>
          <w:trHeight w:val="1898"/>
        </w:trPr>
        <w:tc>
          <w:tcPr>
            <w:tcW w:w="2235" w:type="dxa"/>
            <w:vMerge/>
            <w:vAlign w:val="center"/>
          </w:tcPr>
          <w:p w:rsidR="007777E1" w:rsidRPr="00DC01B7" w:rsidRDefault="007777E1" w:rsidP="00C527E6">
            <w:pPr>
              <w:jc w:val="center"/>
              <w:rPr>
                <w:rFonts w:ascii="Times New Roman" w:eastAsia="仿宋_GB2312" w:hAnsi="Times New Roman" w:cs="Times New Roman"/>
                <w:sz w:val="28"/>
                <w:szCs w:val="28"/>
              </w:rPr>
            </w:pPr>
          </w:p>
        </w:tc>
        <w:tc>
          <w:tcPr>
            <w:tcW w:w="877" w:type="dxa"/>
            <w:vMerge/>
            <w:vAlign w:val="center"/>
          </w:tcPr>
          <w:p w:rsidR="007777E1" w:rsidRPr="00DC01B7" w:rsidRDefault="007777E1" w:rsidP="00C527E6">
            <w:pPr>
              <w:jc w:val="center"/>
              <w:rPr>
                <w:rFonts w:ascii="Times New Roman" w:eastAsia="仿宋_GB2312" w:hAnsi="Times New Roman" w:cs="Times New Roman"/>
                <w:sz w:val="28"/>
                <w:szCs w:val="28"/>
              </w:rPr>
            </w:pPr>
          </w:p>
        </w:tc>
        <w:tc>
          <w:tcPr>
            <w:tcW w:w="1366"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农业科</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研系统</w:t>
            </w:r>
          </w:p>
        </w:tc>
        <w:tc>
          <w:tcPr>
            <w:tcW w:w="1159"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其他科</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研系统</w:t>
            </w:r>
          </w:p>
        </w:tc>
        <w:tc>
          <w:tcPr>
            <w:tcW w:w="1484"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大专院校</w:t>
            </w:r>
          </w:p>
        </w:tc>
        <w:tc>
          <w:tcPr>
            <w:tcW w:w="1918"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职业技</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能学校</w:t>
            </w:r>
          </w:p>
        </w:tc>
        <w:tc>
          <w:tcPr>
            <w:tcW w:w="1049" w:type="dxa"/>
            <w:vMerge/>
            <w:vAlign w:val="center"/>
          </w:tcPr>
          <w:p w:rsidR="007777E1" w:rsidRPr="00DC01B7" w:rsidRDefault="007777E1" w:rsidP="00C527E6">
            <w:pPr>
              <w:jc w:val="center"/>
              <w:rPr>
                <w:rFonts w:ascii="Times New Roman" w:eastAsia="仿宋_GB2312" w:hAnsi="Times New Roman" w:cs="Times New Roman"/>
                <w:sz w:val="28"/>
                <w:szCs w:val="28"/>
              </w:rPr>
            </w:pPr>
          </w:p>
        </w:tc>
        <w:tc>
          <w:tcPr>
            <w:tcW w:w="1563"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兽用生物制品企业</w:t>
            </w:r>
          </w:p>
        </w:tc>
        <w:tc>
          <w:tcPr>
            <w:tcW w:w="1387"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养殖企业</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（大型）</w:t>
            </w:r>
          </w:p>
        </w:tc>
        <w:tc>
          <w:tcPr>
            <w:tcW w:w="1387"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诊疗机构</w:t>
            </w:r>
          </w:p>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（大型）</w:t>
            </w:r>
          </w:p>
        </w:tc>
      </w:tr>
      <w:tr w:rsidR="007777E1" w:rsidRPr="00DC01B7">
        <w:tc>
          <w:tcPr>
            <w:tcW w:w="2235" w:type="dxa"/>
            <w:vAlign w:val="center"/>
          </w:tcPr>
          <w:p w:rsidR="007777E1" w:rsidRPr="00DC01B7" w:rsidRDefault="007777E1" w:rsidP="00AA4A9F">
            <w:pPr>
              <w:jc w:val="center"/>
              <w:rPr>
                <w:rFonts w:ascii="Times New Roman" w:eastAsia="仿宋_GB2312" w:hAnsi="Times New Roman" w:cs="Times New Roman"/>
                <w:b/>
                <w:bCs/>
                <w:sz w:val="28"/>
                <w:szCs w:val="28"/>
              </w:rPr>
            </w:pPr>
            <w:r w:rsidRPr="00DC01B7">
              <w:rPr>
                <w:rFonts w:ascii="Times New Roman" w:eastAsia="仿宋_GB2312" w:hAnsi="Times New Roman" w:cs="Times New Roman"/>
                <w:sz w:val="28"/>
                <w:szCs w:val="28"/>
              </w:rPr>
              <w:t>BSL-1</w:t>
            </w:r>
          </w:p>
        </w:tc>
        <w:tc>
          <w:tcPr>
            <w:tcW w:w="877"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66"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15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484"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918"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04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563"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r>
      <w:tr w:rsidR="007777E1" w:rsidRPr="00DC01B7">
        <w:tc>
          <w:tcPr>
            <w:tcW w:w="2235"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Times New Roman"/>
                <w:sz w:val="28"/>
                <w:szCs w:val="28"/>
              </w:rPr>
              <w:t>BSL-2</w:t>
            </w:r>
          </w:p>
        </w:tc>
        <w:tc>
          <w:tcPr>
            <w:tcW w:w="877"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66"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15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484"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918"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04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563"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r>
      <w:tr w:rsidR="007777E1" w:rsidRPr="00DC01B7">
        <w:tc>
          <w:tcPr>
            <w:tcW w:w="2235"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Times New Roman"/>
                <w:sz w:val="28"/>
                <w:szCs w:val="28"/>
              </w:rPr>
              <w:t>BSL-3</w:t>
            </w:r>
          </w:p>
        </w:tc>
        <w:tc>
          <w:tcPr>
            <w:tcW w:w="877"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66"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15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484"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918"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04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563"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r>
      <w:tr w:rsidR="007777E1" w:rsidRPr="00DC01B7">
        <w:tc>
          <w:tcPr>
            <w:tcW w:w="2235" w:type="dxa"/>
            <w:vAlign w:val="center"/>
          </w:tcPr>
          <w:p w:rsidR="007777E1" w:rsidRPr="00DC01B7" w:rsidRDefault="007777E1" w:rsidP="00C527E6">
            <w:pPr>
              <w:jc w:val="center"/>
              <w:rPr>
                <w:rFonts w:ascii="Times New Roman" w:eastAsia="仿宋_GB2312" w:hAnsi="Times New Roman" w:cs="Times New Roman"/>
                <w:sz w:val="28"/>
                <w:szCs w:val="28"/>
              </w:rPr>
            </w:pPr>
            <w:r w:rsidRPr="00DC01B7">
              <w:rPr>
                <w:rFonts w:ascii="Times New Roman" w:eastAsia="仿宋_GB2312" w:hAnsi="Times New Roman" w:cs="仿宋_GB2312" w:hint="eastAsia"/>
                <w:sz w:val="28"/>
                <w:szCs w:val="28"/>
              </w:rPr>
              <w:t>合</w:t>
            </w:r>
            <w:r w:rsidRPr="00DC01B7">
              <w:rPr>
                <w:rFonts w:ascii="Times New Roman" w:eastAsia="仿宋_GB2312" w:hAnsi="Times New Roman" w:cs="Times New Roman"/>
                <w:sz w:val="28"/>
                <w:szCs w:val="28"/>
              </w:rPr>
              <w:t xml:space="preserve"> </w:t>
            </w:r>
            <w:r w:rsidRPr="00DC01B7">
              <w:rPr>
                <w:rFonts w:ascii="Times New Roman" w:eastAsia="仿宋_GB2312" w:hAnsi="Times New Roman" w:cs="仿宋_GB2312" w:hint="eastAsia"/>
                <w:sz w:val="28"/>
                <w:szCs w:val="28"/>
              </w:rPr>
              <w:t>计</w:t>
            </w:r>
          </w:p>
        </w:tc>
        <w:tc>
          <w:tcPr>
            <w:tcW w:w="877"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66"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15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484"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918"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049"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563" w:type="dxa"/>
            <w:vAlign w:val="center"/>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c>
          <w:tcPr>
            <w:tcW w:w="1387" w:type="dxa"/>
          </w:tcPr>
          <w:p w:rsidR="007777E1" w:rsidRPr="00DC01B7" w:rsidRDefault="007777E1" w:rsidP="00C527E6">
            <w:pPr>
              <w:jc w:val="center"/>
              <w:rPr>
                <w:rFonts w:ascii="Times New Roman" w:eastAsia="仿宋_GB2312" w:hAnsi="Times New Roman" w:cs="Times New Roman"/>
                <w:sz w:val="28"/>
                <w:szCs w:val="28"/>
              </w:rPr>
            </w:pPr>
          </w:p>
        </w:tc>
      </w:tr>
    </w:tbl>
    <w:p w:rsidR="007777E1" w:rsidRDefault="007777E1">
      <w:pPr>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注：一个实验室若存在两种生物安全级别的实验室区域请按生物安全级别较高者统计，切勿重复统计。</w:t>
      </w:r>
    </w:p>
    <w:p w:rsidR="007777E1" w:rsidRDefault="007777E1" w:rsidP="00BC2B4A">
      <w:pPr>
        <w:tabs>
          <w:tab w:val="left" w:pos="9360"/>
        </w:tabs>
        <w:spacing w:afterLines="50"/>
        <w:ind w:firstLine="138"/>
        <w:jc w:val="center"/>
        <w:rPr>
          <w:rFonts w:ascii="Times New Roman" w:eastAsia="仿宋_GB2312" w:hAnsi="Times New Roman" w:cs="Times New Roman"/>
          <w:sz w:val="32"/>
          <w:szCs w:val="32"/>
          <w:u w:val="single"/>
        </w:rPr>
      </w:pPr>
    </w:p>
    <w:p w:rsidR="007777E1" w:rsidRDefault="007777E1" w:rsidP="00BC2B4A">
      <w:pPr>
        <w:tabs>
          <w:tab w:val="left" w:pos="9360"/>
        </w:tabs>
        <w:spacing w:afterLines="50"/>
        <w:ind w:firstLine="138"/>
        <w:jc w:val="center"/>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省（自治区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直辖市）生物安全实验室自查情况汇总表</w:t>
      </w:r>
      <w:r>
        <w:rPr>
          <w:rFonts w:ascii="Times New Roman" w:eastAsia="仿宋_GB2312" w:hAnsi="Times New Roman" w:cs="Times New Roman"/>
          <w:sz w:val="32"/>
          <w:szCs w:val="32"/>
        </w:rPr>
        <w:t>2</w:t>
      </w:r>
    </w:p>
    <w:tbl>
      <w:tblPr>
        <w:tblpPr w:leftFromText="180" w:rightFromText="180" w:vertAnchor="text" w:horzAnchor="margin" w:tblpXSpec="center" w:tblpY="318"/>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09"/>
        <w:gridCol w:w="992"/>
        <w:gridCol w:w="1134"/>
        <w:gridCol w:w="851"/>
        <w:gridCol w:w="1100"/>
        <w:gridCol w:w="1276"/>
        <w:gridCol w:w="1559"/>
        <w:gridCol w:w="1985"/>
        <w:gridCol w:w="992"/>
        <w:gridCol w:w="850"/>
      </w:tblGrid>
      <w:tr w:rsidR="007777E1" w:rsidRPr="00A743A7">
        <w:trPr>
          <w:trHeight w:val="841"/>
        </w:trPr>
        <w:tc>
          <w:tcPr>
            <w:tcW w:w="1701" w:type="dxa"/>
            <w:vMerge w:val="restart"/>
            <w:vAlign w:val="center"/>
          </w:tcPr>
          <w:p w:rsidR="007777E1" w:rsidRPr="00A743A7" w:rsidRDefault="007777E1" w:rsidP="00BC1B15">
            <w:pPr>
              <w:jc w:val="center"/>
              <w:rPr>
                <w:rFonts w:ascii="Times New Roman" w:eastAsia="仿宋_GB2312" w:hAnsi="Times New Roman" w:cs="Times New Roman"/>
                <w:sz w:val="24"/>
                <w:szCs w:val="24"/>
              </w:rPr>
            </w:pPr>
            <w:r w:rsidRPr="00A743A7">
              <w:rPr>
                <w:rFonts w:ascii="Times New Roman" w:eastAsia="仿宋_GB2312" w:hAnsi="Times New Roman" w:cs="仿宋_GB2312" w:hint="eastAsia"/>
                <w:sz w:val="24"/>
                <w:szCs w:val="24"/>
              </w:rPr>
              <w:t>实验室名称</w:t>
            </w:r>
          </w:p>
        </w:tc>
        <w:tc>
          <w:tcPr>
            <w:tcW w:w="709" w:type="dxa"/>
            <w:vMerge w:val="restart"/>
            <w:vAlign w:val="center"/>
          </w:tcPr>
          <w:p w:rsidR="007777E1" w:rsidRPr="00A743A7" w:rsidRDefault="007777E1" w:rsidP="00BC1B15">
            <w:pPr>
              <w:jc w:val="center"/>
              <w:rPr>
                <w:rFonts w:ascii="Times New Roman" w:eastAsia="仿宋_GB2312" w:hAnsi="Times New Roman" w:cs="Times New Roman"/>
                <w:sz w:val="24"/>
                <w:szCs w:val="24"/>
              </w:rPr>
            </w:pPr>
            <w:r w:rsidRPr="00A743A7">
              <w:rPr>
                <w:rFonts w:ascii="Times New Roman" w:eastAsia="仿宋_GB2312" w:hAnsi="Times New Roman" w:cs="仿宋_GB2312" w:hint="eastAsia"/>
                <w:sz w:val="24"/>
                <w:szCs w:val="24"/>
              </w:rPr>
              <w:t>隶属系统</w:t>
            </w:r>
          </w:p>
        </w:tc>
        <w:tc>
          <w:tcPr>
            <w:tcW w:w="992" w:type="dxa"/>
            <w:vMerge w:val="restart"/>
            <w:vAlign w:val="center"/>
          </w:tcPr>
          <w:p w:rsidR="007777E1" w:rsidRPr="00A743A7" w:rsidRDefault="007777E1" w:rsidP="00BC1B15">
            <w:pPr>
              <w:jc w:val="center"/>
              <w:rPr>
                <w:rFonts w:ascii="Times New Roman" w:eastAsia="仿宋_GB2312" w:hAnsi="Times New Roman" w:cs="Times New Roman"/>
                <w:sz w:val="24"/>
                <w:szCs w:val="24"/>
              </w:rPr>
            </w:pPr>
            <w:r w:rsidRPr="00A743A7">
              <w:rPr>
                <w:rFonts w:ascii="Times New Roman" w:eastAsia="仿宋_GB2312" w:hAnsi="Times New Roman" w:cs="仿宋_GB2312" w:hint="eastAsia"/>
                <w:sz w:val="24"/>
                <w:szCs w:val="24"/>
              </w:rPr>
              <w:t>生物安全级别</w:t>
            </w:r>
          </w:p>
        </w:tc>
        <w:tc>
          <w:tcPr>
            <w:tcW w:w="1134" w:type="dxa"/>
            <w:vMerge w:val="restart"/>
            <w:vAlign w:val="center"/>
          </w:tcPr>
          <w:p w:rsidR="007777E1" w:rsidRPr="00A743A7" w:rsidRDefault="007777E1" w:rsidP="00BC1B15">
            <w:pPr>
              <w:jc w:val="center"/>
              <w:rPr>
                <w:rFonts w:ascii="Times New Roman" w:eastAsia="仿宋_GB2312" w:hAnsi="Times New Roman" w:cs="Times New Roman"/>
                <w:sz w:val="24"/>
                <w:szCs w:val="24"/>
              </w:rPr>
            </w:pPr>
            <w:r w:rsidRPr="00A743A7">
              <w:rPr>
                <w:rFonts w:ascii="Times New Roman" w:eastAsia="仿宋_GB2312" w:hAnsi="Times New Roman" w:cs="仿宋_GB2312" w:hint="eastAsia"/>
                <w:sz w:val="24"/>
                <w:szCs w:val="24"/>
              </w:rPr>
              <w:t>实验室面积</w:t>
            </w:r>
          </w:p>
        </w:tc>
        <w:tc>
          <w:tcPr>
            <w:tcW w:w="1951" w:type="dxa"/>
            <w:gridSpan w:val="2"/>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实验室人数</w:t>
            </w:r>
          </w:p>
        </w:tc>
        <w:tc>
          <w:tcPr>
            <w:tcW w:w="1276" w:type="dxa"/>
            <w:vMerge w:val="restart"/>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计量认证情况</w:t>
            </w:r>
          </w:p>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（证书号及有效期）</w:t>
            </w:r>
          </w:p>
        </w:tc>
        <w:tc>
          <w:tcPr>
            <w:tcW w:w="1559" w:type="dxa"/>
            <w:vMerge w:val="restart"/>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实验室认可</w:t>
            </w:r>
            <w:r>
              <w:rPr>
                <w:rFonts w:ascii="Times New Roman" w:eastAsia="仿宋_GB2312" w:hAnsi="Times New Roman" w:cs="Times New Roman"/>
                <w:sz w:val="24"/>
                <w:szCs w:val="24"/>
              </w:rPr>
              <w:t>(</w:t>
            </w:r>
            <w:r w:rsidRPr="00F15089">
              <w:rPr>
                <w:rFonts w:ascii="Times New Roman" w:eastAsia="仿宋_GB2312" w:hAnsi="Times New Roman" w:cs="Times New Roman"/>
                <w:sz w:val="24"/>
                <w:szCs w:val="24"/>
              </w:rPr>
              <w:t>ISO/IEC</w:t>
            </w:r>
            <w:r w:rsidRPr="00F15089">
              <w:rPr>
                <w:rFonts w:ascii="Times New Roman" w:eastAsia="仿宋_GB2312" w:hAnsi="Times New Roman" w:cs="仿宋_GB2312" w:hint="eastAsia"/>
                <w:sz w:val="24"/>
                <w:szCs w:val="24"/>
              </w:rPr>
              <w:t>：</w:t>
            </w:r>
            <w:r w:rsidRPr="00F15089">
              <w:rPr>
                <w:rFonts w:ascii="Times New Roman" w:eastAsia="仿宋_GB2312" w:hAnsi="Times New Roman" w:cs="Times New Roman"/>
                <w:sz w:val="24"/>
                <w:szCs w:val="24"/>
              </w:rPr>
              <w:t>17025-2005</w:t>
            </w:r>
            <w:r>
              <w:rPr>
                <w:rFonts w:ascii="Times New Roman" w:eastAsia="仿宋_GB2312" w:hAnsi="Times New Roman" w:cs="Times New Roman"/>
                <w:sz w:val="24"/>
                <w:szCs w:val="24"/>
              </w:rPr>
              <w:t>)</w:t>
            </w:r>
            <w:r w:rsidRPr="00F15089">
              <w:rPr>
                <w:rFonts w:ascii="Times New Roman" w:eastAsia="仿宋_GB2312" w:hAnsi="Times New Roman" w:cs="仿宋_GB2312" w:hint="eastAsia"/>
                <w:sz w:val="24"/>
                <w:szCs w:val="24"/>
              </w:rPr>
              <w:t>情况</w:t>
            </w:r>
          </w:p>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（证书号及有效期）</w:t>
            </w:r>
          </w:p>
        </w:tc>
        <w:tc>
          <w:tcPr>
            <w:tcW w:w="1985" w:type="dxa"/>
            <w:vMerge w:val="restart"/>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实验室生物</w:t>
            </w:r>
          </w:p>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安全认可</w:t>
            </w:r>
            <w:r>
              <w:rPr>
                <w:rFonts w:ascii="Times New Roman" w:eastAsia="仿宋_GB2312" w:hAnsi="Times New Roman" w:cs="Times New Roman"/>
                <w:sz w:val="24"/>
                <w:szCs w:val="24"/>
              </w:rPr>
              <w:t>(</w:t>
            </w:r>
            <w:r w:rsidRPr="00F15089">
              <w:rPr>
                <w:rFonts w:ascii="Times New Roman" w:eastAsia="仿宋_GB2312" w:hAnsi="Times New Roman" w:cs="Times New Roman"/>
                <w:sz w:val="24"/>
                <w:szCs w:val="24"/>
              </w:rPr>
              <w:t>GB19489-2008</w:t>
            </w:r>
            <w:r>
              <w:rPr>
                <w:rFonts w:ascii="Times New Roman" w:eastAsia="仿宋_GB2312" w:hAnsi="Times New Roman" w:cs="Times New Roman"/>
                <w:sz w:val="28"/>
                <w:szCs w:val="28"/>
              </w:rPr>
              <w:t>)</w:t>
            </w:r>
            <w:r w:rsidRPr="00F15089">
              <w:rPr>
                <w:rFonts w:ascii="Times New Roman" w:eastAsia="仿宋_GB2312" w:hAnsi="Times New Roman" w:cs="仿宋_GB2312" w:hint="eastAsia"/>
                <w:sz w:val="24"/>
                <w:szCs w:val="24"/>
              </w:rPr>
              <w:t>情况</w:t>
            </w:r>
          </w:p>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（证书号及有效期）</w:t>
            </w:r>
          </w:p>
        </w:tc>
        <w:tc>
          <w:tcPr>
            <w:tcW w:w="992" w:type="dxa"/>
            <w:vMerge w:val="restart"/>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兽医系统实验室考核情况</w:t>
            </w:r>
          </w:p>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（证书号及有效期）</w:t>
            </w:r>
          </w:p>
        </w:tc>
        <w:tc>
          <w:tcPr>
            <w:tcW w:w="850" w:type="dxa"/>
            <w:vMerge w:val="restart"/>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实验室备案情况</w:t>
            </w:r>
            <w:bookmarkStart w:id="0" w:name="_GoBack"/>
            <w:bookmarkEnd w:id="0"/>
          </w:p>
        </w:tc>
      </w:tr>
      <w:tr w:rsidR="007777E1" w:rsidRPr="00A743A7">
        <w:trPr>
          <w:trHeight w:val="1267"/>
        </w:trPr>
        <w:tc>
          <w:tcPr>
            <w:tcW w:w="1701" w:type="dxa"/>
            <w:vMerge/>
            <w:vAlign w:val="center"/>
          </w:tcPr>
          <w:p w:rsidR="007777E1" w:rsidRPr="00A743A7" w:rsidRDefault="007777E1" w:rsidP="00BC1B15">
            <w:pPr>
              <w:jc w:val="center"/>
              <w:rPr>
                <w:rFonts w:ascii="Times New Roman" w:eastAsia="仿宋_GB2312" w:hAnsi="Times New Roman" w:cs="Times New Roman"/>
                <w:sz w:val="28"/>
                <w:szCs w:val="28"/>
              </w:rPr>
            </w:pPr>
          </w:p>
        </w:tc>
        <w:tc>
          <w:tcPr>
            <w:tcW w:w="709" w:type="dxa"/>
            <w:vMerge/>
            <w:vAlign w:val="center"/>
          </w:tcPr>
          <w:p w:rsidR="007777E1" w:rsidRPr="00A743A7" w:rsidRDefault="007777E1" w:rsidP="00BC1B15">
            <w:pPr>
              <w:jc w:val="center"/>
              <w:rPr>
                <w:rFonts w:ascii="Times New Roman" w:eastAsia="仿宋_GB2312" w:hAnsi="Times New Roman" w:cs="Times New Roman"/>
                <w:sz w:val="28"/>
                <w:szCs w:val="28"/>
              </w:rPr>
            </w:pPr>
          </w:p>
        </w:tc>
        <w:tc>
          <w:tcPr>
            <w:tcW w:w="992" w:type="dxa"/>
            <w:vMerge/>
            <w:vAlign w:val="center"/>
          </w:tcPr>
          <w:p w:rsidR="007777E1" w:rsidRPr="00A743A7" w:rsidRDefault="007777E1" w:rsidP="00BC1B15">
            <w:pPr>
              <w:jc w:val="center"/>
              <w:rPr>
                <w:rFonts w:ascii="Times New Roman" w:eastAsia="仿宋_GB2312" w:hAnsi="Times New Roman" w:cs="Times New Roman"/>
                <w:sz w:val="28"/>
                <w:szCs w:val="28"/>
              </w:rPr>
            </w:pPr>
          </w:p>
        </w:tc>
        <w:tc>
          <w:tcPr>
            <w:tcW w:w="1134" w:type="dxa"/>
            <w:vMerge/>
            <w:vAlign w:val="center"/>
          </w:tcPr>
          <w:p w:rsidR="007777E1" w:rsidRPr="00A743A7" w:rsidRDefault="007777E1" w:rsidP="00BC1B15">
            <w:pPr>
              <w:jc w:val="center"/>
              <w:rPr>
                <w:rFonts w:ascii="Times New Roman" w:eastAsia="仿宋_GB2312" w:hAnsi="Times New Roman" w:cs="Times New Roman"/>
                <w:sz w:val="28"/>
                <w:szCs w:val="28"/>
              </w:rPr>
            </w:pPr>
          </w:p>
        </w:tc>
        <w:tc>
          <w:tcPr>
            <w:tcW w:w="851" w:type="dxa"/>
            <w:vAlign w:val="center"/>
          </w:tcPr>
          <w:p w:rsidR="007777E1" w:rsidRPr="00A743A7" w:rsidRDefault="007777E1" w:rsidP="00BC1B15">
            <w:pPr>
              <w:jc w:val="center"/>
              <w:rPr>
                <w:rFonts w:ascii="Times New Roman" w:eastAsia="仿宋_GB2312" w:hAnsi="Times New Roman" w:cs="Times New Roman"/>
                <w:sz w:val="24"/>
                <w:szCs w:val="24"/>
              </w:rPr>
            </w:pPr>
            <w:r w:rsidRPr="00A743A7">
              <w:rPr>
                <w:rFonts w:ascii="Times New Roman" w:eastAsia="仿宋_GB2312" w:hAnsi="Times New Roman" w:cs="仿宋_GB2312" w:hint="eastAsia"/>
                <w:sz w:val="24"/>
                <w:szCs w:val="24"/>
              </w:rPr>
              <w:t>总人数</w:t>
            </w:r>
          </w:p>
        </w:tc>
        <w:tc>
          <w:tcPr>
            <w:tcW w:w="1100" w:type="dxa"/>
            <w:vAlign w:val="center"/>
          </w:tcPr>
          <w:p w:rsidR="007777E1" w:rsidRPr="00F15089" w:rsidRDefault="007777E1" w:rsidP="00BC1B15">
            <w:pPr>
              <w:jc w:val="center"/>
              <w:rPr>
                <w:rFonts w:ascii="Times New Roman" w:eastAsia="仿宋_GB2312" w:hAnsi="Times New Roman" w:cs="Times New Roman"/>
                <w:sz w:val="24"/>
                <w:szCs w:val="24"/>
              </w:rPr>
            </w:pPr>
            <w:r w:rsidRPr="00F15089">
              <w:rPr>
                <w:rFonts w:ascii="Times New Roman" w:eastAsia="仿宋_GB2312" w:hAnsi="Times New Roman" w:cs="仿宋_GB2312" w:hint="eastAsia"/>
                <w:sz w:val="24"/>
                <w:szCs w:val="24"/>
              </w:rPr>
              <w:t>其中实验技术人员</w:t>
            </w:r>
          </w:p>
        </w:tc>
        <w:tc>
          <w:tcPr>
            <w:tcW w:w="1276" w:type="dxa"/>
            <w:vMerge/>
            <w:vAlign w:val="center"/>
          </w:tcPr>
          <w:p w:rsidR="007777E1" w:rsidRPr="00F15089" w:rsidRDefault="007777E1" w:rsidP="00BC1B15">
            <w:pPr>
              <w:jc w:val="center"/>
              <w:rPr>
                <w:rFonts w:ascii="Times New Roman" w:eastAsia="仿宋_GB2312" w:hAnsi="Times New Roman" w:cs="Times New Roman"/>
                <w:sz w:val="28"/>
                <w:szCs w:val="28"/>
              </w:rPr>
            </w:pPr>
          </w:p>
        </w:tc>
        <w:tc>
          <w:tcPr>
            <w:tcW w:w="1559" w:type="dxa"/>
            <w:vMerge/>
            <w:vAlign w:val="center"/>
          </w:tcPr>
          <w:p w:rsidR="007777E1" w:rsidRPr="00F15089" w:rsidRDefault="007777E1" w:rsidP="00BC1B15">
            <w:pPr>
              <w:jc w:val="center"/>
              <w:rPr>
                <w:rFonts w:ascii="Times New Roman" w:eastAsia="仿宋_GB2312" w:hAnsi="Times New Roman" w:cs="Times New Roman"/>
                <w:sz w:val="28"/>
                <w:szCs w:val="28"/>
              </w:rPr>
            </w:pPr>
          </w:p>
        </w:tc>
        <w:tc>
          <w:tcPr>
            <w:tcW w:w="1985" w:type="dxa"/>
            <w:vMerge/>
          </w:tcPr>
          <w:p w:rsidR="007777E1" w:rsidRPr="00F15089" w:rsidRDefault="007777E1" w:rsidP="00BC1B15">
            <w:pPr>
              <w:jc w:val="center"/>
              <w:rPr>
                <w:rFonts w:ascii="Times New Roman" w:eastAsia="仿宋_GB2312" w:hAnsi="Times New Roman" w:cs="Times New Roman"/>
                <w:sz w:val="28"/>
                <w:szCs w:val="28"/>
              </w:rPr>
            </w:pPr>
          </w:p>
        </w:tc>
        <w:tc>
          <w:tcPr>
            <w:tcW w:w="992" w:type="dxa"/>
            <w:vMerge/>
            <w:vAlign w:val="center"/>
          </w:tcPr>
          <w:p w:rsidR="007777E1" w:rsidRPr="00F15089" w:rsidRDefault="007777E1" w:rsidP="00BC1B15">
            <w:pPr>
              <w:jc w:val="center"/>
              <w:rPr>
                <w:rFonts w:ascii="Times New Roman" w:eastAsia="仿宋_GB2312" w:hAnsi="Times New Roman" w:cs="Times New Roman"/>
                <w:sz w:val="28"/>
                <w:szCs w:val="28"/>
              </w:rPr>
            </w:pPr>
          </w:p>
        </w:tc>
        <w:tc>
          <w:tcPr>
            <w:tcW w:w="850" w:type="dxa"/>
            <w:vMerge/>
          </w:tcPr>
          <w:p w:rsidR="007777E1" w:rsidRPr="00F15089" w:rsidRDefault="007777E1" w:rsidP="00BC1B15">
            <w:pPr>
              <w:jc w:val="center"/>
              <w:rPr>
                <w:rFonts w:ascii="Times New Roman" w:eastAsia="仿宋_GB2312" w:hAnsi="Times New Roman" w:cs="Times New Roman"/>
                <w:sz w:val="28"/>
                <w:szCs w:val="28"/>
              </w:rPr>
            </w:pPr>
          </w:p>
        </w:tc>
      </w:tr>
      <w:tr w:rsidR="007777E1" w:rsidRPr="00A743A7">
        <w:tc>
          <w:tcPr>
            <w:tcW w:w="1701" w:type="dxa"/>
          </w:tcPr>
          <w:p w:rsidR="007777E1" w:rsidRPr="00A743A7" w:rsidRDefault="007777E1" w:rsidP="00BC1B15">
            <w:pPr>
              <w:rPr>
                <w:rFonts w:ascii="Times New Roman" w:eastAsia="仿宋_GB2312" w:hAnsi="Times New Roman" w:cs="Times New Roman"/>
                <w:sz w:val="28"/>
                <w:szCs w:val="28"/>
              </w:rPr>
            </w:pPr>
          </w:p>
        </w:tc>
        <w:tc>
          <w:tcPr>
            <w:tcW w:w="709"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1134" w:type="dxa"/>
          </w:tcPr>
          <w:p w:rsidR="007777E1" w:rsidRPr="00A743A7" w:rsidRDefault="007777E1" w:rsidP="00BC1B15">
            <w:pPr>
              <w:rPr>
                <w:rFonts w:ascii="Times New Roman" w:eastAsia="仿宋_GB2312" w:hAnsi="Times New Roman" w:cs="Times New Roman"/>
                <w:sz w:val="28"/>
                <w:szCs w:val="28"/>
              </w:rPr>
            </w:pPr>
          </w:p>
        </w:tc>
        <w:tc>
          <w:tcPr>
            <w:tcW w:w="851" w:type="dxa"/>
          </w:tcPr>
          <w:p w:rsidR="007777E1" w:rsidRPr="00A743A7" w:rsidRDefault="007777E1" w:rsidP="00BC1B15">
            <w:pPr>
              <w:rPr>
                <w:rFonts w:ascii="Times New Roman" w:eastAsia="仿宋_GB2312" w:hAnsi="Times New Roman" w:cs="Times New Roman"/>
                <w:sz w:val="28"/>
                <w:szCs w:val="28"/>
              </w:rPr>
            </w:pPr>
          </w:p>
        </w:tc>
        <w:tc>
          <w:tcPr>
            <w:tcW w:w="1100" w:type="dxa"/>
          </w:tcPr>
          <w:p w:rsidR="007777E1" w:rsidRPr="00A743A7" w:rsidRDefault="007777E1" w:rsidP="00BC1B15">
            <w:pPr>
              <w:rPr>
                <w:rFonts w:ascii="Times New Roman" w:eastAsia="仿宋_GB2312" w:hAnsi="Times New Roman" w:cs="Times New Roman"/>
                <w:sz w:val="28"/>
                <w:szCs w:val="28"/>
              </w:rPr>
            </w:pPr>
          </w:p>
        </w:tc>
        <w:tc>
          <w:tcPr>
            <w:tcW w:w="1276" w:type="dxa"/>
          </w:tcPr>
          <w:p w:rsidR="007777E1" w:rsidRPr="00A743A7" w:rsidRDefault="007777E1" w:rsidP="00BC1B15">
            <w:pPr>
              <w:rPr>
                <w:rFonts w:ascii="Times New Roman" w:eastAsia="仿宋_GB2312" w:hAnsi="Times New Roman" w:cs="Times New Roman"/>
                <w:sz w:val="28"/>
                <w:szCs w:val="28"/>
              </w:rPr>
            </w:pPr>
          </w:p>
        </w:tc>
        <w:tc>
          <w:tcPr>
            <w:tcW w:w="1559" w:type="dxa"/>
          </w:tcPr>
          <w:p w:rsidR="007777E1" w:rsidRPr="00A743A7" w:rsidRDefault="007777E1" w:rsidP="00BC1B15">
            <w:pPr>
              <w:rPr>
                <w:rFonts w:ascii="Times New Roman" w:eastAsia="仿宋_GB2312" w:hAnsi="Times New Roman" w:cs="Times New Roman"/>
                <w:sz w:val="28"/>
                <w:szCs w:val="28"/>
              </w:rPr>
            </w:pPr>
          </w:p>
        </w:tc>
        <w:tc>
          <w:tcPr>
            <w:tcW w:w="1985"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850" w:type="dxa"/>
          </w:tcPr>
          <w:p w:rsidR="007777E1" w:rsidRPr="00A743A7" w:rsidRDefault="007777E1" w:rsidP="00BC1B15">
            <w:pPr>
              <w:rPr>
                <w:rFonts w:ascii="Times New Roman" w:eastAsia="仿宋_GB2312" w:hAnsi="Times New Roman" w:cs="Times New Roman"/>
                <w:sz w:val="28"/>
                <w:szCs w:val="28"/>
              </w:rPr>
            </w:pPr>
          </w:p>
        </w:tc>
      </w:tr>
      <w:tr w:rsidR="007777E1" w:rsidRPr="00A743A7">
        <w:tc>
          <w:tcPr>
            <w:tcW w:w="1701" w:type="dxa"/>
          </w:tcPr>
          <w:p w:rsidR="007777E1" w:rsidRPr="00A743A7" w:rsidRDefault="007777E1" w:rsidP="00BC1B15">
            <w:pPr>
              <w:rPr>
                <w:rFonts w:ascii="Times New Roman" w:eastAsia="仿宋_GB2312" w:hAnsi="Times New Roman" w:cs="Times New Roman"/>
                <w:sz w:val="28"/>
                <w:szCs w:val="28"/>
              </w:rPr>
            </w:pPr>
          </w:p>
        </w:tc>
        <w:tc>
          <w:tcPr>
            <w:tcW w:w="709"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1134" w:type="dxa"/>
          </w:tcPr>
          <w:p w:rsidR="007777E1" w:rsidRPr="00A743A7" w:rsidRDefault="007777E1" w:rsidP="00BC1B15">
            <w:pPr>
              <w:rPr>
                <w:rFonts w:ascii="Times New Roman" w:eastAsia="仿宋_GB2312" w:hAnsi="Times New Roman" w:cs="Times New Roman"/>
                <w:sz w:val="28"/>
                <w:szCs w:val="28"/>
              </w:rPr>
            </w:pPr>
          </w:p>
        </w:tc>
        <w:tc>
          <w:tcPr>
            <w:tcW w:w="851" w:type="dxa"/>
          </w:tcPr>
          <w:p w:rsidR="007777E1" w:rsidRPr="00A743A7" w:rsidRDefault="007777E1" w:rsidP="00BC1B15">
            <w:pPr>
              <w:rPr>
                <w:rFonts w:ascii="Times New Roman" w:eastAsia="仿宋_GB2312" w:hAnsi="Times New Roman" w:cs="Times New Roman"/>
                <w:sz w:val="28"/>
                <w:szCs w:val="28"/>
              </w:rPr>
            </w:pPr>
          </w:p>
        </w:tc>
        <w:tc>
          <w:tcPr>
            <w:tcW w:w="1100" w:type="dxa"/>
          </w:tcPr>
          <w:p w:rsidR="007777E1" w:rsidRPr="00A743A7" w:rsidRDefault="007777E1" w:rsidP="00BC1B15">
            <w:pPr>
              <w:rPr>
                <w:rFonts w:ascii="Times New Roman" w:eastAsia="仿宋_GB2312" w:hAnsi="Times New Roman" w:cs="Times New Roman"/>
                <w:sz w:val="28"/>
                <w:szCs w:val="28"/>
              </w:rPr>
            </w:pPr>
          </w:p>
        </w:tc>
        <w:tc>
          <w:tcPr>
            <w:tcW w:w="1276" w:type="dxa"/>
          </w:tcPr>
          <w:p w:rsidR="007777E1" w:rsidRPr="00A743A7" w:rsidRDefault="007777E1" w:rsidP="00BC1B15">
            <w:pPr>
              <w:rPr>
                <w:rFonts w:ascii="Times New Roman" w:eastAsia="仿宋_GB2312" w:hAnsi="Times New Roman" w:cs="Times New Roman"/>
                <w:sz w:val="28"/>
                <w:szCs w:val="28"/>
              </w:rPr>
            </w:pPr>
          </w:p>
        </w:tc>
        <w:tc>
          <w:tcPr>
            <w:tcW w:w="1559" w:type="dxa"/>
          </w:tcPr>
          <w:p w:rsidR="007777E1" w:rsidRPr="00A743A7" w:rsidRDefault="007777E1" w:rsidP="00BC1B15">
            <w:pPr>
              <w:rPr>
                <w:rFonts w:ascii="Times New Roman" w:eastAsia="仿宋_GB2312" w:hAnsi="Times New Roman" w:cs="Times New Roman"/>
                <w:sz w:val="28"/>
                <w:szCs w:val="28"/>
              </w:rPr>
            </w:pPr>
          </w:p>
        </w:tc>
        <w:tc>
          <w:tcPr>
            <w:tcW w:w="1985"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850" w:type="dxa"/>
          </w:tcPr>
          <w:p w:rsidR="007777E1" w:rsidRPr="00A743A7" w:rsidRDefault="007777E1" w:rsidP="00BC1B15">
            <w:pPr>
              <w:rPr>
                <w:rFonts w:ascii="Times New Roman" w:eastAsia="仿宋_GB2312" w:hAnsi="Times New Roman" w:cs="Times New Roman"/>
                <w:sz w:val="28"/>
                <w:szCs w:val="28"/>
              </w:rPr>
            </w:pPr>
          </w:p>
        </w:tc>
      </w:tr>
      <w:tr w:rsidR="007777E1" w:rsidRPr="00A743A7">
        <w:tc>
          <w:tcPr>
            <w:tcW w:w="1701" w:type="dxa"/>
          </w:tcPr>
          <w:p w:rsidR="007777E1" w:rsidRPr="00A743A7" w:rsidRDefault="007777E1" w:rsidP="00BC1B15">
            <w:pPr>
              <w:rPr>
                <w:rFonts w:ascii="Times New Roman" w:eastAsia="仿宋_GB2312" w:hAnsi="Times New Roman" w:cs="Times New Roman"/>
                <w:sz w:val="28"/>
                <w:szCs w:val="28"/>
              </w:rPr>
            </w:pPr>
          </w:p>
        </w:tc>
        <w:tc>
          <w:tcPr>
            <w:tcW w:w="709"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1134" w:type="dxa"/>
          </w:tcPr>
          <w:p w:rsidR="007777E1" w:rsidRPr="00A743A7" w:rsidRDefault="007777E1" w:rsidP="00BC1B15">
            <w:pPr>
              <w:rPr>
                <w:rFonts w:ascii="Times New Roman" w:eastAsia="仿宋_GB2312" w:hAnsi="Times New Roman" w:cs="Times New Roman"/>
                <w:sz w:val="28"/>
                <w:szCs w:val="28"/>
              </w:rPr>
            </w:pPr>
          </w:p>
        </w:tc>
        <w:tc>
          <w:tcPr>
            <w:tcW w:w="851" w:type="dxa"/>
          </w:tcPr>
          <w:p w:rsidR="007777E1" w:rsidRPr="00A743A7" w:rsidRDefault="007777E1" w:rsidP="00BC1B15">
            <w:pPr>
              <w:rPr>
                <w:rFonts w:ascii="Times New Roman" w:eastAsia="仿宋_GB2312" w:hAnsi="Times New Roman" w:cs="Times New Roman"/>
                <w:sz w:val="28"/>
                <w:szCs w:val="28"/>
              </w:rPr>
            </w:pPr>
          </w:p>
        </w:tc>
        <w:tc>
          <w:tcPr>
            <w:tcW w:w="1100" w:type="dxa"/>
          </w:tcPr>
          <w:p w:rsidR="007777E1" w:rsidRPr="00A743A7" w:rsidRDefault="007777E1" w:rsidP="00BC1B15">
            <w:pPr>
              <w:rPr>
                <w:rFonts w:ascii="Times New Roman" w:eastAsia="仿宋_GB2312" w:hAnsi="Times New Roman" w:cs="Times New Roman"/>
                <w:sz w:val="28"/>
                <w:szCs w:val="28"/>
              </w:rPr>
            </w:pPr>
          </w:p>
        </w:tc>
        <w:tc>
          <w:tcPr>
            <w:tcW w:w="1276" w:type="dxa"/>
          </w:tcPr>
          <w:p w:rsidR="007777E1" w:rsidRPr="00A743A7" w:rsidRDefault="007777E1" w:rsidP="00BC1B15">
            <w:pPr>
              <w:rPr>
                <w:rFonts w:ascii="Times New Roman" w:eastAsia="仿宋_GB2312" w:hAnsi="Times New Roman" w:cs="Times New Roman"/>
                <w:sz w:val="28"/>
                <w:szCs w:val="28"/>
              </w:rPr>
            </w:pPr>
          </w:p>
        </w:tc>
        <w:tc>
          <w:tcPr>
            <w:tcW w:w="1559" w:type="dxa"/>
          </w:tcPr>
          <w:p w:rsidR="007777E1" w:rsidRPr="00A743A7" w:rsidRDefault="007777E1" w:rsidP="00BC1B15">
            <w:pPr>
              <w:rPr>
                <w:rFonts w:ascii="Times New Roman" w:eastAsia="仿宋_GB2312" w:hAnsi="Times New Roman" w:cs="Times New Roman"/>
                <w:sz w:val="28"/>
                <w:szCs w:val="28"/>
              </w:rPr>
            </w:pPr>
          </w:p>
        </w:tc>
        <w:tc>
          <w:tcPr>
            <w:tcW w:w="1985"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850" w:type="dxa"/>
          </w:tcPr>
          <w:p w:rsidR="007777E1" w:rsidRPr="00A743A7" w:rsidRDefault="007777E1" w:rsidP="00BC1B15">
            <w:pPr>
              <w:rPr>
                <w:rFonts w:ascii="Times New Roman" w:eastAsia="仿宋_GB2312" w:hAnsi="Times New Roman" w:cs="Times New Roman"/>
                <w:sz w:val="28"/>
                <w:szCs w:val="28"/>
              </w:rPr>
            </w:pPr>
          </w:p>
        </w:tc>
      </w:tr>
      <w:tr w:rsidR="007777E1" w:rsidRPr="00A743A7">
        <w:tc>
          <w:tcPr>
            <w:tcW w:w="1701" w:type="dxa"/>
          </w:tcPr>
          <w:p w:rsidR="007777E1" w:rsidRPr="00A743A7" w:rsidRDefault="007777E1" w:rsidP="00BC1B15">
            <w:pPr>
              <w:rPr>
                <w:rFonts w:ascii="Times New Roman" w:eastAsia="仿宋_GB2312" w:hAnsi="Times New Roman" w:cs="Times New Roman"/>
                <w:sz w:val="28"/>
                <w:szCs w:val="28"/>
              </w:rPr>
            </w:pPr>
          </w:p>
        </w:tc>
        <w:tc>
          <w:tcPr>
            <w:tcW w:w="709"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1134" w:type="dxa"/>
          </w:tcPr>
          <w:p w:rsidR="007777E1" w:rsidRPr="00A743A7" w:rsidRDefault="007777E1" w:rsidP="00BC1B15">
            <w:pPr>
              <w:rPr>
                <w:rFonts w:ascii="Times New Roman" w:eastAsia="仿宋_GB2312" w:hAnsi="Times New Roman" w:cs="Times New Roman"/>
                <w:sz w:val="28"/>
                <w:szCs w:val="28"/>
              </w:rPr>
            </w:pPr>
          </w:p>
        </w:tc>
        <w:tc>
          <w:tcPr>
            <w:tcW w:w="851" w:type="dxa"/>
          </w:tcPr>
          <w:p w:rsidR="007777E1" w:rsidRPr="00A743A7" w:rsidRDefault="007777E1" w:rsidP="00BC1B15">
            <w:pPr>
              <w:rPr>
                <w:rFonts w:ascii="Times New Roman" w:eastAsia="仿宋_GB2312" w:hAnsi="Times New Roman" w:cs="Times New Roman"/>
                <w:sz w:val="28"/>
                <w:szCs w:val="28"/>
              </w:rPr>
            </w:pPr>
          </w:p>
        </w:tc>
        <w:tc>
          <w:tcPr>
            <w:tcW w:w="1100" w:type="dxa"/>
          </w:tcPr>
          <w:p w:rsidR="007777E1" w:rsidRPr="00A743A7" w:rsidRDefault="007777E1" w:rsidP="00BC1B15">
            <w:pPr>
              <w:rPr>
                <w:rFonts w:ascii="Times New Roman" w:eastAsia="仿宋_GB2312" w:hAnsi="Times New Roman" w:cs="Times New Roman"/>
                <w:sz w:val="28"/>
                <w:szCs w:val="28"/>
              </w:rPr>
            </w:pPr>
          </w:p>
        </w:tc>
        <w:tc>
          <w:tcPr>
            <w:tcW w:w="1276" w:type="dxa"/>
          </w:tcPr>
          <w:p w:rsidR="007777E1" w:rsidRPr="00A743A7" w:rsidRDefault="007777E1" w:rsidP="00BC1B15">
            <w:pPr>
              <w:rPr>
                <w:rFonts w:ascii="Times New Roman" w:eastAsia="仿宋_GB2312" w:hAnsi="Times New Roman" w:cs="Times New Roman"/>
                <w:sz w:val="28"/>
                <w:szCs w:val="28"/>
              </w:rPr>
            </w:pPr>
          </w:p>
        </w:tc>
        <w:tc>
          <w:tcPr>
            <w:tcW w:w="1559" w:type="dxa"/>
          </w:tcPr>
          <w:p w:rsidR="007777E1" w:rsidRPr="00A743A7" w:rsidRDefault="007777E1" w:rsidP="00BC1B15">
            <w:pPr>
              <w:rPr>
                <w:rFonts w:ascii="Times New Roman" w:eastAsia="仿宋_GB2312" w:hAnsi="Times New Roman" w:cs="Times New Roman"/>
                <w:sz w:val="28"/>
                <w:szCs w:val="28"/>
              </w:rPr>
            </w:pPr>
          </w:p>
        </w:tc>
        <w:tc>
          <w:tcPr>
            <w:tcW w:w="1985"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850" w:type="dxa"/>
          </w:tcPr>
          <w:p w:rsidR="007777E1" w:rsidRPr="00A743A7" w:rsidRDefault="007777E1" w:rsidP="00BC1B15">
            <w:pPr>
              <w:rPr>
                <w:rFonts w:ascii="Times New Roman" w:eastAsia="仿宋_GB2312" w:hAnsi="Times New Roman" w:cs="Times New Roman"/>
                <w:sz w:val="28"/>
                <w:szCs w:val="28"/>
              </w:rPr>
            </w:pPr>
          </w:p>
        </w:tc>
      </w:tr>
      <w:tr w:rsidR="007777E1" w:rsidRPr="00A743A7">
        <w:tc>
          <w:tcPr>
            <w:tcW w:w="1701" w:type="dxa"/>
          </w:tcPr>
          <w:p w:rsidR="007777E1" w:rsidRPr="00A743A7" w:rsidRDefault="007777E1" w:rsidP="00BC1B15">
            <w:pPr>
              <w:rPr>
                <w:rFonts w:ascii="Times New Roman" w:eastAsia="仿宋_GB2312" w:hAnsi="Times New Roman" w:cs="Times New Roman"/>
                <w:sz w:val="28"/>
                <w:szCs w:val="28"/>
              </w:rPr>
            </w:pPr>
          </w:p>
        </w:tc>
        <w:tc>
          <w:tcPr>
            <w:tcW w:w="709"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1134" w:type="dxa"/>
          </w:tcPr>
          <w:p w:rsidR="007777E1" w:rsidRPr="00A743A7" w:rsidRDefault="007777E1" w:rsidP="00BC1B15">
            <w:pPr>
              <w:rPr>
                <w:rFonts w:ascii="Times New Roman" w:eastAsia="仿宋_GB2312" w:hAnsi="Times New Roman" w:cs="Times New Roman"/>
                <w:sz w:val="28"/>
                <w:szCs w:val="28"/>
              </w:rPr>
            </w:pPr>
          </w:p>
        </w:tc>
        <w:tc>
          <w:tcPr>
            <w:tcW w:w="851" w:type="dxa"/>
          </w:tcPr>
          <w:p w:rsidR="007777E1" w:rsidRPr="00A743A7" w:rsidRDefault="007777E1" w:rsidP="00BC1B15">
            <w:pPr>
              <w:rPr>
                <w:rFonts w:ascii="Times New Roman" w:eastAsia="仿宋_GB2312" w:hAnsi="Times New Roman" w:cs="Times New Roman"/>
                <w:sz w:val="28"/>
                <w:szCs w:val="28"/>
              </w:rPr>
            </w:pPr>
          </w:p>
        </w:tc>
        <w:tc>
          <w:tcPr>
            <w:tcW w:w="1100" w:type="dxa"/>
          </w:tcPr>
          <w:p w:rsidR="007777E1" w:rsidRPr="00A743A7" w:rsidRDefault="007777E1" w:rsidP="00BC1B15">
            <w:pPr>
              <w:rPr>
                <w:rFonts w:ascii="Times New Roman" w:eastAsia="仿宋_GB2312" w:hAnsi="Times New Roman" w:cs="Times New Roman"/>
                <w:sz w:val="28"/>
                <w:szCs w:val="28"/>
              </w:rPr>
            </w:pPr>
          </w:p>
        </w:tc>
        <w:tc>
          <w:tcPr>
            <w:tcW w:w="1276" w:type="dxa"/>
          </w:tcPr>
          <w:p w:rsidR="007777E1" w:rsidRPr="00A743A7" w:rsidRDefault="007777E1" w:rsidP="00BC1B15">
            <w:pPr>
              <w:rPr>
                <w:rFonts w:ascii="Times New Roman" w:eastAsia="仿宋_GB2312" w:hAnsi="Times New Roman" w:cs="Times New Roman"/>
                <w:sz w:val="28"/>
                <w:szCs w:val="28"/>
              </w:rPr>
            </w:pPr>
          </w:p>
        </w:tc>
        <w:tc>
          <w:tcPr>
            <w:tcW w:w="1559" w:type="dxa"/>
          </w:tcPr>
          <w:p w:rsidR="007777E1" w:rsidRPr="00A743A7" w:rsidRDefault="007777E1" w:rsidP="00BC1B15">
            <w:pPr>
              <w:rPr>
                <w:rFonts w:ascii="Times New Roman" w:eastAsia="仿宋_GB2312" w:hAnsi="Times New Roman" w:cs="Times New Roman"/>
                <w:sz w:val="28"/>
                <w:szCs w:val="28"/>
              </w:rPr>
            </w:pPr>
          </w:p>
        </w:tc>
        <w:tc>
          <w:tcPr>
            <w:tcW w:w="1985" w:type="dxa"/>
          </w:tcPr>
          <w:p w:rsidR="007777E1" w:rsidRPr="00A743A7" w:rsidRDefault="007777E1" w:rsidP="00BC1B15">
            <w:pPr>
              <w:rPr>
                <w:rFonts w:ascii="Times New Roman" w:eastAsia="仿宋_GB2312" w:hAnsi="Times New Roman" w:cs="Times New Roman"/>
                <w:sz w:val="28"/>
                <w:szCs w:val="28"/>
              </w:rPr>
            </w:pPr>
          </w:p>
        </w:tc>
        <w:tc>
          <w:tcPr>
            <w:tcW w:w="992" w:type="dxa"/>
          </w:tcPr>
          <w:p w:rsidR="007777E1" w:rsidRPr="00A743A7" w:rsidRDefault="007777E1" w:rsidP="00BC1B15">
            <w:pPr>
              <w:rPr>
                <w:rFonts w:ascii="Times New Roman" w:eastAsia="仿宋_GB2312" w:hAnsi="Times New Roman" w:cs="Times New Roman"/>
                <w:sz w:val="28"/>
                <w:szCs w:val="28"/>
              </w:rPr>
            </w:pPr>
          </w:p>
        </w:tc>
        <w:tc>
          <w:tcPr>
            <w:tcW w:w="850" w:type="dxa"/>
          </w:tcPr>
          <w:p w:rsidR="007777E1" w:rsidRPr="00A743A7" w:rsidRDefault="007777E1" w:rsidP="00BC1B15">
            <w:pPr>
              <w:rPr>
                <w:rFonts w:ascii="Times New Roman" w:eastAsia="仿宋_GB2312" w:hAnsi="Times New Roman" w:cs="Times New Roman"/>
                <w:sz w:val="28"/>
                <w:szCs w:val="28"/>
              </w:rPr>
            </w:pPr>
          </w:p>
        </w:tc>
      </w:tr>
    </w:tbl>
    <w:p w:rsidR="007777E1" w:rsidRDefault="007777E1" w:rsidP="007777E1">
      <w:pPr>
        <w:ind w:firstLineChars="25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p>
    <w:p w:rsidR="007777E1" w:rsidRDefault="007777E1" w:rsidP="00494D66">
      <w:pPr>
        <w:ind w:firstLineChars="250" w:firstLine="31680"/>
        <w:rPr>
          <w:rFonts w:ascii="Times New Roman" w:eastAsia="仿宋_GB2312" w:hAnsi="Times New Roman" w:cs="Times New Roman"/>
          <w:sz w:val="28"/>
          <w:szCs w:val="28"/>
        </w:rPr>
      </w:pPr>
    </w:p>
    <w:p w:rsidR="007777E1" w:rsidRDefault="007777E1" w:rsidP="00494D66">
      <w:pPr>
        <w:ind w:firstLineChars="250" w:firstLine="31680"/>
        <w:rPr>
          <w:rFonts w:ascii="Times New Roman" w:eastAsia="仿宋_GB2312" w:hAnsi="Times New Roman" w:cs="Times New Roman"/>
          <w:sz w:val="28"/>
          <w:szCs w:val="28"/>
        </w:rPr>
      </w:pPr>
    </w:p>
    <w:p w:rsidR="007777E1" w:rsidRDefault="007777E1" w:rsidP="00494D66">
      <w:pPr>
        <w:ind w:firstLineChars="250" w:firstLine="31680"/>
        <w:rPr>
          <w:rFonts w:ascii="Times New Roman" w:eastAsia="仿宋_GB2312" w:hAnsi="Times New Roman" w:cs="Times New Roman"/>
          <w:sz w:val="28"/>
          <w:szCs w:val="28"/>
        </w:rPr>
      </w:pPr>
    </w:p>
    <w:p w:rsidR="007777E1" w:rsidRDefault="007777E1" w:rsidP="00494D66">
      <w:pPr>
        <w:ind w:firstLineChars="250" w:firstLine="31680"/>
        <w:rPr>
          <w:rFonts w:ascii="Times New Roman" w:eastAsia="仿宋_GB2312" w:hAnsi="Times New Roman" w:cs="Times New Roman"/>
          <w:sz w:val="28"/>
          <w:szCs w:val="28"/>
        </w:rPr>
      </w:pPr>
    </w:p>
    <w:p w:rsidR="007777E1" w:rsidRDefault="007777E1" w:rsidP="00494D66">
      <w:pPr>
        <w:ind w:firstLineChars="250" w:firstLine="31680"/>
        <w:rPr>
          <w:rFonts w:ascii="Times New Roman" w:eastAsia="仿宋_GB2312" w:hAnsi="Times New Roman" w:cs="Times New Roman"/>
          <w:sz w:val="28"/>
          <w:szCs w:val="28"/>
        </w:rPr>
      </w:pPr>
    </w:p>
    <w:p w:rsidR="007777E1" w:rsidRDefault="007777E1" w:rsidP="00494D66">
      <w:pPr>
        <w:ind w:firstLineChars="25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注：本表不够，可另加附页。</w:t>
      </w:r>
    </w:p>
    <w:p w:rsidR="007777E1" w:rsidRDefault="007777E1" w:rsidP="00BC2B4A">
      <w:pPr>
        <w:tabs>
          <w:tab w:val="left" w:pos="9360"/>
        </w:tabs>
        <w:spacing w:afterLines="50"/>
        <w:ind w:firstLine="138"/>
        <w:jc w:val="center"/>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省（自治区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直辖市）生物安全实验室自查情况汇总表</w:t>
      </w:r>
      <w:r>
        <w:rPr>
          <w:rFonts w:ascii="Times New Roman" w:eastAsia="仿宋_GB2312" w:hAnsi="Times New Roman" w:cs="Times New Roman"/>
          <w:sz w:val="32"/>
          <w:szCs w:val="32"/>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4"/>
      </w:tblGrid>
      <w:tr w:rsidR="007777E1" w:rsidRPr="00DC01B7">
        <w:trPr>
          <w:trHeight w:val="6707"/>
        </w:trPr>
        <w:tc>
          <w:tcPr>
            <w:tcW w:w="14174" w:type="dxa"/>
          </w:tcPr>
          <w:p w:rsidR="007777E1" w:rsidRPr="00DC01B7" w:rsidRDefault="007777E1" w:rsidP="006744AD">
            <w:pPr>
              <w:rPr>
                <w:rFonts w:ascii="Times New Roman" w:eastAsia="仿宋_GB2312" w:hAnsi="Times New Roman" w:cs="Times New Roman"/>
                <w:sz w:val="32"/>
                <w:szCs w:val="32"/>
              </w:rPr>
            </w:pPr>
            <w:r w:rsidRPr="00DC01B7">
              <w:rPr>
                <w:rFonts w:ascii="Times New Roman" w:eastAsia="黑体" w:hAnsi="Times New Roman" w:cs="黑体" w:hint="eastAsia"/>
                <w:b/>
                <w:bCs/>
                <w:color w:val="000000"/>
                <w:sz w:val="27"/>
                <w:szCs w:val="27"/>
              </w:rPr>
              <w:t>当前实验室生物安全管理工作存在问题及下一步工作建议：</w:t>
            </w:r>
          </w:p>
          <w:p w:rsidR="007777E1" w:rsidRPr="00DC01B7" w:rsidRDefault="007777E1" w:rsidP="00BC2B4A">
            <w:pPr>
              <w:tabs>
                <w:tab w:val="left" w:pos="9360"/>
              </w:tabs>
              <w:spacing w:afterLines="50"/>
              <w:jc w:val="center"/>
              <w:rPr>
                <w:rFonts w:ascii="Times New Roman" w:eastAsia="仿宋_GB2312" w:hAnsi="Times New Roman" w:cs="Times New Roman"/>
                <w:sz w:val="32"/>
                <w:szCs w:val="32"/>
              </w:rPr>
            </w:pPr>
          </w:p>
        </w:tc>
      </w:tr>
    </w:tbl>
    <w:p w:rsidR="007777E1" w:rsidRPr="0020062F" w:rsidRDefault="007777E1" w:rsidP="007777E1">
      <w:pPr>
        <w:spacing w:beforeLines="50"/>
        <w:ind w:firstLineChars="150" w:firstLine="31680"/>
        <w:rPr>
          <w:rFonts w:ascii="Times New Roman" w:eastAsia="仿宋_GB2312" w:hAnsi="Times New Roman" w:cs="Times New Roman"/>
          <w:sz w:val="28"/>
          <w:szCs w:val="28"/>
        </w:rPr>
      </w:pPr>
    </w:p>
    <w:sectPr w:rsidR="007777E1" w:rsidRPr="0020062F" w:rsidSect="000260D6">
      <w:footerReference w:type="default" r:id="rId6"/>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7E1" w:rsidRDefault="007777E1">
      <w:pPr>
        <w:rPr>
          <w:rFonts w:cs="Times New Roman"/>
        </w:rPr>
      </w:pPr>
      <w:r>
        <w:rPr>
          <w:rFonts w:cs="Times New Roman"/>
        </w:rPr>
        <w:separator/>
      </w:r>
    </w:p>
  </w:endnote>
  <w:endnote w:type="continuationSeparator" w:id="0">
    <w:p w:rsidR="007777E1" w:rsidRDefault="007777E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E1" w:rsidRDefault="007777E1">
    <w:pPr>
      <w:pStyle w:val="Footer"/>
      <w:rPr>
        <w:rFonts w:cs="Times New Roman"/>
      </w:rP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visibility:visible;mso-wrap-style:none;mso-position-horizontal:center;mso-position-horizontal-relative:margin" filled="f" stroked="f" strokeweight=".5pt">
          <v:textbox style="mso-fit-shape-to-text:t" inset="0,0,0,0">
            <w:txbxContent>
              <w:p w:rsidR="007777E1" w:rsidRDefault="007777E1">
                <w:pPr>
                  <w:snapToGrid w:val="0"/>
                  <w:rPr>
                    <w:rFonts w:cs="Times New Roman"/>
                    <w:sz w:val="18"/>
                    <w:szCs w:val="18"/>
                  </w:rPr>
                </w:pPr>
                <w:fldSimple w:instr=" PAGE  \* MERGEFORMAT ">
                  <w:r w:rsidRPr="00494D66">
                    <w:rPr>
                      <w:noProof/>
                      <w:sz w:val="18"/>
                      <w:szCs w:val="18"/>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7E1" w:rsidRDefault="007777E1">
      <w:pPr>
        <w:rPr>
          <w:rFonts w:cs="Times New Roman"/>
        </w:rPr>
      </w:pPr>
      <w:r>
        <w:rPr>
          <w:rFonts w:cs="Times New Roman"/>
        </w:rPr>
        <w:separator/>
      </w:r>
    </w:p>
  </w:footnote>
  <w:footnote w:type="continuationSeparator" w:id="0">
    <w:p w:rsidR="007777E1" w:rsidRDefault="007777E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9"/>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C868B3"/>
    <w:rsid w:val="000260D6"/>
    <w:rsid w:val="00107E1A"/>
    <w:rsid w:val="00117472"/>
    <w:rsid w:val="00121FB5"/>
    <w:rsid w:val="001768C6"/>
    <w:rsid w:val="001C0E96"/>
    <w:rsid w:val="001E4773"/>
    <w:rsid w:val="0020062F"/>
    <w:rsid w:val="00264493"/>
    <w:rsid w:val="002A5EA8"/>
    <w:rsid w:val="0033182D"/>
    <w:rsid w:val="003661BF"/>
    <w:rsid w:val="004540DB"/>
    <w:rsid w:val="00494D66"/>
    <w:rsid w:val="004A49E4"/>
    <w:rsid w:val="004F4ABB"/>
    <w:rsid w:val="005148D8"/>
    <w:rsid w:val="00584A3A"/>
    <w:rsid w:val="006744AD"/>
    <w:rsid w:val="00770E49"/>
    <w:rsid w:val="007777E1"/>
    <w:rsid w:val="009573B1"/>
    <w:rsid w:val="009E3DE6"/>
    <w:rsid w:val="00A743A7"/>
    <w:rsid w:val="00AA4A9F"/>
    <w:rsid w:val="00AF7219"/>
    <w:rsid w:val="00BC1B15"/>
    <w:rsid w:val="00BC2B4A"/>
    <w:rsid w:val="00C527E6"/>
    <w:rsid w:val="00D30B3F"/>
    <w:rsid w:val="00DC01B7"/>
    <w:rsid w:val="00EE713C"/>
    <w:rsid w:val="00F15089"/>
    <w:rsid w:val="00FB3A2E"/>
    <w:rsid w:val="06E573E1"/>
    <w:rsid w:val="077E0859"/>
    <w:rsid w:val="0AED147A"/>
    <w:rsid w:val="151A4A2D"/>
    <w:rsid w:val="17174987"/>
    <w:rsid w:val="1C9C36AC"/>
    <w:rsid w:val="230279FC"/>
    <w:rsid w:val="243D7784"/>
    <w:rsid w:val="25D26DB5"/>
    <w:rsid w:val="26261822"/>
    <w:rsid w:val="3C7207B9"/>
    <w:rsid w:val="4EC436C7"/>
    <w:rsid w:val="50C868B3"/>
    <w:rsid w:val="564F1F29"/>
    <w:rsid w:val="56765B01"/>
    <w:rsid w:val="577F009D"/>
    <w:rsid w:val="593D7D37"/>
    <w:rsid w:val="62E01DCA"/>
    <w:rsid w:val="65DE1DB1"/>
    <w:rsid w:val="721553B9"/>
    <w:rsid w:val="78476F57"/>
    <w:rsid w:val="7C63309F"/>
    <w:rsid w:val="7F9035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260D6"/>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60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30B3F"/>
    <w:rPr>
      <w:rFonts w:ascii="Calibri" w:hAnsi="Calibri" w:cs="Calibri"/>
      <w:sz w:val="18"/>
      <w:szCs w:val="18"/>
    </w:rPr>
  </w:style>
  <w:style w:type="paragraph" w:styleId="Header">
    <w:name w:val="header"/>
    <w:basedOn w:val="Normal"/>
    <w:link w:val="HeaderChar"/>
    <w:uiPriority w:val="99"/>
    <w:rsid w:val="000260D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D30B3F"/>
    <w:rPr>
      <w:rFonts w:ascii="Calibri" w:hAnsi="Calibri" w:cs="Calibri"/>
      <w:sz w:val="18"/>
      <w:szCs w:val="18"/>
    </w:rPr>
  </w:style>
  <w:style w:type="paragraph" w:styleId="NormalWeb">
    <w:name w:val="Normal (Web)"/>
    <w:basedOn w:val="Normal"/>
    <w:uiPriority w:val="99"/>
    <w:rsid w:val="000260D6"/>
    <w:pPr>
      <w:spacing w:beforeAutospacing="1" w:afterAutospacing="1"/>
      <w:jc w:val="left"/>
    </w:pPr>
    <w:rPr>
      <w:kern w:val="0"/>
      <w:sz w:val="24"/>
      <w:szCs w:val="24"/>
    </w:rPr>
  </w:style>
  <w:style w:type="character" w:styleId="Strong">
    <w:name w:val="Strong"/>
    <w:basedOn w:val="DefaultParagraphFont"/>
    <w:uiPriority w:val="99"/>
    <w:qFormat/>
    <w:rsid w:val="000260D6"/>
    <w:rPr>
      <w:b/>
      <w:bCs/>
    </w:rPr>
  </w:style>
  <w:style w:type="character" w:styleId="PageNumber">
    <w:name w:val="page number"/>
    <w:basedOn w:val="DefaultParagraphFont"/>
    <w:uiPriority w:val="99"/>
    <w:rsid w:val="000260D6"/>
  </w:style>
  <w:style w:type="character" w:styleId="FollowedHyperlink">
    <w:name w:val="FollowedHyperlink"/>
    <w:basedOn w:val="DefaultParagraphFont"/>
    <w:uiPriority w:val="99"/>
    <w:rsid w:val="000260D6"/>
    <w:rPr>
      <w:color w:val="FF0000"/>
      <w:u w:val="none"/>
    </w:rPr>
  </w:style>
  <w:style w:type="character" w:styleId="Hyperlink">
    <w:name w:val="Hyperlink"/>
    <w:basedOn w:val="DefaultParagraphFont"/>
    <w:uiPriority w:val="99"/>
    <w:rsid w:val="000260D6"/>
    <w:rPr>
      <w:color w:val="FF0000"/>
      <w:u w:val="none"/>
    </w:rPr>
  </w:style>
  <w:style w:type="table" w:styleId="TableGrid">
    <w:name w:val="Table Grid"/>
    <w:basedOn w:val="TableNormal"/>
    <w:uiPriority w:val="99"/>
    <w:rsid w:val="000260D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haretext">
    <w:name w:val="bsharetext"/>
    <w:basedOn w:val="DefaultParagraphFont"/>
    <w:uiPriority w:val="99"/>
    <w:rsid w:val="000260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98</Words>
  <Characters>565</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Administrator</dc:creator>
  <cp:keywords/>
  <dc:description/>
  <cp:lastModifiedBy>lenovo</cp:lastModifiedBy>
  <cp:revision>3</cp:revision>
  <dcterms:created xsi:type="dcterms:W3CDTF">2016-06-23T09:00:00Z</dcterms:created>
  <dcterms:modified xsi:type="dcterms:W3CDTF">2016-06-24T08:05:00Z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