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黑体" w:cs="仿宋_GB2312"/>
          <w:color w:val="auto"/>
          <w:sz w:val="32"/>
          <w:szCs w:val="32"/>
        </w:rPr>
      </w:pPr>
      <w:r>
        <w:rPr>
          <w:rFonts w:hint="eastAsia" w:ascii="Times New Roman" w:hAnsi="Times New Roman" w:eastAsia="黑体" w:cs="仿宋_GB2312"/>
          <w:color w:val="auto"/>
          <w:sz w:val="32"/>
          <w:szCs w:val="32"/>
        </w:rPr>
        <w:t>附件</w:t>
      </w:r>
      <w:r>
        <w:rPr>
          <w:rFonts w:hint="default" w:ascii="Times New Roman" w:hAnsi="Times New Roman" w:eastAsia="黑体" w:cs="仿宋_GB2312"/>
          <w:color w:val="auto"/>
          <w:sz w:val="32"/>
          <w:szCs w:val="32"/>
        </w:rPr>
        <w:t>5</w:t>
      </w:r>
    </w:p>
    <w:p>
      <w:pPr>
        <w:pStyle w:val="2"/>
        <w:rPr>
          <w:rFonts w:hint="eastAsia" w:ascii="Times New Roman" w:hAnsi="Times New Roman"/>
          <w:color w:val="auto"/>
        </w:rPr>
      </w:pPr>
    </w:p>
    <w:p>
      <w:pPr>
        <w:ind w:firstLine="880" w:firstLineChars="200"/>
        <w:jc w:val="center"/>
        <w:rPr>
          <w:rFonts w:hint="eastAsia" w:ascii="Times New Roman" w:hAnsi="Times New Roman" w:eastAsia="华文中宋" w:cs="华文中宋"/>
          <w:color w:val="auto"/>
          <w:sz w:val="44"/>
          <w:szCs w:val="44"/>
        </w:rPr>
      </w:pPr>
      <w:r>
        <w:rPr>
          <w:rFonts w:hint="eastAsia" w:ascii="Times New Roman" w:hAnsi="Times New Roman" w:eastAsia="华文中宋" w:cs="华文中宋"/>
          <w:color w:val="auto"/>
          <w:sz w:val="44"/>
          <w:szCs w:val="44"/>
        </w:rPr>
        <w:t>第十九届中国国际农产品交易会参展企业信息表</w:t>
      </w:r>
    </w:p>
    <w:p>
      <w:pPr>
        <w:pStyle w:val="2"/>
        <w:rPr>
          <w:rFonts w:hint="eastAsia" w:ascii="Times New Roman" w:hAnsi="Times New Roman"/>
          <w:color w:val="auto"/>
        </w:rPr>
      </w:pPr>
    </w:p>
    <w:p>
      <w:pPr>
        <w:widowControl/>
        <w:shd w:val="clear" w:color="auto" w:fill="FFFFFF"/>
        <w:spacing w:line="600" w:lineRule="exact"/>
        <w:rPr>
          <w:rFonts w:ascii="Times New Roman" w:hAnsi="Times New Roman" w:eastAsia="仿宋_GB2312" w:cs="仿宋_GB2312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仿宋_GB2312"/>
          <w:color w:val="auto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组织</w:t>
      </w:r>
      <w:r>
        <w:rPr>
          <w:rFonts w:ascii="Times New Roman" w:hAnsi="Times New Roman" w:eastAsia="仿宋_GB2312" w:cs="仿宋_GB2312"/>
          <w:color w:val="auto"/>
          <w:sz w:val="32"/>
          <w:szCs w:val="32"/>
        </w:rPr>
        <w:t>单位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：</w:t>
      </w:r>
      <w:r>
        <w:rPr>
          <w:rFonts w:ascii="Times New Roman" w:hAnsi="Times New Roman" w:eastAsia="仿宋_GB2312" w:cs="仿宋_GB2312"/>
          <w:color w:val="auto"/>
          <w:sz w:val="32"/>
          <w:szCs w:val="32"/>
        </w:rPr>
        <w:t xml:space="preserve">          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 xml:space="preserve">    </w:t>
      </w:r>
      <w:r>
        <w:rPr>
          <w:rFonts w:ascii="Times New Roman" w:hAnsi="Times New Roman" w:eastAsia="仿宋_GB2312" w:cs="仿宋_GB2312"/>
          <w:color w:val="auto"/>
          <w:sz w:val="32"/>
          <w:szCs w:val="32"/>
        </w:rPr>
        <w:t xml:space="preserve">（盖章）             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98"/>
        <w:gridCol w:w="2250"/>
        <w:gridCol w:w="2438"/>
        <w:gridCol w:w="1987"/>
        <w:gridCol w:w="2194"/>
        <w:gridCol w:w="23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4" w:hRule="atLeast"/>
          <w:jc w:val="center"/>
        </w:trPr>
        <w:tc>
          <w:tcPr>
            <w:tcW w:w="2598" w:type="dxa"/>
            <w:noWrap w:val="0"/>
            <w:vAlign w:val="center"/>
          </w:tcPr>
          <w:p>
            <w:pPr>
              <w:pStyle w:val="4"/>
              <w:jc w:val="center"/>
              <w:rPr>
                <w:rFonts w:ascii="Times New Roman" w:hAnsi="Times New Roman" w:eastAsia="仿宋_GB2312" w:cs="Times New Roman"/>
                <w:color w:val="auto"/>
                <w:kern w:val="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2"/>
                <w:sz w:val="32"/>
                <w:szCs w:val="32"/>
              </w:rPr>
              <w:t>单位名称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32"/>
                <w:szCs w:val="32"/>
              </w:rPr>
              <w:t>联系人</w:t>
            </w:r>
          </w:p>
        </w:tc>
        <w:tc>
          <w:tcPr>
            <w:tcW w:w="2438" w:type="dxa"/>
            <w:noWrap w:val="0"/>
            <w:vAlign w:val="center"/>
          </w:tcPr>
          <w:p>
            <w:pPr>
              <w:pStyle w:val="4"/>
              <w:jc w:val="center"/>
              <w:rPr>
                <w:rFonts w:ascii="Times New Roman" w:hAnsi="Times New Roman" w:eastAsia="仿宋_GB2312" w:cs="Times New Roman"/>
                <w:color w:val="auto"/>
                <w:kern w:val="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32"/>
                <w:szCs w:val="32"/>
              </w:rPr>
              <w:t>联系电话</w:t>
            </w:r>
          </w:p>
        </w:tc>
        <w:tc>
          <w:tcPr>
            <w:tcW w:w="1987" w:type="dxa"/>
            <w:noWrap w:val="0"/>
            <w:vAlign w:val="center"/>
          </w:tcPr>
          <w:p>
            <w:pPr>
              <w:pStyle w:val="4"/>
              <w:jc w:val="center"/>
              <w:rPr>
                <w:rFonts w:ascii="Times New Roman" w:hAnsi="Times New Roman" w:eastAsia="仿宋_GB2312" w:cs="Times New Roman"/>
                <w:color w:val="auto"/>
                <w:kern w:val="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32"/>
                <w:szCs w:val="32"/>
              </w:rPr>
              <w:t>展品名称</w:t>
            </w:r>
          </w:p>
        </w:tc>
        <w:tc>
          <w:tcPr>
            <w:tcW w:w="2194" w:type="dxa"/>
            <w:noWrap w:val="0"/>
            <w:vAlign w:val="center"/>
          </w:tcPr>
          <w:p>
            <w:pPr>
              <w:pStyle w:val="4"/>
              <w:jc w:val="center"/>
              <w:rPr>
                <w:rFonts w:ascii="Times New Roman" w:hAnsi="Times New Roman" w:eastAsia="仿宋_GB2312" w:cs="Times New Roman"/>
                <w:color w:val="auto"/>
                <w:kern w:val="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32"/>
                <w:szCs w:val="32"/>
              </w:rPr>
              <w:t>展品介绍</w:t>
            </w:r>
          </w:p>
        </w:tc>
        <w:tc>
          <w:tcPr>
            <w:tcW w:w="2324" w:type="dxa"/>
            <w:noWrap w:val="0"/>
            <w:vAlign w:val="center"/>
          </w:tcPr>
          <w:p>
            <w:pPr>
              <w:pStyle w:val="4"/>
              <w:jc w:val="center"/>
              <w:rPr>
                <w:rFonts w:ascii="Times New Roman" w:hAnsi="Times New Roman" w:eastAsia="仿宋_GB2312" w:cs="Times New Roman"/>
                <w:color w:val="auto"/>
                <w:kern w:val="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32"/>
                <w:szCs w:val="32"/>
              </w:rPr>
              <w:t>展品类型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  <w:jc w:val="center"/>
        </w:trPr>
        <w:tc>
          <w:tcPr>
            <w:tcW w:w="2598" w:type="dxa"/>
            <w:noWrap w:val="0"/>
            <w:vAlign w:val="center"/>
          </w:tcPr>
          <w:p>
            <w:pPr>
              <w:pStyle w:val="4"/>
              <w:ind w:firstLine="640" w:firstLineChars="200"/>
              <w:jc w:val="center"/>
              <w:rPr>
                <w:rFonts w:ascii="Times New Roman" w:hAnsi="Times New Roman" w:eastAsia="仿宋_GB2312" w:cs="Times New Roman"/>
                <w:color w:val="auto"/>
                <w:kern w:val="2"/>
                <w:sz w:val="32"/>
                <w:szCs w:val="32"/>
              </w:rPr>
            </w:pPr>
          </w:p>
        </w:tc>
        <w:tc>
          <w:tcPr>
            <w:tcW w:w="2250" w:type="dxa"/>
            <w:noWrap w:val="0"/>
            <w:vAlign w:val="center"/>
          </w:tcPr>
          <w:p>
            <w:pPr>
              <w:pStyle w:val="4"/>
              <w:ind w:firstLine="640" w:firstLineChars="200"/>
              <w:jc w:val="center"/>
              <w:rPr>
                <w:rFonts w:ascii="Times New Roman" w:hAnsi="Times New Roman" w:eastAsia="仿宋_GB2312" w:cs="Times New Roman"/>
                <w:color w:val="auto"/>
                <w:kern w:val="2"/>
                <w:sz w:val="32"/>
                <w:szCs w:val="32"/>
              </w:rPr>
            </w:pPr>
          </w:p>
        </w:tc>
        <w:tc>
          <w:tcPr>
            <w:tcW w:w="2438" w:type="dxa"/>
            <w:noWrap w:val="0"/>
            <w:vAlign w:val="center"/>
          </w:tcPr>
          <w:p>
            <w:pPr>
              <w:pStyle w:val="4"/>
              <w:ind w:firstLine="640" w:firstLineChars="200"/>
              <w:jc w:val="center"/>
              <w:rPr>
                <w:rFonts w:ascii="Times New Roman" w:hAnsi="Times New Roman" w:eastAsia="仿宋_GB2312" w:cs="Times New Roman"/>
                <w:color w:val="auto"/>
                <w:kern w:val="2"/>
                <w:sz w:val="32"/>
                <w:szCs w:val="32"/>
              </w:rPr>
            </w:pPr>
          </w:p>
        </w:tc>
        <w:tc>
          <w:tcPr>
            <w:tcW w:w="1987" w:type="dxa"/>
            <w:noWrap w:val="0"/>
            <w:vAlign w:val="center"/>
          </w:tcPr>
          <w:p>
            <w:pPr>
              <w:pStyle w:val="4"/>
              <w:ind w:firstLine="640" w:firstLineChars="200"/>
              <w:jc w:val="center"/>
              <w:rPr>
                <w:rFonts w:ascii="Times New Roman" w:hAnsi="Times New Roman" w:eastAsia="仿宋_GB2312" w:cs="Times New Roman"/>
                <w:color w:val="auto"/>
                <w:kern w:val="2"/>
                <w:sz w:val="32"/>
                <w:szCs w:val="32"/>
              </w:rPr>
            </w:pPr>
          </w:p>
        </w:tc>
        <w:tc>
          <w:tcPr>
            <w:tcW w:w="2194" w:type="dxa"/>
            <w:noWrap w:val="0"/>
            <w:vAlign w:val="center"/>
          </w:tcPr>
          <w:p>
            <w:pPr>
              <w:pStyle w:val="4"/>
              <w:ind w:firstLine="640" w:firstLineChars="200"/>
              <w:jc w:val="center"/>
              <w:rPr>
                <w:rFonts w:ascii="Times New Roman" w:hAnsi="Times New Roman" w:eastAsia="仿宋_GB2312" w:cs="Times New Roman"/>
                <w:color w:val="auto"/>
                <w:kern w:val="2"/>
                <w:sz w:val="32"/>
                <w:szCs w:val="32"/>
              </w:rPr>
            </w:pPr>
          </w:p>
        </w:tc>
        <w:tc>
          <w:tcPr>
            <w:tcW w:w="2324" w:type="dxa"/>
            <w:noWrap w:val="0"/>
            <w:vAlign w:val="center"/>
          </w:tcPr>
          <w:p>
            <w:pPr>
              <w:pStyle w:val="4"/>
              <w:ind w:firstLine="640" w:firstLineChars="200"/>
              <w:jc w:val="center"/>
              <w:rPr>
                <w:rFonts w:ascii="Times New Roman" w:hAnsi="Times New Roman" w:eastAsia="仿宋_GB2312" w:cs="Times New Roman"/>
                <w:color w:val="auto"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  <w:jc w:val="center"/>
        </w:trPr>
        <w:tc>
          <w:tcPr>
            <w:tcW w:w="2598" w:type="dxa"/>
            <w:noWrap w:val="0"/>
            <w:vAlign w:val="center"/>
          </w:tcPr>
          <w:p>
            <w:pPr>
              <w:pStyle w:val="4"/>
              <w:ind w:firstLine="640" w:firstLineChars="200"/>
              <w:jc w:val="center"/>
              <w:rPr>
                <w:rFonts w:ascii="Times New Roman" w:hAnsi="Times New Roman" w:eastAsia="仿宋_GB2312" w:cs="Times New Roman"/>
                <w:color w:val="auto"/>
                <w:kern w:val="2"/>
                <w:sz w:val="32"/>
                <w:szCs w:val="32"/>
              </w:rPr>
            </w:pPr>
          </w:p>
        </w:tc>
        <w:tc>
          <w:tcPr>
            <w:tcW w:w="2250" w:type="dxa"/>
            <w:noWrap w:val="0"/>
            <w:vAlign w:val="center"/>
          </w:tcPr>
          <w:p>
            <w:pPr>
              <w:pStyle w:val="4"/>
              <w:ind w:firstLine="640" w:firstLineChars="200"/>
              <w:jc w:val="center"/>
              <w:rPr>
                <w:rFonts w:ascii="Times New Roman" w:hAnsi="Times New Roman" w:eastAsia="仿宋_GB2312" w:cs="Times New Roman"/>
                <w:color w:val="auto"/>
                <w:kern w:val="2"/>
                <w:sz w:val="32"/>
                <w:szCs w:val="32"/>
              </w:rPr>
            </w:pPr>
          </w:p>
        </w:tc>
        <w:tc>
          <w:tcPr>
            <w:tcW w:w="2438" w:type="dxa"/>
            <w:noWrap w:val="0"/>
            <w:vAlign w:val="center"/>
          </w:tcPr>
          <w:p>
            <w:pPr>
              <w:pStyle w:val="4"/>
              <w:ind w:firstLine="640" w:firstLineChars="200"/>
              <w:jc w:val="center"/>
              <w:rPr>
                <w:rFonts w:ascii="Times New Roman" w:hAnsi="Times New Roman" w:eastAsia="仿宋_GB2312" w:cs="Times New Roman"/>
                <w:color w:val="auto"/>
                <w:kern w:val="2"/>
                <w:sz w:val="32"/>
                <w:szCs w:val="32"/>
              </w:rPr>
            </w:pPr>
          </w:p>
        </w:tc>
        <w:tc>
          <w:tcPr>
            <w:tcW w:w="1987" w:type="dxa"/>
            <w:noWrap w:val="0"/>
            <w:vAlign w:val="center"/>
          </w:tcPr>
          <w:p>
            <w:pPr>
              <w:pStyle w:val="4"/>
              <w:ind w:firstLine="640" w:firstLineChars="200"/>
              <w:jc w:val="center"/>
              <w:rPr>
                <w:rFonts w:ascii="Times New Roman" w:hAnsi="Times New Roman" w:eastAsia="仿宋_GB2312" w:cs="Times New Roman"/>
                <w:color w:val="auto"/>
                <w:kern w:val="2"/>
                <w:sz w:val="32"/>
                <w:szCs w:val="32"/>
              </w:rPr>
            </w:pPr>
          </w:p>
        </w:tc>
        <w:tc>
          <w:tcPr>
            <w:tcW w:w="2194" w:type="dxa"/>
            <w:noWrap w:val="0"/>
            <w:vAlign w:val="center"/>
          </w:tcPr>
          <w:p>
            <w:pPr>
              <w:pStyle w:val="4"/>
              <w:ind w:firstLine="640" w:firstLineChars="200"/>
              <w:jc w:val="center"/>
              <w:rPr>
                <w:rFonts w:ascii="Times New Roman" w:hAnsi="Times New Roman" w:eastAsia="仿宋_GB2312" w:cs="Times New Roman"/>
                <w:color w:val="auto"/>
                <w:kern w:val="2"/>
                <w:sz w:val="32"/>
                <w:szCs w:val="32"/>
              </w:rPr>
            </w:pPr>
          </w:p>
        </w:tc>
        <w:tc>
          <w:tcPr>
            <w:tcW w:w="2324" w:type="dxa"/>
            <w:noWrap w:val="0"/>
            <w:vAlign w:val="center"/>
          </w:tcPr>
          <w:p>
            <w:pPr>
              <w:pStyle w:val="4"/>
              <w:ind w:firstLine="640" w:firstLineChars="200"/>
              <w:jc w:val="center"/>
              <w:rPr>
                <w:rFonts w:ascii="Times New Roman" w:hAnsi="Times New Roman" w:eastAsia="仿宋_GB2312" w:cs="Times New Roman"/>
                <w:color w:val="auto"/>
                <w:kern w:val="2"/>
                <w:sz w:val="32"/>
                <w:szCs w:val="32"/>
              </w:rPr>
            </w:pPr>
          </w:p>
        </w:tc>
      </w:tr>
    </w:tbl>
    <w:p>
      <w:pPr>
        <w:pStyle w:val="2"/>
        <w:ind w:left="0" w:leftChars="0" w:firstLine="0" w:firstLineChars="0"/>
        <w:rPr>
          <w:rFonts w:ascii="Times New Roman" w:hAnsi="Times New Roman" w:eastAsia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注：请于8月31日前，将此表报北京雅森国际展览有限公司。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联系人：罗琳霖，电话：010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-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57970888，17801089540，传真：010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-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57970981，邮箱：catf@yasn.com.cn</w:t>
      </w:r>
      <w:r>
        <w:rPr>
          <w:rFonts w:ascii="Times New Roman" w:hAnsi="Times New Roman" w:eastAsia="仿宋_GB2312"/>
          <w:color w:val="auto"/>
          <w:sz w:val="32"/>
          <w:szCs w:val="32"/>
        </w:rPr>
        <w:t>。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BiNDE5NWNhZGQ2ODRmNTBjMjFhY2MyZTAxYTliZDcifQ=="/>
  </w:docVars>
  <w:rsids>
    <w:rsidRoot w:val="62B85100"/>
    <w:rsid w:val="4D7B60F2"/>
    <w:rsid w:val="62B8510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  <w:rPr>
      <w:rFonts w:ascii="Calibri" w:hAnsi="Calibri" w:eastAsia="宋体" w:cs="Calibri"/>
      <w:szCs w:val="21"/>
    </w:rPr>
  </w:style>
  <w:style w:type="paragraph" w:styleId="3">
    <w:name w:val="Body Text Indent"/>
    <w:basedOn w:val="1"/>
    <w:next w:val="2"/>
    <w:qFormat/>
    <w:uiPriority w:val="0"/>
    <w:pPr>
      <w:spacing w:after="120"/>
      <w:ind w:left="420" w:leftChars="200"/>
    </w:pPr>
    <w:rPr>
      <w:rFonts w:ascii="Times New Roman" w:hAnsi="Times New Roman" w:eastAsia="宋体" w:cs="Times New Roman"/>
    </w:rPr>
  </w:style>
  <w:style w:type="paragraph" w:styleId="4">
    <w:name w:val="Plain Text"/>
    <w:basedOn w:val="1"/>
    <w:qFormat/>
    <w:uiPriority w:val="0"/>
    <w:pPr>
      <w:widowControl/>
      <w:spacing w:line="560" w:lineRule="exact"/>
    </w:pPr>
    <w:rPr>
      <w:rFonts w:ascii="宋体" w:hAnsi="Courier New" w:eastAsia="宋体" w:cs="宋体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2022-07-21T10:21:00Z</dcterms:created>
  <dc:creator>user</dc:creator>
  <cp:lastModifiedBy>user</cp:lastModifiedBy>
  <dcterms:modified xsi:type="dcterms:W3CDTF">2022-07-21T10:21:52Z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8D8D8EA3AD884443BE10126BC4CD8F6E</vt:lpwstr>
  </property>
</Properties>
</file>