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B9" w:rsidRPr="00831FDF" w:rsidRDefault="00132EB9" w:rsidP="00132EB9">
      <w:pPr>
        <w:rPr>
          <w:rFonts w:ascii="黑体" w:eastAsia="黑体" w:hAnsi="Times New Roman" w:cs="Times New Roman" w:hint="eastAsia"/>
          <w:bCs/>
          <w:color w:val="000000"/>
          <w:kern w:val="0"/>
          <w:sz w:val="32"/>
          <w:szCs w:val="36"/>
        </w:rPr>
      </w:pPr>
      <w:r w:rsidRPr="00831FDF">
        <w:rPr>
          <w:rFonts w:ascii="黑体" w:eastAsia="黑体" w:hAnsi="华文中宋" w:cs="Times New Roman" w:hint="eastAsia"/>
          <w:bCs/>
          <w:color w:val="000000"/>
          <w:kern w:val="0"/>
          <w:sz w:val="32"/>
          <w:szCs w:val="36"/>
        </w:rPr>
        <w:t>附件</w:t>
      </w:r>
      <w:r w:rsidRPr="00831FDF">
        <w:rPr>
          <w:rFonts w:ascii="黑体" w:eastAsia="黑体" w:hAnsi="Times New Roman" w:cs="Times New Roman" w:hint="eastAsia"/>
          <w:bCs/>
          <w:color w:val="000000"/>
          <w:kern w:val="0"/>
          <w:sz w:val="32"/>
          <w:szCs w:val="36"/>
        </w:rPr>
        <w:t>2</w:t>
      </w:r>
    </w:p>
    <w:p w:rsidR="00F77058" w:rsidRPr="002975AC" w:rsidRDefault="00611D6E" w:rsidP="00611D6E">
      <w:pPr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6"/>
        </w:rPr>
      </w:pPr>
      <w:r w:rsidRPr="00132EB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6"/>
          <w:szCs w:val="36"/>
        </w:rPr>
        <w:t>2018</w:t>
      </w:r>
      <w:r w:rsidR="00831F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6"/>
          <w:szCs w:val="36"/>
        </w:rPr>
        <w:t>—</w:t>
      </w:r>
      <w:r w:rsidRPr="00132EB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6"/>
          <w:szCs w:val="36"/>
        </w:rPr>
        <w:t>2019</w:t>
      </w:r>
      <w:r>
        <w:rPr>
          <w:rFonts w:ascii="华文中宋" w:eastAsia="华文中宋" w:hAnsi="华文中宋" w:cs="Times New Roman" w:hint="eastAsia"/>
          <w:b/>
          <w:bCs/>
          <w:color w:val="000000"/>
          <w:kern w:val="0"/>
          <w:sz w:val="36"/>
          <w:szCs w:val="36"/>
        </w:rPr>
        <w:t>年度神农中华农业科技奖科学研究类成果二等奖</w:t>
      </w:r>
      <w:r w:rsidR="005F4A79" w:rsidRPr="005F4A79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6"/>
          <w:szCs w:val="36"/>
        </w:rPr>
        <w:t>获奖</w:t>
      </w:r>
      <w:r w:rsidRPr="00132EB9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6"/>
          <w:szCs w:val="36"/>
        </w:rPr>
        <w:t>名录</w:t>
      </w:r>
    </w:p>
    <w:tbl>
      <w:tblPr>
        <w:tblW w:w="139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56"/>
        <w:gridCol w:w="3387"/>
        <w:gridCol w:w="4961"/>
        <w:gridCol w:w="5158"/>
      </w:tblGrid>
      <w:tr w:rsidR="00F77058" w:rsidRPr="00F77058" w:rsidTr="00611D6E">
        <w:trPr>
          <w:trHeight w:val="579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770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770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770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770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主要完成单位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四川及周边特困山区马铃薯产业关键技术创新与推广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王西瑶，桑有顺，李立芹，陈涛，董红平，倪</w:t>
            </w:r>
            <w:r w:rsidRPr="00F770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甦</w:t>
            </w: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，淳俊，邹雪，冯焱，余显荣，崔阔澍，汤云川，任丹华，丁凡，夏江文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四川农业大学，成都市农林科学院，凉山州西昌农业科学研究所，四川紫金都市农业有限公司，成都大学，绵阳市农业科学研究院，巴中市空山马铃薯研究所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油菜绿色高产高效生产模式与关键栽培技术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张春雷，马霓，李俊，陈畅，刘丽欣，张利艳，李光明，杨良金，汤天泽，程雨贵，尹华中，刘清云，王良军，刘继民，王天尧 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中国农业科学院油料作物研究所，芜湖良金高效农业研究院，绵阳市农业科学研究院，宜昌市农业科学研究院，荆州农业科学院，黄冈市农业技术推广服务中心，当阳市农业技术推广中心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小麦抗旱节水种质创制与利用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景蕊莲，谢惠民，柴永峰，杨子光，刘新月，张俊灵，毛新国，张文英，吴少辉，奚亚军，昌小平，冉午玲，赵智勇，刘莉，闫金龙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中国农业科学院作物科学研究所，西北农林科技大学，山西省农业科学院，洛阳农林科学院，河北省农林科学院旱作农业研究所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棉花“三系”育种技术体系创建及强优势杂交种选育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邢朝柱，马卫军，李汝忠，吴建勇，任爱民，韩宗福，郭立平，张玉娟，王宗文，崔艳利，唐淑荣，孔凡金，戚廷香，韩秋成，邓永胜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中国农业科学院棉花研究所，邯郸市农业科学院，山东棉花研究中心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高产优质多抗大豆新品种的培育与应用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周新安，蔡淑平，陈海峰，杨中路，邱德珍，周蓉，何艳琴，赵现伟，单志慧，刘芳，张晓娟，吴学军，沙爱华，陈李淼，易泽林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中国农业科学院油料作物研究所，全国农业技术推广服务中心，江西省农业科学院作物研究所，长江大学，西南大学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西北旱区大豆新品种选育及配套栽培技术集成与应用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刘学义，韩天富，张国宏，战勇，罗瑞萍，吴存祥，马俊奎，陈光荣，梁福琴，丛花，雍太文，孙石，赵志刚，宋雯雯，刘琦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西省农业科学院经济作物研究所，中国农业科学院作物科学研究所，甘肃省农业科学院旱地农业研究所，新疆农垦科学院作物研究所，宁夏农林科学院农作物研究所，延安市农业科学研究所，新疆农业科学院农作物品种资源研究所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西南山地主要作物季节性干旱机制和防控关键技术及应用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刘永红，刘定辉，王明田，杨勤，陈尚洪，孙永健，鄂文弟，王龙昌，邓家林，魏敏，雷宝坤，李勇，贺娟，牛素军，杨再强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四川省农业科学院作物研究所，四川省农业科学院土壤肥料研究所，四川农业大学，全国农业技术推广服务中心，四川省气象台，西南大学，四川省农业科学院园艺研究所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水稻优异恢复系浙恢7954的创制及应用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李春寿，吴殿星，黄福灯，施俊生，阮关海，舒小丽，钱秋平，谭咸彬，田志宏，陈合云，严见方，黄益峰，严百元，赵向前，洪晓富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浙江省农业科学院，浙江大学，金华市农业科学研究院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东北寒地早粳稻种质创制及应用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柴永山，张太忠，王立志，孙玉友，魏才强，李洪亮，刘丹，梁孝莉，解忠，宋耀远，高前慧，程杜娟，姜龙，曲金玲，陈曦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黑龙江省农业科学院牡丹江分院，黑龙江省农业科学院耕作栽培研究所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水稻等五种主要农作物DUS测试技术标准和数据库建立及应用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唐浩，杨旭红，堵苑苑，邓超，陈红，韩瑞玺，杨扬，温雯，张晗，郝彩环，李冬梅，王显生，余汉勇，张凯淅，孙鑫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农业农村部科技发展中心，山东省农业科学院，吉林省农业科学院，黑龙江省农业科学院，江苏省农业科学院，中国水稻研究所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农田温室气体监测体系创建与稳产减排技术应用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王立刚，徐慧，颜晓元，巨晓棠，郑循华，徐钰，陈宝雄，王迎春，孟凡乔，刘慧颖，马静，刘春岩，马友华，吕晓东，江丽华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中国农业科学院农业资源与农业区划研究所，中国农业大学，山东省农业科学院农业资源与环境研究所，中国科学院沈阳应用生态研究所，中国科学院南京土壤研究所，中国科学院大气物理研究所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有机养分调控集成技术体系创建与应用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吴良欢，倪治华，曹小闯，王强，陆若辉，马庆旭，韩科峰，怀燕，伍少福，胡兆平，劳千峰，陈余平，孔海民，傅丽青，姜铭北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浙江大学，中国水稻研究所，浙江省农业科学院，浙江省耕地质量与肥料管理局，浙江省种植业管理局，金正大生态工程集团股份有限公司，浙江巨隆化肥有限公司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南方水网区集约化稻田氮素流失“减-拦-净”技术体系创建与应用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杨林章，郑建初，颜晓元，薛利红，徐志宇，陈留根，沈明星，盛婧，赵旭，刘福兴，夏永秋，梁永红，袁文胜，冯彦房，沈文忠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苏省农业科学院，中国科学院南京土壤研究所，农业农村部农业生态与资源保护总站，苏州市农业科学院（江苏太湖地区农业科学研究所），江苏省耕地质量与农业环境保护站，上海市农业科学院，农业农村部南京农业机械化研究所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粮食主产区农田土壤障碍消减与挖潜增效关键技术及应用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曾希柏，宇万太，林启美，迟凤琴，寇长林，邱才飞，罗尊长，刘孟朝，王亚男，孙楠，马强，白玲玉，苏世鸣，段然，吴翠霞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农业环境与可持续发展研究所，中国科学院沈阳应用生态研究所，中国农业大学，黑龙江省农业科学院土壤肥料与环境资源研究所，河南省农业科学院植物营养与资源环境研究所，湖南省土壤肥料研究所，江西省农业科学院土壤肥料与资源环境研究所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现代种养业废弃物无害化及生物有机肥创制关键技术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黄巧云，周文兵，梁华东，吴远帆，刘云，年介响，陈亮树，杨青，余宗波，马坤伟，周争明，江华，肖乃东，胡金龙，丁忠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华中农业大学，湖北吾尔利生物工程股份有限公司，山东中创亿丰肥料集团有限公司，武汉领潮生物科技有限公司，武汉惠农乐植物营养科技有限公司，武汉新华农大科技有限公司，湖北台岛生物科技有限公司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非耕地园艺作物生态高效生产技术集成与示范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蒋卫杰，余宏军，吴玉霞，张西良，任爱民，周建伟，杨江山，谢华，李强，王敏，耿佃峰，程玉琳，曹瑾，贺琪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中国农业科学院蔬菜花卉研究所，甘肃农业大学，新疆农垦科学院，江苏大学，甘肃省农业科学院蔬菜研究所，宁夏农林科学院种质资源研究所，北京紫藤连线科技有限公司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萝卜高效育种技术体系建立与优良特色新品种选育应用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柳李旺，王淑芬，王娟娟，苏小俊，郭军，张洪永，王燕，徐良，徐文玲，孙菲菲，张秋萍，刘贤娴，梅</w:t>
            </w:r>
            <w:r w:rsidRPr="00F770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燚</w:t>
            </w: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，张俊，汪隆植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南京农业大学，山东省农业科学院蔬菜花卉研究所，全国农业技术推广服务中心，江苏省农业科学院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黄淮海地区蔬菜产业化高效育苗技术与应用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魏  珉，高中强，冯锡鸿，韩吉书，张伟丽，杨晓东，杨凤娟，韩道杰，史庆华，张元国，王秀峰，丁习武，宋甲斌，李  岩，徐立功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山东农业大学，山东安信种苗股份有限公司，山东商道生物科技股份有限公司，济南伟丽种业有限公司，山东省潍坊市农业科学院，山东省农业技术推广总站，山东润鹏种苗有限公司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6665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优良广适甜樱桃砧木新品种选育及</w:t>
            </w:r>
            <w:r w:rsidR="006665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“</w:t>
            </w:r>
            <w:r w:rsidR="006665F0"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兰丁2</w:t>
            </w:r>
            <w:r w:rsidR="006665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号”</w:t>
            </w: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的推广应用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张开春，张晓明，闫国华，周宇，王晶，段续伟，李文生，倪杨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北京市林业果树科学研究院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芒果产业化关键技术研发与应用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陈业渊，党志国，张贺，符悦冠，黄建峰，华敏，贺军虎，林电，高爱平，蒲金基，黄国弟，陈于福，李贵利，余东，龚德勇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热带农业科学院热带作物品种资源研究所，中国热带农业科学院环境与植物保护研究所，广西壮族自治区亚热带作物研究所，攀枝花市农林科学研究院，海南省农业科学院热带果树研究所，海南大学热带作物学院，云南省农业科学院热带亚热带经济作物研究所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枣产业提质增效关键技术创新与应用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刘孟军，史彦江，张琼，王永康，赵智慧，王振亮，王兰，刘平，赵锦，王森，王中堂，宋锋惠，李登科，刘志国，周广芳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河北农业大学，新疆林业科学院，山东省果树研究所，山西省农业科学院果树研究所，河北省林业科学研究院，塔里木大学，中南林业科技大学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优质多抗西瓜种质创制与新品种选育及应用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张显，张勇，马建祥，李好，杨建强，魏春华，杨小振，赵银平，于蓉，王永琦，周月君，张伟兵，王周平，杨永岗，李虎林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夏秋茶提质增效关键技术与应用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杨亚军，林智，陆建良，马立锋，尹军峰，陈亮，梁月荣，吕海鹏，王开荣，谭俊峰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中国农业科学院茶叶研究所，浙江大学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利用植物间互作效应减轻蔬菜连作障碍技术的推广与应用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吴凤芝，周新刚，潘凯，刘守伟，蒋欣梅，李大龙，李文慧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东北农业大学</w:t>
            </w:r>
          </w:p>
        </w:tc>
      </w:tr>
      <w:tr w:rsidR="00F77058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家禽重要传染病基因工程疫苗创制与产业化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田克恭，田国彬，范书才，陈红英，刘武杰，逄文强，张许科，赵坤坤，黄玉欣，洪素梅，李向东，曾显营，李虹，廖永洪，朱良全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F77058" w:rsidRPr="00F77058" w:rsidRDefault="00F77058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普莱柯生物工程股份有限公司，中国农业科学院哈尔滨兽医研究所，中国兽医药品监察所，河南农业大学，洛阳惠中生物技术有限公司，乾元浩生物股份有限公司，扬州优邦生物药品有限公司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“苏邮1号”高产青壳蛋鸭配套系培育与应用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李慧芳，朱满兴，宋卫涛，朱春红，王晓峰，徐文娟，陈  辉，陶志云，刘宏祥，曲鲁江，章双杰，薛敏开，戴鼎震，张小燕，樊艳凤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江苏省家禽科学研究所，江苏省畜牧总站，江苏高邮鸭集团，广西桂林市桂柳家禽有限责任公司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种鹅反季节高效繁殖关键技术研发与推广应用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施振旦，黄运茂，朱欢喜，刘丽，田允波，丁为民，张康宁，任玉成，贡玉清，应诗家，孙爱东，邵西兵，李辉，朱慈根，韩厚明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江苏省农业科学院，华南农业大学，仲恺农业工程学院，南京农业大学，江苏省畜牧总站，常州市四季禽业有限公司，安徽天之骄鹅业有限公司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抗螨-高产蜜蜂配套系的培育与应用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石巍，刘之光，陈超，陈晓，王慧华，汤娇，王顺海，张映升，滕跃中，祁文忠，刘世东，刘进祖，王彪，胡军军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中国农业科学院蜜蜂研究所，四川省蜂业管理站，山西省晋中种蜂场，甘肃省养蜂研究所，新疆维吾尔自治区蜂业技术管理总站，北京市蚕业蜂业管理站，宁夏固原市养蜂试验站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地方特色蛋鸡育种及产业化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童海兵，曲亮，王克华，孙从佼，施寿荣，郭军，卢建，李尚民，胡玉萍，马猛，沈曼曼，窦套存，王星果，邵丹，杨锦昌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江苏省家禽科学研究所，中国农业大学，扬州翔龙禽业发展有限公司，东台市农业科学研究所，盐城市畜牧兽医站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奶牛抗乳房炎分子育种技术体系的建立及其应用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黄金明，仲跻峰，李莲，王秀革，鞠志花，王长法，李彦芹，杨宏军，李建斌，侯明海，高运东，王根林，田雨，姜强，刘文浩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山东省农业科学院奶牛研究中心，江苏省农业科学院，南京农业大学，山东奥克斯畜牧种业有限公司，南京卫岗乳业有限公司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生物饲料添加剂新产品研发与应用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丁宏标，蔡辉益，张荣庆，吴庭鹤，高秀华，陶正国，邵彩梅，钱雪桥，徐广锐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中国农业科学院饲料研究所，清华大学，浙江清华长三角研究院，广州立达尔生物科技股份有限公司，辽宁禾丰牧业股份有限公司，广东海大集团股份有限公司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我国家畜遗传资源冷冻保存与评价体系建立及应用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杨振海，朱芳贤，王新庄，刘刚，陆健，红海，刘丑生，赵俊金，孟飞，何丽，韩旭，许海涛，宋真，冯海永，隋鹤鸣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全国畜牧总站，河南农业大学，内蒙古自治区畜牧工作站，云南省畜牧兽医科学院，贵州省畜禽遗传资源管理站，新疆畜牧科学院畜牧研究所，江西省畜牧技术推广站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近海灯光围网渔业资源养护与管理关键技术创新及应用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陈新军，李纲，朱文斌，邱盛尧，李建生，李曰嵩，官文江，余为，陈峰，李圣法，严利平，张洪亮，郭爱，高峰，王蕾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上海海洋大学，浙江省海洋水产研究所，中国水产科学研究院东海水产研究所，烟台大学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海水鱼循环水养殖关键技术研发与产业化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曲克明，刘鹰，崔正国，刘寿堂，张宇雷，朱建新，尤锋，宋协法，孙金生，邢克智，刘晃，李勇，马绍赛，徐勇，张旭志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中国水产科学研究院黄海水产研究所，中国科学院海洋研究所，海阳市黄海水产有限公司，中国水产科学研究院渔业机械仪器研究所，中国海洋大学，天津师范大学，天津农学院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食品工业专用茶及制品高值化加工关键技术与产业化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尹军峰，许勇泉，罗龙新，蔡烈伟，袁海波，陈建新，汪芳，陈根生，傅秀花，吕闰强，邓余良，彭永华，何群仙，金寿珍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中国农业科学院茶叶研究所，婺源县聚芳永茶业有限公司，深圳市深宝华城科技有限公司，浙江茗皇天然食品开发股份有限公司，漳州天福茶业有限公司，绍兴御茶村茶业有限公司，杭州茗宝食品有限公司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特色浆果深加工关键技术创新及产业化应用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李斌，孟宪军，吕春茂，孙希云，王月华，汪艳群，颜廷才，马凤鸣，张琦，李冬男，李丽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沈阳农业大学，沈阳航天新阳速冻设备制造有限公司，通化禾韵现代农业股份有限公司，丹东君澳食品股份有限公司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主要蔬菜病毒病成灾致害机制及绿色高效防控关键技术及应用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刘勇，燕飞，张松柏，李凡，程兆榜，张安盛，张战泓，丁铭，詹远华，刘一，卢鹏，谢原利，唐前君，郑红英，章松柏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湖南省植物保护研究所，湖南省农业科学院，浙江省农业科学院，湖南农业大学，广东省农业科学院植物保护研究所，山东省农业科学院植物保护研究所，江苏省农业科学院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玉米抗主要病虫鉴定评价技术体系创建及应用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王晓鸣，李晓，石洁，孙世贤，徐秀德，王作英，张匀华，李红，武小菲，崔丽娜，晋齐鸣，段灿星，郭宁，何康来，郭成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作物科学研究所，全国农业技术推广服务中心，河北省农林科学院植物保护研究所，四川省农业科学院植物保护研究所，辽宁省农业科学院，吉林省农业科学院，黑龙江省农业科学院植物保护研究所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高抗优质超级稻恢复系雅恢2115的创制与应用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黄富，彭友良，李德强，钦鹏，江青山 ，杨 莉，曾波 ，毛双林 ，任万军，王文明 ，岳元文，赵文生 ，谭功燮，杨乾华，石军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四川农业大学，中国农业大学，宜宾市农业科学院，四川省农业科学院水稻高粱研究所，全国农业技术推广服务中心，四川省种子站，四川绿丹至诚种业有限公司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烟草主要病虫害发生规律及监测预警技术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王凤龙，任广伟，秦西云，孔凡玉，张成省，王新伟，商胜华，杨金广，陈德鑫，丁伟，李义强，李锡宏，顾钢，李淑君，周本国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中国农业科学院烟草研究所，云南省烟草农业科学研究院，贵州省烟草科学研究院，西南大学，湖北省烟草科学研究院，河南省农业科学院烟草研究所，福建省烟草专卖局烟草科学研究所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设施蔬菜土传病害防控关键技术与应用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李宝聚，石延霞，马艳，朱振林，谢学文，柴阿丽，王勇，李文嘉，丁兆龙，戴祥宇，周玉忠，孟威，石琳琪，高苇，张冰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蔬菜花卉研究所，江苏省农业科学院，宁夏大荣化工冶金有限公司，天津市植物保护研究所，广西壮族自治区农业科学院蔬菜研究所，河北省农林科学院经济作物研究所，济南兆龙科技发展有限公司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木霉菌生防资源评价与植物病害防控菌剂创制技术及应用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陈捷，李纪顺，王伟，杨合同，蒋细良，章初龙，王新华，高增贵，梁志怀，李雅乾，贺字典，戴宝，卢德鹏，毛伟力，旷文丰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上海交通大学，山东省科学院，华东理工大学，中国农业科学院植物保护研究所，浙江大学，沈阳农业大学，山东泰诺药业有限公司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大型智能化谷物联合收获技术与装备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李耀明，徐立章，陈进，朱金光，马征，王立辉，王乐刚，唐忠，焦中元，梁振伟，秦永峰，赵光军，朱现学，王新忠，汤新华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江苏大学，雷沃重工股份有限公司，东南大学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农林生物质高效利用关键技术创制与应用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易维明，李志合，付鹏，蔡红珍，张健，崔洪友，李永军，王丽红，柏雪源，张庆法，王绍庆，李宁，周亮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山东理工大学，北京信息科技大学</w:t>
            </w:r>
          </w:p>
        </w:tc>
      </w:tr>
      <w:tr w:rsidR="00204E17" w:rsidRPr="00F77058" w:rsidTr="00611D6E">
        <w:trPr>
          <w:trHeight w:val="1607"/>
        </w:trPr>
        <w:tc>
          <w:tcPr>
            <w:tcW w:w="456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农作物秸秆区域全量利用关键技术研发与集成应用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王久臣，黄红英，田宜水，石祖梁，叶小梅，顾克军，丁成龙，钱春荣，王飞，孙仁华，齐岳，付成果，于建光，张刚，奚永兰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204E17" w:rsidRPr="00F77058" w:rsidRDefault="00204E17" w:rsidP="00F770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770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苏省农业科学院，农业农村部农业生态与资源保护总站，农业农村部规划设计研究院，中国科学院南京土壤研究所，黑龙江省农业科学院耕作栽培研究所，南京宁粮生物工程有限公司，辽宁祥和农牧实业有限公司</w:t>
            </w:r>
          </w:p>
        </w:tc>
      </w:tr>
    </w:tbl>
    <w:p w:rsidR="00FA30C1" w:rsidRPr="00F77058" w:rsidRDefault="00FA30C1">
      <w:bookmarkStart w:id="0" w:name="_GoBack"/>
      <w:bookmarkEnd w:id="0"/>
    </w:p>
    <w:sectPr w:rsidR="00FA30C1" w:rsidRPr="00F77058" w:rsidSect="00132E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163" w:rsidRDefault="00523163" w:rsidP="00132EB9">
      <w:r>
        <w:separator/>
      </w:r>
    </w:p>
  </w:endnote>
  <w:endnote w:type="continuationSeparator" w:id="1">
    <w:p w:rsidR="00523163" w:rsidRDefault="00523163" w:rsidP="0013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163" w:rsidRDefault="00523163" w:rsidP="00132EB9">
      <w:r>
        <w:separator/>
      </w:r>
    </w:p>
  </w:footnote>
  <w:footnote w:type="continuationSeparator" w:id="1">
    <w:p w:rsidR="00523163" w:rsidRDefault="00523163" w:rsidP="00132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44D"/>
    <w:rsid w:val="00132EB9"/>
    <w:rsid w:val="00204E17"/>
    <w:rsid w:val="00244BE0"/>
    <w:rsid w:val="004B3BAB"/>
    <w:rsid w:val="00523163"/>
    <w:rsid w:val="005F4A79"/>
    <w:rsid w:val="00611D6E"/>
    <w:rsid w:val="006665F0"/>
    <w:rsid w:val="00831FDF"/>
    <w:rsid w:val="00862811"/>
    <w:rsid w:val="00977EB0"/>
    <w:rsid w:val="00A52D87"/>
    <w:rsid w:val="00B21BA1"/>
    <w:rsid w:val="00D72BB7"/>
    <w:rsid w:val="00EC144D"/>
    <w:rsid w:val="00F77058"/>
    <w:rsid w:val="00FA3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E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E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E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E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rcpjc</dc:creator>
  <cp:lastModifiedBy>白祯</cp:lastModifiedBy>
  <cp:revision>7</cp:revision>
  <dcterms:created xsi:type="dcterms:W3CDTF">2019-11-11T09:58:00Z</dcterms:created>
  <dcterms:modified xsi:type="dcterms:W3CDTF">2019-12-04T08:52:00Z</dcterms:modified>
</cp:coreProperties>
</file>