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90D" w:rsidRPr="00E565BB" w:rsidRDefault="0051590D" w:rsidP="0051590D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附件                          </w:t>
      </w:r>
      <w:r w:rsidRPr="00E565BB">
        <w:rPr>
          <w:rFonts w:ascii="黑体" w:eastAsia="黑体" w:hint="eastAsia"/>
          <w:sz w:val="32"/>
          <w:szCs w:val="32"/>
        </w:rPr>
        <w:t>兽药比对试验目录（第二批）</w:t>
      </w:r>
    </w:p>
    <w:p w:rsidR="0051590D" w:rsidRPr="006F7BE8" w:rsidRDefault="0051590D" w:rsidP="0051590D">
      <w:pPr>
        <w:autoSpaceDE w:val="0"/>
        <w:autoSpaceDN w:val="0"/>
        <w:adjustRightInd w:val="0"/>
        <w:snapToGrid w:val="0"/>
        <w:spacing w:afterLines="50" w:line="660" w:lineRule="exact"/>
        <w:jc w:val="left"/>
        <w:rPr>
          <w:rFonts w:ascii="黑体" w:eastAsia="黑体" w:hAnsi="黑体"/>
          <w:b/>
          <w:bCs/>
          <w:sz w:val="32"/>
          <w:szCs w:val="32"/>
        </w:rPr>
      </w:pPr>
      <w:r w:rsidRPr="006F7BE8">
        <w:rPr>
          <w:rFonts w:ascii="黑体" w:eastAsia="黑体" w:hAnsi="黑体" w:hint="eastAsia"/>
          <w:b/>
          <w:bCs/>
          <w:szCs w:val="32"/>
        </w:rPr>
        <w:t>（一）进口兽药产品</w:t>
      </w:r>
    </w:p>
    <w:tbl>
      <w:tblPr>
        <w:tblW w:w="14148" w:type="dxa"/>
        <w:tblLook w:val="00A0"/>
      </w:tblPr>
      <w:tblGrid>
        <w:gridCol w:w="648"/>
        <w:gridCol w:w="3600"/>
        <w:gridCol w:w="3474"/>
        <w:gridCol w:w="989"/>
        <w:gridCol w:w="577"/>
        <w:gridCol w:w="1080"/>
        <w:gridCol w:w="1440"/>
        <w:gridCol w:w="2340"/>
      </w:tblGrid>
      <w:tr w:rsidR="0051590D" w:rsidRPr="00880077" w:rsidTr="0059494B">
        <w:trPr>
          <w:trHeight w:val="985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b/>
                <w:bCs/>
                <w:kern w:val="0"/>
                <w:szCs w:val="21"/>
              </w:rPr>
              <w:t>兽药名称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b/>
                <w:bCs/>
                <w:kern w:val="0"/>
                <w:szCs w:val="21"/>
              </w:rPr>
              <w:t>生产厂名称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b/>
                <w:bCs/>
                <w:kern w:val="0"/>
                <w:szCs w:val="21"/>
              </w:rPr>
              <w:t>公告号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880077">
              <w:rPr>
                <w:rFonts w:ascii="宋体" w:hAnsi="宋体"/>
                <w:b/>
                <w:bCs/>
                <w:kern w:val="0"/>
                <w:szCs w:val="21"/>
              </w:rPr>
              <w:t>BE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b/>
                <w:bCs/>
                <w:kern w:val="0"/>
                <w:szCs w:val="21"/>
              </w:rPr>
              <w:t>临床验证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b/>
                <w:bCs/>
                <w:kern w:val="0"/>
                <w:szCs w:val="21"/>
              </w:rPr>
              <w:t>休药期验证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51590D" w:rsidRPr="00880077" w:rsidTr="0059494B">
        <w:trPr>
          <w:trHeight w:val="60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t>D-</w:t>
            </w:r>
            <w:r w:rsidRPr="00880077">
              <w:rPr>
                <w:rFonts w:ascii="宋体" w:hAnsi="宋体" w:hint="eastAsia"/>
                <w:color w:val="000000"/>
                <w:kern w:val="0"/>
                <w:szCs w:val="21"/>
              </w:rPr>
              <w:t>氯前列醇钠注射液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color w:val="000000"/>
                <w:kern w:val="0"/>
                <w:szCs w:val="21"/>
              </w:rPr>
              <w:t>西班牙海博莱生物大药厂</w:t>
            </w: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t>Laboratorios HIPRA S.A.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t>2417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51590D" w:rsidRPr="00880077" w:rsidTr="0059494B">
        <w:trPr>
          <w:trHeight w:val="59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阿福拉纳咀嚼片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梅里亚有限公司法国吐鲁兹生产厂</w:t>
            </w:r>
            <w:r w:rsidRPr="00880077">
              <w:rPr>
                <w:rFonts w:ascii="宋体" w:hAnsi="宋体"/>
                <w:kern w:val="0"/>
                <w:szCs w:val="21"/>
              </w:rPr>
              <w:t>MerialToulouse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2544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无合法原料</w:t>
            </w:r>
          </w:p>
        </w:tc>
      </w:tr>
      <w:tr w:rsidR="0051590D" w:rsidRPr="00880077" w:rsidTr="0059494B">
        <w:trPr>
          <w:trHeight w:val="52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color w:val="000000"/>
                <w:kern w:val="0"/>
                <w:szCs w:val="21"/>
              </w:rPr>
              <w:t>醋酸曲普瑞林凝胶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t>DPT</w:t>
            </w:r>
            <w:r w:rsidRPr="00880077">
              <w:rPr>
                <w:rFonts w:ascii="宋体" w:hAnsi="宋体" w:hint="eastAsia"/>
                <w:color w:val="000000"/>
                <w:kern w:val="0"/>
                <w:szCs w:val="21"/>
              </w:rPr>
              <w:t>实验室有限公司</w:t>
            </w: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t>DPT Laboratories, Ltd.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t>2441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无合法原料</w:t>
            </w:r>
          </w:p>
        </w:tc>
      </w:tr>
      <w:tr w:rsidR="0051590D" w:rsidRPr="00880077" w:rsidTr="0059494B">
        <w:trPr>
          <w:trHeight w:val="614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多杀霉素咀嚼片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美国艾伯维公司</w:t>
            </w:r>
            <w:r w:rsidRPr="00880077">
              <w:rPr>
                <w:rFonts w:ascii="宋体"/>
                <w:kern w:val="0"/>
                <w:szCs w:val="21"/>
              </w:rPr>
              <w:br/>
            </w:r>
            <w:r w:rsidRPr="00880077">
              <w:rPr>
                <w:rFonts w:ascii="宋体" w:hAnsi="宋体"/>
                <w:kern w:val="0"/>
                <w:szCs w:val="21"/>
              </w:rPr>
              <w:t>AbbVie Inc.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2610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已在第一批目录中。变更注册：增加靶动物猫。无合法原料。</w:t>
            </w:r>
          </w:p>
        </w:tc>
      </w:tr>
      <w:tr w:rsidR="0051590D" w:rsidRPr="00880077" w:rsidTr="0059494B">
        <w:trPr>
          <w:trHeight w:val="68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恩诺沙星注射液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KVP Kiel</w:t>
            </w:r>
            <w:r w:rsidRPr="00880077">
              <w:rPr>
                <w:rFonts w:ascii="宋体" w:hAnsi="宋体" w:hint="eastAsia"/>
                <w:kern w:val="0"/>
                <w:szCs w:val="21"/>
              </w:rPr>
              <w:t>有限责任公司</w:t>
            </w:r>
          </w:p>
          <w:p w:rsidR="0051590D" w:rsidRPr="00B0443B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val="de-DE"/>
              </w:rPr>
            </w:pPr>
            <w:r w:rsidRPr="00B0443B">
              <w:rPr>
                <w:rFonts w:ascii="宋体" w:hAnsi="宋体"/>
                <w:kern w:val="0"/>
                <w:szCs w:val="21"/>
                <w:lang w:val="de-DE"/>
              </w:rPr>
              <w:t>KVP Pharma + Veterin</w:t>
            </w:r>
            <w:r w:rsidRPr="00B0443B">
              <w:rPr>
                <w:rFonts w:ascii="宋体" w:hAnsi="宋体" w:hint="eastAsia"/>
                <w:kern w:val="0"/>
                <w:szCs w:val="21"/>
                <w:lang w:val="de-DE"/>
              </w:rPr>
              <w:t>ä</w:t>
            </w:r>
            <w:r w:rsidRPr="00B0443B">
              <w:rPr>
                <w:rFonts w:ascii="宋体" w:hAnsi="宋体"/>
                <w:kern w:val="0"/>
                <w:szCs w:val="21"/>
                <w:lang w:val="de-DE"/>
              </w:rPr>
              <w:t>r Produkte GmbH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2544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880077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880077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51590D" w:rsidRPr="00880077" w:rsidTr="0059494B">
        <w:trPr>
          <w:trHeight w:val="68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复方非泼罗尼吡喹酮滴剂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梅里亚有限公司法国吐鲁兹生产厂</w:t>
            </w:r>
            <w:r w:rsidRPr="00880077">
              <w:rPr>
                <w:rFonts w:ascii="宋体" w:hAnsi="宋体"/>
                <w:kern w:val="0"/>
                <w:szCs w:val="21"/>
              </w:rPr>
              <w:t>MerialToulouse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2511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无合法原料</w:t>
            </w:r>
          </w:p>
        </w:tc>
      </w:tr>
      <w:tr w:rsidR="0051590D" w:rsidRPr="00880077" w:rsidTr="0059494B">
        <w:trPr>
          <w:trHeight w:val="69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color w:val="000000"/>
                <w:kern w:val="0"/>
                <w:szCs w:val="21"/>
              </w:rPr>
              <w:t>枸橼酸马罗匹坦片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法瑞瓦公司法国生产厂</w:t>
            </w:r>
            <w:r w:rsidRPr="00880077">
              <w:rPr>
                <w:rFonts w:ascii="宋体"/>
                <w:kern w:val="0"/>
                <w:szCs w:val="21"/>
              </w:rPr>
              <w:br/>
            </w:r>
            <w:r w:rsidRPr="00880077">
              <w:rPr>
                <w:rFonts w:ascii="宋体" w:hAnsi="宋体"/>
                <w:kern w:val="0"/>
                <w:szCs w:val="21"/>
              </w:rPr>
              <w:t xml:space="preserve"> Fareva Amboise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t>2404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无合法原料</w:t>
            </w:r>
          </w:p>
        </w:tc>
      </w:tr>
      <w:tr w:rsidR="0051590D" w:rsidRPr="00880077" w:rsidTr="0059494B">
        <w:trPr>
          <w:trHeight w:val="54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lastRenderedPageBreak/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color w:val="000000"/>
                <w:kern w:val="0"/>
                <w:szCs w:val="21"/>
              </w:rPr>
              <w:t>枸橼酸马罗匹坦注射液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法瑞瓦公司法国生产厂</w:t>
            </w:r>
            <w:r w:rsidRPr="00880077">
              <w:rPr>
                <w:rFonts w:ascii="宋体"/>
                <w:kern w:val="0"/>
                <w:szCs w:val="21"/>
              </w:rPr>
              <w:br/>
            </w:r>
            <w:r w:rsidRPr="00880077">
              <w:rPr>
                <w:rFonts w:ascii="宋体" w:hAnsi="宋体"/>
                <w:kern w:val="0"/>
                <w:szCs w:val="21"/>
              </w:rPr>
              <w:t xml:space="preserve"> Fareva Amboise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t>2404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无合法原料</w:t>
            </w:r>
          </w:p>
        </w:tc>
      </w:tr>
      <w:tr w:rsidR="0051590D" w:rsidRPr="00880077" w:rsidTr="0059494B">
        <w:trPr>
          <w:trHeight w:val="7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加米霉素注射液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梅里亚有限公司法国吐鲁兹生产厂</w:t>
            </w:r>
            <w:r w:rsidRPr="00880077">
              <w:rPr>
                <w:rFonts w:ascii="宋体" w:hAnsi="宋体"/>
                <w:kern w:val="0"/>
                <w:szCs w:val="21"/>
              </w:rPr>
              <w:t>MerialToulouse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2497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880077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880077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51590D" w:rsidRPr="00880077" w:rsidTr="0059494B">
        <w:trPr>
          <w:trHeight w:val="68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color w:val="000000"/>
                <w:kern w:val="0"/>
                <w:szCs w:val="21"/>
              </w:rPr>
              <w:t>马波沙星注射液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color w:val="000000"/>
                <w:kern w:val="0"/>
                <w:szCs w:val="21"/>
              </w:rPr>
              <w:t>法国诗华动物保健公司</w:t>
            </w:r>
          </w:p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t>CEVA SANTE ANIMALE S.A.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t>2430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51590D" w:rsidRPr="00880077" w:rsidTr="0059494B">
        <w:trPr>
          <w:trHeight w:val="967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美洛昔康内服混悬液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德国勃林格殷格翰动物保健有限公司墨西哥生产厂</w:t>
            </w:r>
            <w:r w:rsidRPr="00880077">
              <w:rPr>
                <w:rFonts w:ascii="宋体"/>
                <w:kern w:val="0"/>
                <w:szCs w:val="21"/>
              </w:rPr>
              <w:br/>
            </w:r>
            <w:r w:rsidRPr="00880077">
              <w:rPr>
                <w:rFonts w:ascii="宋体" w:hAnsi="宋体"/>
                <w:kern w:val="0"/>
                <w:szCs w:val="21"/>
              </w:rPr>
              <w:t>Boehringer Ingelheim Promeco, S.A. de C.V.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2652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51590D" w:rsidRPr="00880077" w:rsidTr="0059494B">
        <w:trPr>
          <w:trHeight w:val="57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color w:val="000000"/>
                <w:kern w:val="0"/>
                <w:szCs w:val="21"/>
              </w:rPr>
              <w:t>葡萄糖酸氯己定溶液（泌乳期）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color w:val="000000"/>
                <w:kern w:val="0"/>
                <w:szCs w:val="21"/>
              </w:rPr>
              <w:t>世德来有限公司</w:t>
            </w: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t>CID LINES NV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t>2404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t>/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1590D" w:rsidRPr="00880077" w:rsidTr="0059494B">
        <w:trPr>
          <w:trHeight w:val="69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戊二醛癸甲氯铵溶液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英国</w:t>
            </w:r>
            <w:r w:rsidRPr="00880077">
              <w:rPr>
                <w:rFonts w:ascii="宋体" w:hAnsi="宋体"/>
                <w:kern w:val="0"/>
                <w:szCs w:val="21"/>
              </w:rPr>
              <w:t>EVANS</w:t>
            </w:r>
            <w:r w:rsidRPr="00880077">
              <w:rPr>
                <w:rFonts w:ascii="宋体" w:hAnsi="宋体" w:hint="eastAsia"/>
                <w:kern w:val="0"/>
                <w:szCs w:val="21"/>
              </w:rPr>
              <w:t>生产厂</w:t>
            </w:r>
          </w:p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 xml:space="preserve">Evans Vanodine International PLC, </w:t>
            </w:r>
            <w:smartTag w:uri="urn:schemas-microsoft-com:office:smarttags" w:element="place">
              <w:smartTag w:uri="urn:schemas-microsoft-com:office:smarttags" w:element="country-region">
                <w:r w:rsidRPr="00880077">
                  <w:rPr>
                    <w:rFonts w:ascii="宋体" w:hAnsi="宋体"/>
                    <w:kern w:val="0"/>
                    <w:szCs w:val="21"/>
                  </w:rPr>
                  <w:t>UK</w:t>
                </w:r>
              </w:smartTag>
            </w:smartTag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2491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0077">
              <w:rPr>
                <w:rFonts w:ascii="宋体" w:hAnsi="宋体" w:cs="宋体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0077">
              <w:rPr>
                <w:rFonts w:ascii="宋体" w:hAnsi="宋体" w:cs="宋体"/>
                <w:kern w:val="0"/>
                <w:szCs w:val="21"/>
              </w:rPr>
              <w:t>/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51590D" w:rsidRPr="00880077" w:rsidTr="0059494B">
        <w:trPr>
          <w:trHeight w:val="40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color w:val="000000"/>
                <w:kern w:val="0"/>
                <w:szCs w:val="21"/>
              </w:rPr>
              <w:t>西米考昔片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法国威隆制药股份有限公司</w:t>
            </w:r>
            <w:r w:rsidRPr="00880077">
              <w:rPr>
                <w:rFonts w:ascii="宋体" w:hAnsi="宋体"/>
                <w:kern w:val="0"/>
                <w:szCs w:val="21"/>
              </w:rPr>
              <w:t>Vetoquinol S.A.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t>2430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无合法原料</w:t>
            </w:r>
          </w:p>
        </w:tc>
      </w:tr>
      <w:tr w:rsidR="0051590D" w:rsidRPr="00880077" w:rsidTr="0059494B">
        <w:trPr>
          <w:trHeight w:val="55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延胡索酸泰妙菌素可溶性粉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奥地利</w:t>
            </w:r>
            <w:r w:rsidRPr="00880077">
              <w:rPr>
                <w:rFonts w:ascii="宋体" w:hAnsi="宋体"/>
                <w:kern w:val="0"/>
                <w:szCs w:val="21"/>
              </w:rPr>
              <w:t>Sandoz</w:t>
            </w:r>
            <w:r w:rsidRPr="00880077">
              <w:rPr>
                <w:rFonts w:ascii="宋体" w:hAnsi="宋体" w:hint="eastAsia"/>
                <w:kern w:val="0"/>
                <w:szCs w:val="21"/>
              </w:rPr>
              <w:t>生产厂</w:t>
            </w:r>
          </w:p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Sandoz GmbH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250</w:t>
            </w:r>
            <w:r w:rsidRPr="00880077">
              <w:rPr>
                <w:rFonts w:ascii="宋体" w:hAnsi="宋体" w:hint="eastAsia"/>
                <w:kern w:val="0"/>
                <w:szCs w:val="21"/>
              </w:rPr>
              <w:t>、</w:t>
            </w:r>
            <w:r w:rsidRPr="00880077">
              <w:rPr>
                <w:rFonts w:ascii="宋体" w:hAnsi="宋体"/>
                <w:kern w:val="0"/>
                <w:szCs w:val="21"/>
              </w:rPr>
              <w:t>2632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51590D" w:rsidRPr="00880077" w:rsidTr="0059494B">
        <w:trPr>
          <w:trHeight w:val="8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lastRenderedPageBreak/>
              <w:t>16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盐酸头孢噻呋乳房注入剂（干乳期）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硕腾公司美国卡拉玛祖生产厂</w:t>
            </w:r>
            <w:r w:rsidRPr="00880077">
              <w:rPr>
                <w:rFonts w:ascii="宋体" w:hAnsi="宋体"/>
                <w:kern w:val="0"/>
                <w:szCs w:val="21"/>
              </w:rPr>
              <w:t>Zoetis LLC, Kalamazoo, USA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2639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51590D" w:rsidRPr="00880077" w:rsidTr="0059494B">
        <w:trPr>
          <w:trHeight w:val="8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17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硫酸头孢喹肟乳房注入剂（泌乳期）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英特威国际有限公司德国厂</w:t>
            </w:r>
            <w:r w:rsidRPr="00880077">
              <w:rPr>
                <w:rFonts w:ascii="宋体" w:hAnsi="宋体"/>
                <w:kern w:val="0"/>
                <w:szCs w:val="21"/>
              </w:rPr>
              <w:t>Intervet International GmbH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35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</w:tbl>
    <w:p w:rsidR="0051590D" w:rsidRDefault="0051590D" w:rsidP="0051590D">
      <w:pPr>
        <w:autoSpaceDE w:val="0"/>
        <w:autoSpaceDN w:val="0"/>
        <w:adjustRightInd w:val="0"/>
        <w:snapToGrid w:val="0"/>
        <w:spacing w:line="360" w:lineRule="exact"/>
        <w:rPr>
          <w:rFonts w:ascii="宋体"/>
          <w:bCs/>
          <w:szCs w:val="21"/>
        </w:rPr>
      </w:pPr>
    </w:p>
    <w:p w:rsidR="0051590D" w:rsidRPr="006F7BE8" w:rsidRDefault="0051590D" w:rsidP="0051590D">
      <w:pPr>
        <w:autoSpaceDE w:val="0"/>
        <w:autoSpaceDN w:val="0"/>
        <w:adjustRightInd w:val="0"/>
        <w:snapToGrid w:val="0"/>
        <w:spacing w:afterLines="50" w:line="360" w:lineRule="exact"/>
        <w:rPr>
          <w:rFonts w:ascii="宋体"/>
          <w:b/>
          <w:bCs/>
          <w:szCs w:val="21"/>
        </w:rPr>
      </w:pPr>
      <w:r w:rsidRPr="006F7BE8">
        <w:rPr>
          <w:rFonts w:ascii="宋体" w:hAnsi="宋体" w:hint="eastAsia"/>
          <w:b/>
          <w:bCs/>
          <w:szCs w:val="21"/>
        </w:rPr>
        <w:t>（二）新兽药产品</w:t>
      </w:r>
    </w:p>
    <w:tbl>
      <w:tblPr>
        <w:tblW w:w="14148" w:type="dxa"/>
        <w:tblLayout w:type="fixed"/>
        <w:tblLook w:val="00A0"/>
      </w:tblPr>
      <w:tblGrid>
        <w:gridCol w:w="779"/>
        <w:gridCol w:w="2569"/>
        <w:gridCol w:w="5940"/>
        <w:gridCol w:w="900"/>
        <w:gridCol w:w="540"/>
        <w:gridCol w:w="720"/>
        <w:gridCol w:w="900"/>
        <w:gridCol w:w="1800"/>
      </w:tblGrid>
      <w:tr w:rsidR="0051590D" w:rsidRPr="00880077" w:rsidTr="0059494B">
        <w:trPr>
          <w:trHeight w:val="750"/>
          <w:tblHeader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b/>
                <w:bCs/>
                <w:kern w:val="0"/>
                <w:szCs w:val="21"/>
              </w:rPr>
              <w:t>兽药名称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b/>
                <w:bCs/>
                <w:kern w:val="0"/>
                <w:szCs w:val="21"/>
              </w:rPr>
              <w:t>研制单位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b/>
                <w:bCs/>
                <w:kern w:val="0"/>
                <w:szCs w:val="21"/>
              </w:rPr>
              <w:t>公告号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880077">
              <w:rPr>
                <w:rFonts w:ascii="宋体" w:hAnsi="宋体"/>
                <w:b/>
                <w:bCs/>
                <w:kern w:val="0"/>
                <w:szCs w:val="21"/>
              </w:rPr>
              <w:t>BE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0D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b/>
                <w:bCs/>
                <w:kern w:val="0"/>
                <w:szCs w:val="21"/>
              </w:rPr>
              <w:t>临床</w:t>
            </w:r>
          </w:p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b/>
                <w:bCs/>
                <w:kern w:val="0"/>
                <w:szCs w:val="21"/>
              </w:rPr>
              <w:t>验证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b/>
                <w:bCs/>
                <w:kern w:val="0"/>
                <w:szCs w:val="21"/>
              </w:rPr>
              <w:t>休药期</w:t>
            </w:r>
          </w:p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b/>
                <w:bCs/>
                <w:kern w:val="0"/>
                <w:szCs w:val="21"/>
              </w:rPr>
              <w:t>验证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51590D" w:rsidRPr="00880077" w:rsidTr="0059494B">
        <w:trPr>
          <w:trHeight w:val="433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D-</w:t>
            </w:r>
            <w:r w:rsidRPr="00880077">
              <w:rPr>
                <w:rFonts w:ascii="宋体" w:hAnsi="宋体" w:hint="eastAsia"/>
                <w:kern w:val="0"/>
                <w:szCs w:val="21"/>
              </w:rPr>
              <w:t>氯前列醇钠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宁波第二激素厂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2556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51590D" w:rsidRPr="00880077" w:rsidTr="0059494B">
        <w:trPr>
          <w:trHeight w:val="59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D-</w:t>
            </w:r>
            <w:r w:rsidRPr="00880077">
              <w:rPr>
                <w:rFonts w:ascii="宋体" w:hAnsi="宋体" w:hint="eastAsia"/>
                <w:kern w:val="0"/>
                <w:szCs w:val="21"/>
              </w:rPr>
              <w:t>氯前列醇钠注射液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宁波第二激素厂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2556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51590D" w:rsidRPr="00880077" w:rsidTr="0059494B">
        <w:trPr>
          <w:trHeight w:val="904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阿莫西林克拉维酸钾片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上海汉维生物医药科技有限公司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2280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color w:val="000000"/>
                <w:kern w:val="0"/>
                <w:szCs w:val="21"/>
              </w:rPr>
              <w:t>本品为仿制药，需用原研品进行比对</w:t>
            </w:r>
          </w:p>
        </w:tc>
      </w:tr>
      <w:tr w:rsidR="0051590D" w:rsidRPr="00880077" w:rsidTr="0059494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阿莫西林钠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齐鲁晟华制药有限公司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1835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51590D" w:rsidRPr="00880077" w:rsidTr="0059494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阿莫西林钠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河北远征禾木药业有限公司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2194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51590D" w:rsidRPr="00880077" w:rsidTr="0059494B">
        <w:trPr>
          <w:trHeight w:val="75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氨基丁三醇前列腺素</w:t>
            </w:r>
            <w:r w:rsidRPr="00880077">
              <w:rPr>
                <w:rFonts w:ascii="宋体" w:hAnsi="宋体"/>
                <w:kern w:val="0"/>
                <w:szCs w:val="21"/>
              </w:rPr>
              <w:t>F</w:t>
            </w:r>
            <w:r w:rsidRPr="00880077">
              <w:rPr>
                <w:rFonts w:ascii="宋体" w:hAnsi="宋体"/>
                <w:kern w:val="0"/>
                <w:szCs w:val="21"/>
                <w:vertAlign w:val="subscript"/>
              </w:rPr>
              <w:t>2</w:t>
            </w:r>
            <w:r w:rsidRPr="00880077">
              <w:rPr>
                <w:rFonts w:ascii="宋体" w:hAnsi="宋体" w:hint="eastAsia"/>
                <w:kern w:val="0"/>
                <w:szCs w:val="21"/>
                <w:vertAlign w:val="subscript"/>
              </w:rPr>
              <w:t>α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宁波市三生药业有限公司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2505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51590D" w:rsidRPr="00880077" w:rsidTr="0059494B">
        <w:trPr>
          <w:trHeight w:val="6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lastRenderedPageBreak/>
              <w:t>7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氨基丁三醇前列腺素</w:t>
            </w:r>
            <w:r w:rsidRPr="00880077">
              <w:rPr>
                <w:rFonts w:ascii="宋体" w:hAnsi="宋体"/>
                <w:kern w:val="0"/>
                <w:szCs w:val="21"/>
              </w:rPr>
              <w:t>F2</w:t>
            </w:r>
            <w:r w:rsidRPr="00880077">
              <w:rPr>
                <w:rFonts w:ascii="宋体" w:hAnsi="宋体" w:hint="eastAsia"/>
                <w:kern w:val="0"/>
                <w:szCs w:val="21"/>
              </w:rPr>
              <w:t>α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宁波第二激素厂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2556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51590D" w:rsidRPr="00880077" w:rsidTr="0059494B">
        <w:trPr>
          <w:trHeight w:val="42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氨基丁三醇前列腺素</w:t>
            </w:r>
            <w:r w:rsidRPr="00880077">
              <w:rPr>
                <w:rFonts w:ascii="宋体" w:hAnsi="宋体"/>
                <w:kern w:val="0"/>
                <w:szCs w:val="21"/>
              </w:rPr>
              <w:t>F</w:t>
            </w:r>
            <w:r w:rsidRPr="00880077">
              <w:rPr>
                <w:rFonts w:ascii="宋体" w:hAnsi="宋体"/>
                <w:kern w:val="0"/>
                <w:szCs w:val="21"/>
                <w:vertAlign w:val="subscript"/>
              </w:rPr>
              <w:t>2</w:t>
            </w:r>
            <w:r w:rsidRPr="00880077">
              <w:rPr>
                <w:rFonts w:ascii="宋体" w:hAnsi="宋体" w:hint="eastAsia"/>
                <w:kern w:val="0"/>
                <w:szCs w:val="21"/>
                <w:vertAlign w:val="subscript"/>
              </w:rPr>
              <w:t>α</w:t>
            </w:r>
            <w:r w:rsidRPr="00880077">
              <w:rPr>
                <w:rFonts w:ascii="宋体" w:hAnsi="宋体" w:hint="eastAsia"/>
                <w:color w:val="000000"/>
                <w:kern w:val="0"/>
                <w:szCs w:val="21"/>
              </w:rPr>
              <w:t>注射液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宁波市三生药业有限公司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2505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51590D" w:rsidRPr="00880077" w:rsidTr="0059494B">
        <w:trPr>
          <w:trHeight w:val="6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氨基丁三醇前列腺素</w:t>
            </w:r>
            <w:r w:rsidRPr="00880077">
              <w:rPr>
                <w:rFonts w:ascii="宋体" w:hAnsi="宋体"/>
                <w:kern w:val="0"/>
                <w:szCs w:val="21"/>
              </w:rPr>
              <w:t>F2</w:t>
            </w:r>
            <w:r w:rsidRPr="00880077">
              <w:rPr>
                <w:rFonts w:ascii="宋体" w:hAnsi="宋体" w:hint="eastAsia"/>
                <w:kern w:val="0"/>
                <w:szCs w:val="21"/>
              </w:rPr>
              <w:t>α注射液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宁波第二激素厂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2556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51590D" w:rsidRPr="00880077" w:rsidTr="0059494B">
        <w:trPr>
          <w:trHeight w:val="6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吡喹酮咀嚼片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新疆畜牧科学院兽医研究所（新疆畜牧科学院动物临床医学研究中心）、北京中农华威制药股份有限公司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2388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51590D" w:rsidRPr="00880077" w:rsidTr="0059494B">
        <w:trPr>
          <w:trHeight w:val="9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对乙酰氨基酚双氯芬酸钠注射液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烟台绿叶动物保健品有限公司、山东省农业科学院畜牧兽医研究所、天津市中升挑战生物科技有限公司、河南牧翔动物药业有限公司、山东农业大学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2489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51590D" w:rsidRPr="00880077" w:rsidTr="0059494B">
        <w:trPr>
          <w:trHeight w:val="9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恩诺沙星注射液（</w:t>
            </w:r>
            <w:r w:rsidRPr="00880077">
              <w:rPr>
                <w:rFonts w:ascii="宋体" w:hAnsi="宋体"/>
                <w:kern w:val="0"/>
                <w:szCs w:val="21"/>
              </w:rPr>
              <w:t>20%</w:t>
            </w:r>
            <w:r w:rsidRPr="00880077">
              <w:rPr>
                <w:rFonts w:ascii="宋体" w:hAnsi="宋体" w:hint="eastAsia"/>
                <w:kern w:val="0"/>
                <w:szCs w:val="21"/>
              </w:rPr>
              <w:t>）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天津市中升挑战生物科技有限公司、广东温氏大华农生物科技有限公司动物保健品厂、广州惠元生化科技有限公司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2383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int="eastAsia"/>
                <w:kern w:val="0"/>
                <w:szCs w:val="21"/>
              </w:rPr>
              <w:t>√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51590D" w:rsidRPr="00880077" w:rsidTr="0059494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非泼罗尼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金坛市凌云动物保健品有限公司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1938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51590D" w:rsidRPr="00880077" w:rsidTr="0059494B">
        <w:trPr>
          <w:trHeight w:val="6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非泼罗尼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浙江海正药业股份有限公司、上海汉维生物医药科技有限公司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2026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51590D" w:rsidRPr="00880077" w:rsidTr="0059494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非泼罗尼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湖北美天生物科技有限公司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2138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51590D" w:rsidRPr="00880077" w:rsidTr="0059494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非泼罗尼滴剂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金坛市凌云动物保健品有限公司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1938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51590D" w:rsidRPr="00880077" w:rsidTr="0059494B">
        <w:trPr>
          <w:trHeight w:val="6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非泼罗尼滴剂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浙江海正药业股份有限公司、上海汉维生物医药科技有限公司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2026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51590D" w:rsidRPr="00880077" w:rsidTr="0059494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非泼罗尼滴剂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湖北美天生物科技有限公司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2138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51590D" w:rsidRPr="00880077" w:rsidTr="0059494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lastRenderedPageBreak/>
              <w:t>19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非泼罗尼喷雾剂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上海汉维生物医药科技有限公司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2075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51590D" w:rsidRPr="00880077" w:rsidTr="0059494B">
        <w:trPr>
          <w:trHeight w:val="48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氟苯尼考胶囊（蚕用）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中国农业科学院蚕业研究所附属蚕药厂、东台市头灶蚕药厂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2192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51590D" w:rsidRPr="00880077" w:rsidTr="0059494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复方甲霜灵粉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color w:val="000000"/>
                <w:kern w:val="0"/>
                <w:szCs w:val="21"/>
              </w:rPr>
              <w:t>长沙拜特生物科技研究所有限公司、上海海洋大学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2505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51590D" w:rsidRPr="00880077" w:rsidTr="0059494B">
        <w:trPr>
          <w:trHeight w:val="6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复合亚氯酸钠粉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新乡市康大消毒剂有限公司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2236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51590D" w:rsidRPr="00880077" w:rsidTr="0059494B">
        <w:trPr>
          <w:trHeight w:val="9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癸氧喹酯干混悬剂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广州华农大实验兽药有限公司、成都乾坤动物药业有限公司、广东大华农动物保健品股份有限公司动物保健品厂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2311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int="eastAsia"/>
                <w:kern w:val="0"/>
                <w:szCs w:val="21"/>
              </w:rPr>
              <w:t>√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51590D" w:rsidRPr="00880077" w:rsidTr="0059494B">
        <w:trPr>
          <w:trHeight w:val="6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聚维酮碘口服液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深圳市安多福动物药业有限公司、深圳市安多福消毒高科技股份有限公司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2251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51590D" w:rsidRPr="00880077" w:rsidTr="0059494B">
        <w:trPr>
          <w:trHeight w:val="15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利福昔明乳房注入剂（干乳期）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安徽中升药业有限公司、广东温氏大华农生物科技有限公司动物保健品厂、华秦源（北京）动物药业有限公司、天津瑞普生物技术股份有限公司、天津市中升挑战生物科技有限公司、青岛蔚蓝生物股份有限公司、青岛康地恩动物药业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2442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√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51590D" w:rsidRPr="00880077" w:rsidTr="0059494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磷酸替米考星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湖北龙翔药业有限公司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2270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51590D" w:rsidRPr="00880077" w:rsidTr="0059494B">
        <w:trPr>
          <w:trHeight w:val="15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磷酸替米考星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青岛蔚蓝生物股份有限公司、广东温氏大华农生物科技有限公司动物保健品厂、山东久隆恒信药业有限公司、山东胜利生物工程有限公司、潍坊康地恩生物制药有限公司、青岛康地恩动物药业有限公司、河北维尔利动物药业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2440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51590D" w:rsidRPr="00880077" w:rsidTr="0059494B">
        <w:trPr>
          <w:trHeight w:val="12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lastRenderedPageBreak/>
              <w:t>28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磷酸替米考星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河北天象生物药业有限公司、山东鲁抗舍里乐药业有限公司、山东方明邦嘉制药有限公司、保定冀中药业有限公司、山东鲁抗舍里乐药业有限公司高新区分公司、内蒙古金河动物药业有限公司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2455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51590D" w:rsidRPr="00880077" w:rsidTr="0059494B">
        <w:trPr>
          <w:trHeight w:val="35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磷酸替米考星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宁夏泰瑞制药股份有限公司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2172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51590D" w:rsidRPr="00880077" w:rsidTr="0059494B">
        <w:trPr>
          <w:trHeight w:val="9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磷酸替米考星可溶性粉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湖北龙翔药业有限公司、瑞普（天津）生物药业有限公司、江西省特邦动物药业有限公司、北京中农华威制药有限公司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2270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51590D" w:rsidRPr="00880077" w:rsidTr="0059494B">
        <w:trPr>
          <w:trHeight w:val="18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磷酸替米考星可溶性粉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青岛蔚蓝生物股份有限公司、广东温氏大华农生物科技有限公司动物保健品厂、江西傲新生物科技有限公司、河北维尔利动物药业集团有限公司、青岛康地恩动物药业有限公司、菏泽普恩药业有限公司、潍坊诺达药业有限公司、山东胜利生物工程有限公司、江苏南农高科动物药业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2440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51590D" w:rsidRPr="00880077" w:rsidTr="0059494B">
        <w:trPr>
          <w:trHeight w:val="12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磷酸替米考星可溶性粉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保定冀中药业有限公司、山东鲁抗舍里乐药业有限公司高新区分公司、内蒙古金河动物药业有限公司、河北天象生物药业有限公司、山东鲁抗舍里乐药业有限公司、山东方明邦嘉制药有限公司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2455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51590D" w:rsidRPr="00880077" w:rsidTr="0059494B">
        <w:trPr>
          <w:trHeight w:val="6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磷酸替米考星可溶性粉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宁夏泰瑞制药股份有限公司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2172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51590D" w:rsidRPr="00880077" w:rsidTr="0059494B">
        <w:trPr>
          <w:trHeight w:val="953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lastRenderedPageBreak/>
              <w:t>34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硫酸头孢喹肟乳房注入剂（干乳期）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中国农业科学院饲料研究所、北京市畜牧总站、广东大华农动物保健品股份有限公司动物保健品厂、北京康牧生物科技有限公司、中牧实业股份有限公司、华秦源（北京）动物药业有限公司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2328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880077">
              <w:rPr>
                <w:rFonts w:ascii="宋体" w:hint="eastAsia"/>
                <w:kern w:val="0"/>
                <w:szCs w:val="21"/>
              </w:rPr>
              <w:t>√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51590D" w:rsidRPr="00880077" w:rsidTr="0059494B">
        <w:trPr>
          <w:trHeight w:val="88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硫酸头孢喹肟乳房注入剂（干乳期）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瑞普</w:t>
            </w:r>
            <w:r w:rsidRPr="00880077">
              <w:rPr>
                <w:rFonts w:ascii="宋体" w:hAnsi="宋体"/>
                <w:kern w:val="0"/>
                <w:szCs w:val="21"/>
              </w:rPr>
              <w:t>(</w:t>
            </w:r>
            <w:r w:rsidRPr="00880077">
              <w:rPr>
                <w:rFonts w:ascii="宋体" w:hAnsi="宋体" w:hint="eastAsia"/>
                <w:kern w:val="0"/>
                <w:szCs w:val="21"/>
              </w:rPr>
              <w:t>天津</w:t>
            </w:r>
            <w:r w:rsidRPr="00880077">
              <w:rPr>
                <w:rFonts w:ascii="宋体" w:hAnsi="宋体"/>
                <w:kern w:val="0"/>
                <w:szCs w:val="21"/>
              </w:rPr>
              <w:t>)</w:t>
            </w:r>
            <w:r w:rsidRPr="00880077">
              <w:rPr>
                <w:rFonts w:ascii="宋体" w:hAnsi="宋体" w:hint="eastAsia"/>
                <w:kern w:val="0"/>
                <w:szCs w:val="21"/>
              </w:rPr>
              <w:t>生物药业有限公司、佛山市南海东方澳龙制药有限公司、内蒙古瑞普大地生物药业有限责任公司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2341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880077">
              <w:rPr>
                <w:rFonts w:ascii="宋体" w:hint="eastAsia"/>
                <w:kern w:val="0"/>
                <w:szCs w:val="21"/>
              </w:rPr>
              <w:t>√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51590D" w:rsidRPr="00880077" w:rsidTr="0059494B">
        <w:trPr>
          <w:trHeight w:val="814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硫酸头孢喹肟乳房注入剂（干乳期）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浙江海正药业股份有限公司、浙江海正动物保健品有限公司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2211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880077">
              <w:rPr>
                <w:rFonts w:ascii="宋体" w:hint="eastAsia"/>
                <w:kern w:val="0"/>
                <w:szCs w:val="21"/>
              </w:rPr>
              <w:t>√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51590D" w:rsidRPr="00880077" w:rsidTr="0059494B">
        <w:trPr>
          <w:trHeight w:val="89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37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硫酸头孢喹肟乳房注入剂（干乳期）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河北远征药业有限公司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2226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C00000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C00000"/>
                <w:kern w:val="0"/>
                <w:szCs w:val="21"/>
              </w:rPr>
            </w:pPr>
            <w:r w:rsidRPr="00880077">
              <w:rPr>
                <w:rFonts w:ascii="宋体" w:hint="eastAsia"/>
                <w:kern w:val="0"/>
                <w:szCs w:val="21"/>
              </w:rPr>
              <w:t>√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C00000"/>
                <w:kern w:val="0"/>
                <w:szCs w:val="21"/>
              </w:rPr>
            </w:pPr>
          </w:p>
        </w:tc>
      </w:tr>
      <w:tr w:rsidR="0051590D" w:rsidRPr="00880077" w:rsidTr="0059494B">
        <w:trPr>
          <w:trHeight w:val="839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硫酸头孢喹肟乳房注入剂（泌乳期）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瑞普（天津）生物药业有限公司、内蒙古瑞普大地生物药业有限公司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2159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color w:val="000000"/>
                <w:kern w:val="0"/>
                <w:szCs w:val="21"/>
              </w:rPr>
              <w:t>本品为仿制药，需用原研品进行比对</w:t>
            </w:r>
          </w:p>
        </w:tc>
      </w:tr>
      <w:tr w:rsidR="0051590D" w:rsidRPr="00880077" w:rsidTr="0059494B">
        <w:trPr>
          <w:trHeight w:val="64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硫酸头孢喹肟乳房注入剂</w:t>
            </w:r>
            <w:r w:rsidRPr="00880077">
              <w:rPr>
                <w:rFonts w:ascii="宋体" w:hAnsi="宋体"/>
                <w:kern w:val="0"/>
                <w:szCs w:val="21"/>
              </w:rPr>
              <w:t>(</w:t>
            </w:r>
            <w:r w:rsidRPr="00880077">
              <w:rPr>
                <w:rFonts w:ascii="宋体" w:hAnsi="宋体" w:hint="eastAsia"/>
                <w:kern w:val="0"/>
                <w:szCs w:val="21"/>
              </w:rPr>
              <w:t>泌乳期</w:t>
            </w:r>
            <w:r w:rsidRPr="00880077">
              <w:rPr>
                <w:rFonts w:ascii="宋体" w:hAnsi="宋体"/>
                <w:kern w:val="0"/>
                <w:szCs w:val="21"/>
              </w:rPr>
              <w:t>)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河北远征药业有限公司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2192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color w:val="000000"/>
                <w:kern w:val="0"/>
                <w:szCs w:val="21"/>
              </w:rPr>
              <w:t>本品为仿制药，需用原研品进行比对</w:t>
            </w:r>
          </w:p>
        </w:tc>
      </w:tr>
      <w:tr w:rsidR="0051590D" w:rsidRPr="00880077" w:rsidTr="0059494B">
        <w:trPr>
          <w:trHeight w:val="10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硫酸头孢喹肟乳房注入剂（泌乳期）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中国农业科学院饲料研究所、北京市畜牧总站、中牧实业股份有限公司、广东大华农动物保健品股份有限公司、北京立时达药业有限公司、华秦源（北京）动物药业有限公司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2195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color w:val="000000"/>
                <w:kern w:val="0"/>
                <w:szCs w:val="21"/>
              </w:rPr>
              <w:t>本品为仿制药，需用原研品进行比对</w:t>
            </w:r>
          </w:p>
        </w:tc>
      </w:tr>
      <w:tr w:rsidR="0051590D" w:rsidRPr="00880077" w:rsidTr="0059494B">
        <w:trPr>
          <w:trHeight w:val="6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lastRenderedPageBreak/>
              <w:t>41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硫酸头孢喹肟子宫注入剂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河北远征药业有限公司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2225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√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C00000"/>
                <w:kern w:val="0"/>
                <w:szCs w:val="21"/>
              </w:rPr>
            </w:pPr>
          </w:p>
        </w:tc>
      </w:tr>
      <w:tr w:rsidR="0051590D" w:rsidRPr="00880077" w:rsidTr="0059494B">
        <w:trPr>
          <w:trHeight w:val="12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硫酸头孢喹肟子宫注入剂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中国农业科学院饲料研究所、北京市畜牧总站、广东大华农动物保健品股份有限公司动物保健品厂、北京康牧生物科技有限公司、中牧实业股份有限公司、华秦源（北京）动物药业有限公司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2328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880077">
              <w:rPr>
                <w:rFonts w:ascii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880077">
              <w:rPr>
                <w:rFonts w:ascii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51590D" w:rsidRPr="00880077" w:rsidTr="0059494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马波沙星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浙江国邦药业有限公司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2192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51590D" w:rsidRPr="00880077" w:rsidTr="0059494B">
        <w:trPr>
          <w:trHeight w:val="40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马波沙星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武汉回盛生物科技有限公司、广东海纳川药业股份有限公司、湖北启达药业有限公司、湖北泱盛生物科技有限公司、长沙施比龙动物药业有限公司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2233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51590D" w:rsidRPr="00880077" w:rsidTr="0059494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马波沙星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spacing w:val="-8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spacing w:val="-8"/>
                <w:kern w:val="0"/>
                <w:szCs w:val="21"/>
              </w:rPr>
              <w:t>河北远征药业有限公司、浙江凯胜生物药业有限公司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2324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51590D" w:rsidRPr="00880077" w:rsidTr="0059494B">
        <w:trPr>
          <w:trHeight w:val="12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马波沙星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河北天象生物药业有限公司、湖北龙翔药业有限公司、潍坊康地恩生物制药有限公司、保定阳光本草药业有限公司、保定冀中药业有限公司、天津万象药业有限公司、河北安然动物药业有限公司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2412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51590D" w:rsidRPr="00880077" w:rsidTr="0059494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马波沙星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海门慧聚药业有限公司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2489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51590D" w:rsidRPr="00880077" w:rsidTr="0059494B">
        <w:trPr>
          <w:trHeight w:val="92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马波沙星片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湖北泱盛生物科技有限公司、天津生机集团股份有限公司、广东海纳川药业股份有限公司、武汉回盛生物科技有限公司、长沙施比龙动物药业有限公司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2233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color w:val="000000"/>
                <w:kern w:val="0"/>
                <w:szCs w:val="21"/>
              </w:rPr>
              <w:t>本品为仿制药，需用原研品进行比对</w:t>
            </w:r>
          </w:p>
        </w:tc>
      </w:tr>
      <w:tr w:rsidR="0051590D" w:rsidRPr="00880077" w:rsidTr="0059494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马波沙星注射液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河北远征药业有限公司、浙江凯胜生物药业有限公司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2324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880077">
              <w:rPr>
                <w:rFonts w:ascii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880077">
              <w:rPr>
                <w:rFonts w:ascii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51590D" w:rsidRPr="00880077" w:rsidTr="0059494B">
        <w:trPr>
          <w:trHeight w:val="15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lastRenderedPageBreak/>
              <w:t>50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马波沙星注射液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保定阳光本草药业有限公司、瑞普（天津）生物药业有限公司、江西傲新生物科技有限公司、河北天象生物药业有限公司、保定冀中药业有限公司、天津万象药业有限公司、河北安然动物药业有限公司、青岛康地恩动物药业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2412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880077">
              <w:rPr>
                <w:rFonts w:ascii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880077">
              <w:rPr>
                <w:rFonts w:ascii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51590D" w:rsidRPr="00880077" w:rsidTr="0059494B">
        <w:trPr>
          <w:trHeight w:val="9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美洛昔康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青岛蔚蓝生物股份有限公司、山东鲁抗舍里乐药业有限公司、河北天象生物药业有限公司、青岛农业大学、潍坊康地恩生物制药有限公司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2269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51590D" w:rsidRPr="00880077" w:rsidTr="0059494B">
        <w:trPr>
          <w:trHeight w:val="91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美洛昔康内服混悬液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上海汉维生物医药科技有限公司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2130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color w:val="000000"/>
                <w:kern w:val="0"/>
                <w:szCs w:val="21"/>
              </w:rPr>
              <w:t>本品为仿制药，需用原研品进行比对</w:t>
            </w:r>
          </w:p>
        </w:tc>
      </w:tr>
      <w:tr w:rsidR="0051590D" w:rsidRPr="00880077" w:rsidTr="0059494B">
        <w:trPr>
          <w:trHeight w:val="96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美洛昔康内服混悬液（猫用）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上海汉维生物医药科技有限公司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2558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color w:val="000000"/>
                <w:kern w:val="0"/>
                <w:szCs w:val="21"/>
              </w:rPr>
              <w:t>本品为仿制药，需用原研品进行比对</w:t>
            </w:r>
          </w:p>
        </w:tc>
      </w:tr>
      <w:tr w:rsidR="0051590D" w:rsidRPr="00880077" w:rsidTr="0059494B">
        <w:trPr>
          <w:trHeight w:val="9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美洛昔康片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瑞普（天津）生物药业有限公司、江西省特邦动物药业有限公司、浙江海正动物保健品有限公司、保定冀中药业有限公司、天津瑞普生物技术股份有限公司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2403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880077">
              <w:rPr>
                <w:rFonts w:ascii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51590D" w:rsidRPr="00880077" w:rsidTr="0059494B">
        <w:trPr>
          <w:trHeight w:val="9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美洛昔康片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南京仕必得生物技术有限公司、来安县仕必得生物技术有限公司、来安县仕必得新兽药研发有限公司、天津市保灵动物保健品有限公司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2495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880077">
              <w:rPr>
                <w:rFonts w:ascii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51590D" w:rsidRPr="00880077" w:rsidTr="0059494B">
        <w:trPr>
          <w:trHeight w:val="9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lastRenderedPageBreak/>
              <w:t>56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美洛昔康片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齐鲁晟华制药有限公司、佛山市南海东方澳龙制药有限公司、江苏恒丰强生物技术有限公司、齐鲁动物保健品有限公司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2614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880077">
              <w:rPr>
                <w:rFonts w:ascii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51590D" w:rsidRPr="00880077" w:rsidTr="0059494B">
        <w:trPr>
          <w:trHeight w:val="125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美洛昔康注射液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齐鲁动物保健品有限公司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2126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color w:val="000000"/>
                <w:kern w:val="0"/>
                <w:szCs w:val="21"/>
              </w:rPr>
              <w:t>本品为仿制药，需用原研品进行比对</w:t>
            </w:r>
          </w:p>
        </w:tc>
      </w:tr>
      <w:tr w:rsidR="0051590D" w:rsidRPr="00880077" w:rsidTr="0059494B">
        <w:trPr>
          <w:trHeight w:val="162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美洛昔康注射液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青岛蔚蓝生物股份有限公司、保定阳光本草药业有限公司、山东鲁抗舍里乐药业有限公司高新区分公司、青岛农业大学、青岛康地恩动物药业有限公司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2269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color w:val="000000"/>
                <w:kern w:val="0"/>
                <w:szCs w:val="21"/>
              </w:rPr>
              <w:t>本品为仿制药，需用原研品进行比对</w:t>
            </w:r>
          </w:p>
        </w:tc>
      </w:tr>
      <w:tr w:rsidR="0051590D" w:rsidRPr="00880077" w:rsidTr="0059494B">
        <w:trPr>
          <w:trHeight w:val="9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米尔贝肟吡喹酮片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浙江海正动物保健品有限公司、浙江海正药业股份有限公司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2272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880077">
              <w:rPr>
                <w:rFonts w:ascii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51590D" w:rsidRPr="00880077" w:rsidTr="0059494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米尔贝肟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浙江海正药业股份有限公司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1998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51590D" w:rsidRPr="00880077" w:rsidTr="0059494B">
        <w:trPr>
          <w:trHeight w:val="6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莫昔克丁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浙江海正药业股份有限公司、东北农业大学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2168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51590D" w:rsidRPr="00880077" w:rsidTr="0059494B">
        <w:trPr>
          <w:trHeight w:val="9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莫昔克丁浇泼溶液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浙江海正动物保健品有限公司、浙江海正药业股份有限公司、东北农业大学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2168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51590D" w:rsidRPr="00880077" w:rsidTr="0059494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葡萄糖酸氯己定碘溶液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上海利康生物高科有限公司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2246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51590D" w:rsidRPr="00880077" w:rsidTr="0059494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乳酸钠林格注射液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江苏恒丰强生物技术有限公司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2647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51590D" w:rsidRPr="00880077" w:rsidTr="0059494B">
        <w:trPr>
          <w:trHeight w:val="6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lastRenderedPageBreak/>
              <w:t>65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赛拉菌素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浙江海正药业有限公司、东北农业大学、中国农业科学院兰州畜牧与兽药研究所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2355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51590D" w:rsidRPr="00880077" w:rsidTr="0059494B">
        <w:trPr>
          <w:trHeight w:val="9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赛拉菌素滴剂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浙江海正药业有限公司、浙江海正动物保健品有限公司、东北农业大学、中国农业科学院兰州畜牧与兽药研究所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2355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51590D" w:rsidRPr="00880077" w:rsidTr="0059494B">
        <w:trPr>
          <w:trHeight w:val="9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双氯芬酸钠注射液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烟台绿叶动物保健品有限公司、扬州大学、山东省健牧生物药业有限公司、天津市中升挑战生物科技有限公司、山东省农业科学院畜牧兽医研究所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2416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51590D" w:rsidRPr="00880077" w:rsidTr="0059494B">
        <w:trPr>
          <w:trHeight w:val="6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替米考星肠溶颗粒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瑞普（天津）生物药业有限公司、湖北龙翔药业科技股份有限公司、江西省特邦动物药业有限公司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2543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int="eastAsia"/>
                <w:kern w:val="0"/>
                <w:szCs w:val="21"/>
              </w:rPr>
              <w:t>√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51590D" w:rsidRPr="00880077" w:rsidTr="0059494B">
        <w:trPr>
          <w:trHeight w:val="90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头孢氨苄片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上海汉维生物医药科技有限公司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2083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color w:val="000000"/>
                <w:kern w:val="0"/>
                <w:szCs w:val="21"/>
              </w:rPr>
              <w:t>本品为仿制药，需用原研品进行比对</w:t>
            </w:r>
          </w:p>
        </w:tc>
      </w:tr>
      <w:tr w:rsidR="0051590D" w:rsidRPr="00880077" w:rsidTr="0059494B">
        <w:trPr>
          <w:trHeight w:val="6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70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伊曲康唑内服溶液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上海汉维生物医药科技有限公司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2527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51590D" w:rsidRPr="00880077" w:rsidTr="0059494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维他昔布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北京欧博方医药科技有限公司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2376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51590D" w:rsidRPr="00880077" w:rsidTr="0059494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维他昔布咀嚼片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北京欧博方医药科技有限公司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2376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51590D" w:rsidRPr="00880077" w:rsidTr="0059494B">
        <w:trPr>
          <w:trHeight w:val="162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烯丙孕素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宁波三生生物科技有限公司、中国农业大学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2653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color w:val="000000"/>
                <w:kern w:val="0"/>
                <w:szCs w:val="21"/>
              </w:rPr>
              <w:t>本品为仿制药，需用原研品进行比对</w:t>
            </w:r>
          </w:p>
        </w:tc>
      </w:tr>
      <w:tr w:rsidR="0051590D" w:rsidRPr="00880077" w:rsidTr="0059494B">
        <w:trPr>
          <w:trHeight w:val="1196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lastRenderedPageBreak/>
              <w:t>74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烯丙孕素内服溶液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宁波三生生物科技有限公司、中国农业大学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2653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color w:val="000000"/>
                <w:kern w:val="0"/>
                <w:szCs w:val="21"/>
              </w:rPr>
              <w:t>本品为仿制药，需用原研品进行比对</w:t>
            </w:r>
          </w:p>
        </w:tc>
      </w:tr>
      <w:tr w:rsidR="0051590D" w:rsidRPr="00880077" w:rsidTr="0059494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亚甲基水杨酸杆菌肽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绿康生化股份有限公司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2328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51590D" w:rsidRPr="00880077" w:rsidTr="0059494B">
        <w:trPr>
          <w:trHeight w:val="6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亚甲基水杨酸杆菌肽可溶性粉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绿康生化股份有限公司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2328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51590D" w:rsidRPr="00880077" w:rsidTr="0059494B">
        <w:trPr>
          <w:trHeight w:val="9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盐酸氨丙啉乙氧酰胺苯甲酯磺胺喹噁啉可溶性粉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洛阳惠中兽药有限公司</w:t>
            </w:r>
            <w:r w:rsidRPr="00880077">
              <w:rPr>
                <w:rFonts w:ascii="宋体" w:hAnsi="宋体"/>
                <w:kern w:val="0"/>
                <w:szCs w:val="21"/>
              </w:rPr>
              <w:t xml:space="preserve"> </w:t>
            </w:r>
            <w:r w:rsidRPr="00880077">
              <w:rPr>
                <w:rFonts w:ascii="宋体" w:hAnsi="宋体" w:hint="eastAsia"/>
                <w:kern w:val="0"/>
                <w:szCs w:val="21"/>
              </w:rPr>
              <w:t>普莱柯生物工程股份有限公司、河南新正好生物工程有限公司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2215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51590D" w:rsidRPr="00880077" w:rsidTr="0059494B">
        <w:trPr>
          <w:trHeight w:val="1267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盐酸贝那普利咀嚼片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中国农业大学动物医学院、瑞普（天津）生物药业有限公司、齐鲁晟华制药有限公司、佛山市南海东方澳龙制药有限公司、北京中农大动物保健品集团湘潭兽药厂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2576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color w:val="000000"/>
                <w:kern w:val="0"/>
                <w:szCs w:val="21"/>
              </w:rPr>
              <w:t>本品为仿制药，需用原研品进行比对</w:t>
            </w:r>
          </w:p>
        </w:tc>
      </w:tr>
      <w:tr w:rsidR="0051590D" w:rsidRPr="00880077" w:rsidTr="0059494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盐酸多西环素颗粒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河北远征禾木药业有限公司、河北远征药业有限公司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2543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int="eastAsia"/>
                <w:kern w:val="0"/>
                <w:szCs w:val="21"/>
              </w:rPr>
              <w:t>√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51590D" w:rsidRPr="00880077" w:rsidTr="0059494B">
        <w:trPr>
          <w:trHeight w:val="6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盐酸恩诺沙星可溶性粉（蚕用）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湖北农科生物化学有限公司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2442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51590D" w:rsidRPr="00880077" w:rsidTr="0059494B">
        <w:trPr>
          <w:trHeight w:val="906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盐酸头孢噻呋乳房注入剂（干乳期）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中国农业科学院饲料研究所、北京市畜牧总站、中牧实业股份有限公司、华秦源（北京）动物药业有限公司、北京中农劲腾生物技术有限公司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2304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color w:val="000000"/>
                <w:kern w:val="0"/>
                <w:szCs w:val="21"/>
              </w:rPr>
              <w:t>本品为仿制药，需用原研品进行比对</w:t>
            </w:r>
          </w:p>
        </w:tc>
      </w:tr>
      <w:tr w:rsidR="0051590D" w:rsidRPr="00880077" w:rsidTr="0059494B">
        <w:trPr>
          <w:trHeight w:val="6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伊维菌素浇泼溶液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内蒙古金河动物药业有限公司、金河生物科技股份有限公司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2647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51590D" w:rsidRPr="00880077" w:rsidTr="0059494B">
        <w:trPr>
          <w:trHeight w:val="9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lastRenderedPageBreak/>
              <w:t>83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伊维菌素咀嚼片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中国农业大学动物医学院、佛山市南海东方澳龙制药有限公司、瑞普（天津）生物药业有限公司、齐鲁晟华制药有限公司、北京中农大动物保健品集团湘潭兽药厂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2548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51590D" w:rsidRPr="00880077" w:rsidTr="0059494B">
        <w:trPr>
          <w:trHeight w:val="6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乙酰氨基阿维菌素浇泼剂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浙江海正动物保健品有限公司、浙江海正药业股份有限公司、中国农业大学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2365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51590D" w:rsidRPr="00880077" w:rsidTr="0059494B">
        <w:trPr>
          <w:trHeight w:val="644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重组溶葡萄球菌酶阴道泡腾片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上海高科联合生物技术研发有限公司、昆山博青生物科技有限公司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2304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51590D" w:rsidRPr="00880077" w:rsidTr="0059494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注射用多潘立酮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宁波市三生药业有限公司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2496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51590D" w:rsidRPr="00880077" w:rsidTr="0059494B">
        <w:trPr>
          <w:trHeight w:val="6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注射用马波沙星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浙江国邦药业有限公司、浙江华尔成生物药业股份有限公司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2192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51590D" w:rsidRPr="00880077" w:rsidTr="0059494B">
        <w:trPr>
          <w:trHeight w:val="48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注射用尿促性素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宁波第二激素厂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2591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51590D" w:rsidRPr="00880077" w:rsidTr="0059494B">
        <w:trPr>
          <w:trHeight w:val="43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0077">
              <w:rPr>
                <w:rFonts w:ascii="宋体" w:hAnsi="宋体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米尔贝肟片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浙江海正药业股份有限公司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1998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int="eastAsia"/>
                <w:kern w:val="0"/>
                <w:szCs w:val="21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</w:tbl>
    <w:p w:rsidR="0051590D" w:rsidRDefault="0051590D" w:rsidP="0051590D">
      <w:pPr>
        <w:autoSpaceDE w:val="0"/>
        <w:autoSpaceDN w:val="0"/>
        <w:adjustRightInd w:val="0"/>
        <w:snapToGrid w:val="0"/>
        <w:spacing w:line="360" w:lineRule="exact"/>
        <w:rPr>
          <w:rFonts w:ascii="宋体"/>
          <w:bCs/>
          <w:szCs w:val="21"/>
        </w:rPr>
      </w:pPr>
    </w:p>
    <w:p w:rsidR="0051590D" w:rsidRPr="006F7BE8" w:rsidRDefault="0051590D" w:rsidP="0051590D">
      <w:pPr>
        <w:autoSpaceDE w:val="0"/>
        <w:autoSpaceDN w:val="0"/>
        <w:adjustRightInd w:val="0"/>
        <w:snapToGrid w:val="0"/>
        <w:spacing w:afterLines="50" w:line="360" w:lineRule="exact"/>
        <w:rPr>
          <w:rFonts w:ascii="宋体"/>
          <w:b/>
          <w:bCs/>
          <w:szCs w:val="21"/>
        </w:rPr>
      </w:pPr>
      <w:r w:rsidRPr="006F7BE8">
        <w:rPr>
          <w:rFonts w:ascii="宋体" w:hAnsi="宋体" w:hint="eastAsia"/>
          <w:b/>
          <w:bCs/>
          <w:szCs w:val="21"/>
        </w:rPr>
        <w:t>（三）其他化药产品</w:t>
      </w:r>
    </w:p>
    <w:tbl>
      <w:tblPr>
        <w:tblW w:w="5000" w:type="pct"/>
        <w:tblLook w:val="00A0"/>
      </w:tblPr>
      <w:tblGrid>
        <w:gridCol w:w="828"/>
        <w:gridCol w:w="3600"/>
        <w:gridCol w:w="4139"/>
        <w:gridCol w:w="1259"/>
        <w:gridCol w:w="901"/>
        <w:gridCol w:w="1080"/>
        <w:gridCol w:w="1440"/>
        <w:gridCol w:w="927"/>
      </w:tblGrid>
      <w:tr w:rsidR="0051590D" w:rsidRPr="00880077" w:rsidTr="0059494B">
        <w:trPr>
          <w:trHeight w:val="570"/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b/>
                <w:bCs/>
                <w:kern w:val="0"/>
                <w:szCs w:val="21"/>
              </w:rPr>
              <w:t>兽药名称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b/>
                <w:bCs/>
                <w:kern w:val="0"/>
                <w:szCs w:val="21"/>
              </w:rPr>
              <w:t>生产厂名称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b/>
                <w:bCs/>
                <w:kern w:val="0"/>
                <w:szCs w:val="21"/>
              </w:rPr>
              <w:t>公告号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880077">
              <w:rPr>
                <w:rFonts w:ascii="宋体" w:hAnsi="宋体"/>
                <w:b/>
                <w:bCs/>
                <w:kern w:val="0"/>
                <w:szCs w:val="21"/>
              </w:rPr>
              <w:t>BE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b/>
                <w:bCs/>
                <w:kern w:val="0"/>
                <w:szCs w:val="21"/>
              </w:rPr>
              <w:t>临床验证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b/>
                <w:bCs/>
                <w:kern w:val="0"/>
                <w:szCs w:val="21"/>
              </w:rPr>
              <w:t>休药期验证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51590D" w:rsidRPr="00880077" w:rsidTr="0059494B">
        <w:trPr>
          <w:trHeight w:val="71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硫酸新霉素预混剂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硕腾（苏州）动物保健品有限公司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2440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51590D" w:rsidRPr="00880077" w:rsidTr="0059494B">
        <w:trPr>
          <w:trHeight w:val="704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硫酸新霉素可溶性粉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硕腾（苏州）动物保健品有限公司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2440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51590D" w:rsidRPr="00880077" w:rsidTr="0059494B">
        <w:trPr>
          <w:trHeight w:val="429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lastRenderedPageBreak/>
              <w:t>3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盐酸林可霉素预混剂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硕腾（苏州）动物保健品有限公司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2485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51590D" w:rsidRPr="00880077" w:rsidTr="0059494B">
        <w:trPr>
          <w:trHeight w:val="26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4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盐酸林可霉素可溶性粉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硕腾（苏州）动物保健品有限公司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2485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51590D" w:rsidRPr="00880077" w:rsidTr="0059494B">
        <w:trPr>
          <w:trHeight w:val="696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5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盐酸林可霉素硫酸大观霉素预混剂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硕腾（苏州）动物保健品有限公司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2485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51590D" w:rsidRPr="00880077" w:rsidTr="0059494B">
        <w:trPr>
          <w:trHeight w:val="941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6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盐酸林可霉素硫酸大观霉素可溶性粉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 w:rsidRPr="00880077">
              <w:rPr>
                <w:rFonts w:ascii="宋体" w:hAnsi="宋体" w:hint="eastAsia"/>
                <w:kern w:val="0"/>
                <w:szCs w:val="21"/>
              </w:rPr>
              <w:t>硕腾（苏州）动物保健品有限公司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2485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80077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90D" w:rsidRPr="00880077" w:rsidRDefault="0051590D" w:rsidP="00594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51590D" w:rsidRPr="006F7BE8" w:rsidRDefault="0051590D" w:rsidP="0051590D">
      <w:pPr>
        <w:autoSpaceDE w:val="0"/>
        <w:autoSpaceDN w:val="0"/>
        <w:adjustRightInd w:val="0"/>
        <w:snapToGrid w:val="0"/>
        <w:spacing w:line="420" w:lineRule="exact"/>
        <w:jc w:val="left"/>
        <w:rPr>
          <w:rFonts w:ascii="宋体"/>
          <w:b/>
          <w:bCs/>
          <w:szCs w:val="21"/>
        </w:rPr>
      </w:pPr>
      <w:r w:rsidRPr="006F7BE8">
        <w:rPr>
          <w:rFonts w:ascii="宋体" w:hAnsi="宋体" w:hint="eastAsia"/>
          <w:b/>
          <w:bCs/>
          <w:szCs w:val="21"/>
        </w:rPr>
        <w:t>（四）中兽药产品</w:t>
      </w:r>
    </w:p>
    <w:p w:rsidR="0051590D" w:rsidRPr="00880077" w:rsidRDefault="0051590D" w:rsidP="0051590D">
      <w:pPr>
        <w:adjustRightInd w:val="0"/>
        <w:snapToGrid w:val="0"/>
        <w:spacing w:line="420" w:lineRule="exact"/>
        <w:ind w:firstLineChars="250" w:firstLine="525"/>
        <w:rPr>
          <w:rFonts w:ascii="宋体"/>
          <w:szCs w:val="21"/>
        </w:rPr>
      </w:pPr>
      <w:smartTag w:uri="urn:schemas-microsoft-com:office:smarttags" w:element="chsdate">
        <w:smartTagPr>
          <w:attr w:name="Year" w:val="2016"/>
          <w:attr w:name="Month" w:val="5"/>
          <w:attr w:name="Day" w:val="1"/>
          <w:attr w:name="IsLunarDate" w:val="False"/>
          <w:attr w:name="IsROCDate" w:val="False"/>
        </w:smartTagPr>
        <w:r w:rsidRPr="00880077">
          <w:rPr>
            <w:rFonts w:ascii="宋体" w:hAnsi="宋体"/>
            <w:szCs w:val="21"/>
          </w:rPr>
          <w:t>2016</w:t>
        </w:r>
        <w:r w:rsidRPr="00880077">
          <w:rPr>
            <w:rFonts w:ascii="宋体" w:hAnsi="宋体" w:hint="eastAsia"/>
            <w:szCs w:val="21"/>
          </w:rPr>
          <w:t>年</w:t>
        </w:r>
        <w:r w:rsidRPr="00880077">
          <w:rPr>
            <w:rFonts w:ascii="宋体" w:hAnsi="宋体"/>
            <w:szCs w:val="21"/>
          </w:rPr>
          <w:t>5</w:t>
        </w:r>
        <w:r w:rsidRPr="00880077">
          <w:rPr>
            <w:rFonts w:ascii="宋体" w:hAnsi="宋体" w:hint="eastAsia"/>
            <w:szCs w:val="21"/>
          </w:rPr>
          <w:t>月</w:t>
        </w:r>
        <w:r w:rsidRPr="00880077">
          <w:rPr>
            <w:rFonts w:ascii="宋体" w:hAnsi="宋体"/>
            <w:szCs w:val="21"/>
          </w:rPr>
          <w:t>1</w:t>
        </w:r>
        <w:r w:rsidRPr="00880077">
          <w:rPr>
            <w:rFonts w:ascii="宋体" w:hAnsi="宋体" w:hint="eastAsia"/>
            <w:szCs w:val="21"/>
          </w:rPr>
          <w:t>日</w:t>
        </w:r>
      </w:smartTag>
      <w:r w:rsidRPr="00880077">
        <w:rPr>
          <w:rFonts w:ascii="宋体" w:hAnsi="宋体" w:hint="eastAsia"/>
          <w:szCs w:val="21"/>
        </w:rPr>
        <w:t>起监测期满的所有中兽药品种实施比对试验，不需要提供</w:t>
      </w:r>
      <w:r w:rsidRPr="00880077">
        <w:rPr>
          <w:rFonts w:ascii="宋体" w:hAnsi="宋体"/>
          <w:szCs w:val="21"/>
        </w:rPr>
        <w:t>BE</w:t>
      </w:r>
      <w:r w:rsidRPr="00880077">
        <w:rPr>
          <w:rFonts w:ascii="宋体" w:hAnsi="宋体" w:hint="eastAsia"/>
          <w:szCs w:val="21"/>
        </w:rPr>
        <w:t>、临床验证及休药期验证试验报告，但需要提供药学研究资料。</w:t>
      </w:r>
    </w:p>
    <w:p w:rsidR="0051590D" w:rsidRPr="00880077" w:rsidRDefault="0051590D" w:rsidP="0051590D">
      <w:pPr>
        <w:adjustRightInd w:val="0"/>
        <w:snapToGrid w:val="0"/>
        <w:spacing w:line="420" w:lineRule="exact"/>
        <w:ind w:firstLineChars="250" w:firstLine="525"/>
        <w:rPr>
          <w:rFonts w:ascii="宋体"/>
          <w:szCs w:val="21"/>
        </w:rPr>
      </w:pPr>
      <w:r w:rsidRPr="00880077">
        <w:rPr>
          <w:rFonts w:ascii="宋体" w:hAnsi="宋体" w:hint="eastAsia"/>
          <w:szCs w:val="21"/>
        </w:rPr>
        <w:t>药学研究资料应参照农业部公告第</w:t>
      </w:r>
      <w:r w:rsidRPr="00880077">
        <w:rPr>
          <w:rFonts w:ascii="宋体" w:hAnsi="宋体"/>
          <w:szCs w:val="21"/>
        </w:rPr>
        <w:t>442</w:t>
      </w:r>
      <w:r w:rsidRPr="00880077">
        <w:rPr>
          <w:rFonts w:ascii="宋体" w:hAnsi="宋体" w:hint="eastAsia"/>
          <w:szCs w:val="21"/>
        </w:rPr>
        <w:t>号“中兽药、天然药物注册分类及注册资料要求”中“药学研究资料”第</w:t>
      </w:r>
      <w:r w:rsidRPr="00880077">
        <w:rPr>
          <w:rFonts w:ascii="宋体" w:hAnsi="宋体"/>
          <w:szCs w:val="21"/>
        </w:rPr>
        <w:t>7</w:t>
      </w:r>
      <w:r w:rsidRPr="00880077">
        <w:rPr>
          <w:rFonts w:ascii="宋体" w:hAnsi="宋体" w:hint="eastAsia"/>
          <w:szCs w:val="21"/>
        </w:rPr>
        <w:t>、</w:t>
      </w:r>
      <w:r w:rsidRPr="00880077">
        <w:rPr>
          <w:rFonts w:ascii="宋体" w:hAnsi="宋体"/>
          <w:szCs w:val="21"/>
        </w:rPr>
        <w:t>8</w:t>
      </w:r>
      <w:r w:rsidRPr="00880077">
        <w:rPr>
          <w:rFonts w:ascii="宋体" w:hAnsi="宋体" w:hint="eastAsia"/>
          <w:szCs w:val="21"/>
        </w:rPr>
        <w:t>、</w:t>
      </w:r>
      <w:r w:rsidRPr="00880077">
        <w:rPr>
          <w:rFonts w:ascii="宋体" w:hAnsi="宋体"/>
          <w:szCs w:val="21"/>
        </w:rPr>
        <w:t>12</w:t>
      </w:r>
      <w:r w:rsidRPr="00880077">
        <w:rPr>
          <w:rFonts w:ascii="宋体" w:hAnsi="宋体" w:hint="eastAsia"/>
          <w:szCs w:val="21"/>
        </w:rPr>
        <w:t>、</w:t>
      </w:r>
      <w:r w:rsidRPr="00880077">
        <w:rPr>
          <w:rFonts w:ascii="宋体" w:hAnsi="宋体"/>
          <w:szCs w:val="21"/>
        </w:rPr>
        <w:t>15</w:t>
      </w:r>
      <w:r w:rsidRPr="00880077">
        <w:rPr>
          <w:rFonts w:ascii="宋体" w:hAnsi="宋体" w:hint="eastAsia"/>
          <w:szCs w:val="21"/>
        </w:rPr>
        <w:t>、</w:t>
      </w:r>
      <w:r w:rsidRPr="00880077">
        <w:rPr>
          <w:rFonts w:ascii="宋体" w:hAnsi="宋体"/>
          <w:szCs w:val="21"/>
        </w:rPr>
        <w:t>16</w:t>
      </w:r>
      <w:r w:rsidRPr="00880077">
        <w:rPr>
          <w:rFonts w:ascii="宋体" w:hAnsi="宋体" w:hint="eastAsia"/>
          <w:szCs w:val="21"/>
        </w:rPr>
        <w:t>、</w:t>
      </w:r>
      <w:r w:rsidRPr="00880077">
        <w:rPr>
          <w:rFonts w:ascii="宋体" w:hAnsi="宋体"/>
          <w:szCs w:val="21"/>
        </w:rPr>
        <w:t>17</w:t>
      </w:r>
      <w:r w:rsidRPr="00880077">
        <w:rPr>
          <w:rFonts w:ascii="宋体" w:hAnsi="宋体" w:hint="eastAsia"/>
          <w:szCs w:val="21"/>
        </w:rPr>
        <w:t>、</w:t>
      </w:r>
      <w:r w:rsidRPr="00880077">
        <w:rPr>
          <w:rFonts w:ascii="宋体" w:hAnsi="宋体"/>
          <w:szCs w:val="21"/>
        </w:rPr>
        <w:t>18</w:t>
      </w:r>
      <w:r w:rsidRPr="00880077">
        <w:rPr>
          <w:rFonts w:ascii="宋体" w:hAnsi="宋体" w:hint="eastAsia"/>
          <w:szCs w:val="21"/>
        </w:rPr>
        <w:t>项提供研究资料。拟生产的产品应与被仿制产品的处方组成、药材基原、生产工艺（包括药材前处理、提取、分离、纯化等）及工艺参数、制剂处方保持一致，质量可控性不得低于被仿制药品。如不能确定具体工艺参数、制剂处方等与被仿制药品一致的，应进行对比研究，以保证与被仿制产品质量的一致性。</w:t>
      </w:r>
    </w:p>
    <w:p w:rsidR="0051590D" w:rsidRPr="00880077" w:rsidRDefault="0051590D" w:rsidP="0051590D">
      <w:pPr>
        <w:autoSpaceDE w:val="0"/>
        <w:autoSpaceDN w:val="0"/>
        <w:adjustRightInd w:val="0"/>
        <w:snapToGrid w:val="0"/>
        <w:spacing w:line="420" w:lineRule="exact"/>
        <w:ind w:firstLine="640"/>
        <w:jc w:val="left"/>
        <w:rPr>
          <w:rFonts w:ascii="宋体"/>
          <w:szCs w:val="21"/>
        </w:rPr>
      </w:pPr>
      <w:r w:rsidRPr="00880077">
        <w:rPr>
          <w:rFonts w:ascii="宋体" w:hAnsi="宋体" w:hint="eastAsia"/>
          <w:szCs w:val="21"/>
        </w:rPr>
        <w:t>注：</w:t>
      </w:r>
      <w:r w:rsidRPr="00880077">
        <w:rPr>
          <w:rFonts w:ascii="宋体" w:hAnsi="宋体"/>
          <w:szCs w:val="21"/>
        </w:rPr>
        <w:t>1.</w:t>
      </w:r>
      <w:r w:rsidRPr="00880077">
        <w:rPr>
          <w:rFonts w:ascii="宋体" w:hAnsi="宋体" w:hint="eastAsia"/>
          <w:szCs w:val="21"/>
        </w:rPr>
        <w:t>备注栏中标注某公司产品为仿制药的，采用该公司同品种产品开展比对试验的，试验结果无效。</w:t>
      </w:r>
    </w:p>
    <w:p w:rsidR="0051590D" w:rsidRPr="00880077" w:rsidRDefault="0051590D" w:rsidP="0051590D">
      <w:pPr>
        <w:autoSpaceDE w:val="0"/>
        <w:autoSpaceDN w:val="0"/>
        <w:adjustRightInd w:val="0"/>
        <w:snapToGrid w:val="0"/>
        <w:spacing w:line="420" w:lineRule="exact"/>
        <w:jc w:val="left"/>
        <w:rPr>
          <w:rFonts w:ascii="宋体"/>
          <w:szCs w:val="21"/>
        </w:rPr>
      </w:pPr>
      <w:r w:rsidRPr="00880077">
        <w:rPr>
          <w:rFonts w:ascii="宋体" w:hAnsi="宋体"/>
          <w:szCs w:val="21"/>
        </w:rPr>
        <w:t xml:space="preserve">          2.</w:t>
      </w:r>
      <w:r w:rsidRPr="00880077">
        <w:rPr>
          <w:rFonts w:ascii="宋体" w:hAnsi="宋体" w:hint="eastAsia"/>
          <w:szCs w:val="21"/>
        </w:rPr>
        <w:t>列入目录中的进口兽药注册产品，若其同品种新兽药尚处在监测期内的，需待同品种过监测期后方可开展比对试验。</w:t>
      </w:r>
    </w:p>
    <w:p w:rsidR="0051590D" w:rsidRPr="00880077" w:rsidRDefault="0051590D" w:rsidP="0051590D">
      <w:pPr>
        <w:autoSpaceDE w:val="0"/>
        <w:autoSpaceDN w:val="0"/>
        <w:adjustRightInd w:val="0"/>
        <w:snapToGrid w:val="0"/>
        <w:spacing w:line="420" w:lineRule="exact"/>
        <w:ind w:firstLineChars="500" w:firstLine="1050"/>
        <w:jc w:val="left"/>
        <w:rPr>
          <w:rFonts w:ascii="宋体"/>
          <w:szCs w:val="21"/>
        </w:rPr>
      </w:pPr>
      <w:r w:rsidRPr="00880077">
        <w:rPr>
          <w:rFonts w:ascii="宋体" w:hAnsi="宋体"/>
          <w:szCs w:val="21"/>
        </w:rPr>
        <w:t>3.</w:t>
      </w:r>
      <w:r w:rsidRPr="00880077">
        <w:rPr>
          <w:rFonts w:ascii="宋体" w:hAnsi="宋体" w:hint="eastAsia"/>
          <w:szCs w:val="21"/>
        </w:rPr>
        <w:t>进口兽药产品再注册后，执行农业农村部颁布的最新进口兽药质量标准。</w:t>
      </w:r>
    </w:p>
    <w:p w:rsidR="0051590D" w:rsidRPr="00880077" w:rsidRDefault="0051590D" w:rsidP="0051590D">
      <w:pPr>
        <w:autoSpaceDE w:val="0"/>
        <w:autoSpaceDN w:val="0"/>
        <w:adjustRightInd w:val="0"/>
        <w:snapToGrid w:val="0"/>
        <w:spacing w:line="420" w:lineRule="exact"/>
        <w:jc w:val="left"/>
        <w:rPr>
          <w:rFonts w:ascii="宋体"/>
          <w:szCs w:val="21"/>
        </w:rPr>
      </w:pPr>
      <w:r w:rsidRPr="00880077">
        <w:rPr>
          <w:rFonts w:ascii="宋体" w:hAnsi="宋体"/>
          <w:szCs w:val="21"/>
        </w:rPr>
        <w:t xml:space="preserve">          4.</w:t>
      </w:r>
      <w:r w:rsidRPr="00880077">
        <w:rPr>
          <w:rFonts w:ascii="宋体" w:hAnsi="宋体" w:hint="eastAsia"/>
          <w:szCs w:val="21"/>
        </w:rPr>
        <w:t>新兽药和进口兽药产品发生变更后，执行农业农村部颁布的变更后的兽药质量标准。</w:t>
      </w:r>
    </w:p>
    <w:p w:rsidR="0051590D" w:rsidRPr="00D26E5C" w:rsidRDefault="0051590D" w:rsidP="0051590D">
      <w:pPr>
        <w:autoSpaceDE w:val="0"/>
        <w:autoSpaceDN w:val="0"/>
        <w:adjustRightInd w:val="0"/>
        <w:snapToGrid w:val="0"/>
        <w:spacing w:line="420" w:lineRule="exact"/>
        <w:ind w:left="1260" w:hangingChars="600" w:hanging="1260"/>
        <w:jc w:val="left"/>
      </w:pPr>
      <w:r w:rsidRPr="00880077">
        <w:rPr>
          <w:rFonts w:ascii="宋体" w:hAnsi="宋体"/>
          <w:szCs w:val="21"/>
        </w:rPr>
        <w:t xml:space="preserve">          5.</w:t>
      </w:r>
      <w:r w:rsidRPr="00880077">
        <w:rPr>
          <w:rFonts w:ascii="宋体" w:hAnsi="宋体" w:hint="eastAsia"/>
          <w:szCs w:val="21"/>
        </w:rPr>
        <w:t>相应栏中</w:t>
      </w:r>
      <w:r w:rsidRPr="00880077">
        <w:rPr>
          <w:rFonts w:ascii="宋体" w:hint="eastAsia"/>
          <w:szCs w:val="21"/>
        </w:rPr>
        <w:t>“√”</w:t>
      </w:r>
      <w:r w:rsidRPr="00880077">
        <w:rPr>
          <w:rFonts w:ascii="宋体" w:hAnsi="宋体" w:hint="eastAsia"/>
          <w:szCs w:val="21"/>
        </w:rPr>
        <w:t>的，表示开展相应的试验；相应栏中打</w:t>
      </w:r>
      <w:r w:rsidRPr="00880077">
        <w:rPr>
          <w:rFonts w:ascii="宋体" w:hint="eastAsia"/>
          <w:szCs w:val="21"/>
        </w:rPr>
        <w:t>“</w:t>
      </w:r>
      <w:r w:rsidRPr="00880077">
        <w:rPr>
          <w:rFonts w:ascii="宋体" w:hAnsi="宋体"/>
          <w:szCs w:val="21"/>
        </w:rPr>
        <w:t>/</w:t>
      </w:r>
      <w:r w:rsidRPr="00880077">
        <w:rPr>
          <w:rFonts w:ascii="宋体" w:hAnsi="宋体" w:hint="eastAsia"/>
          <w:szCs w:val="21"/>
        </w:rPr>
        <w:t>”的，表示不需要开展比对试验。无合法原料的，表示无原料质量标准，不能开展比对试验，按新兽药注册。</w:t>
      </w:r>
    </w:p>
    <w:p w:rsidR="00421D0B" w:rsidRPr="0051590D" w:rsidRDefault="00421D0B" w:rsidP="0051590D"/>
    <w:sectPr w:rsidR="00421D0B" w:rsidRPr="0051590D" w:rsidSect="0051590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590D"/>
    <w:rsid w:val="00421D0B"/>
    <w:rsid w:val="00515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9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1136</Words>
  <Characters>6476</Characters>
  <Application>Microsoft Office Word</Application>
  <DocSecurity>0</DocSecurity>
  <Lines>53</Lines>
  <Paragraphs>15</Paragraphs>
  <ScaleCrop>false</ScaleCrop>
  <Company>Lenovo</Company>
  <LinksUpToDate>false</LinksUpToDate>
  <CharactersWithSpaces>7597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2019-07-10T07:49:00Z</dcterms:created>
  <dcterms:modified xsi:type="dcterms:W3CDTF">2019-07-10T07:50:00Z</dcterms:modified>
</cp:coreProperties>
</file>