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6C161" w14:textId="77777777" w:rsidR="00DB6389" w:rsidRDefault="00DB6389" w:rsidP="001B11FB">
      <w:pPr>
        <w:widowControl/>
        <w:jc w:val="center"/>
        <w:outlineLvl w:val="0"/>
        <w:rPr>
          <w:rFonts w:ascii="宋体" w:eastAsia="宋体" w:hAnsi="宋体" w:cs="宋体"/>
          <w:b/>
          <w:bCs/>
          <w:color w:val="000000"/>
          <w:kern w:val="36"/>
          <w:sz w:val="44"/>
          <w:szCs w:val="44"/>
        </w:rPr>
      </w:pPr>
    </w:p>
    <w:p w14:paraId="6B99B22B" w14:textId="406570B8" w:rsidR="00BB6F78" w:rsidRPr="00DB6389" w:rsidRDefault="001B11FB" w:rsidP="00DB6389">
      <w:pPr>
        <w:widowControl/>
        <w:jc w:val="center"/>
        <w:outlineLvl w:val="0"/>
        <w:rPr>
          <w:rFonts w:ascii="宋体" w:eastAsia="宋体" w:hAnsi="宋体" w:cs="宋体"/>
          <w:b/>
          <w:bCs/>
          <w:color w:val="000000"/>
          <w:kern w:val="36"/>
          <w:sz w:val="44"/>
          <w:szCs w:val="44"/>
        </w:rPr>
      </w:pPr>
      <w:r w:rsidRPr="003963EA">
        <w:rPr>
          <w:rFonts w:ascii="宋体" w:eastAsia="宋体" w:hAnsi="宋体" w:cs="宋体" w:hint="eastAsia"/>
          <w:color w:val="000000"/>
          <w:kern w:val="36"/>
          <w:sz w:val="44"/>
          <w:szCs w:val="44"/>
        </w:rPr>
        <w:t>农业部植物新品种复审委员会审理规定</w:t>
      </w:r>
    </w:p>
    <w:p w14:paraId="48EB5471" w14:textId="77777777" w:rsidR="00BB6F78" w:rsidRPr="00BB6F78" w:rsidRDefault="00BB6F78" w:rsidP="00BB6F78">
      <w:pPr>
        <w:widowControl/>
        <w:spacing w:line="340" w:lineRule="atLeast"/>
        <w:jc w:val="center"/>
        <w:rPr>
          <w:rFonts w:ascii="楷体_GB2312" w:eastAsia="楷体_GB2312" w:hAnsi="微软雅黑" w:cs="宋体"/>
          <w:color w:val="000000"/>
          <w:kern w:val="0"/>
          <w:sz w:val="32"/>
          <w:szCs w:val="32"/>
        </w:rPr>
      </w:pPr>
      <w:r w:rsidRPr="00BB6F78">
        <w:rPr>
          <w:rFonts w:ascii="楷体_GB2312" w:eastAsia="楷体_GB2312" w:hAnsi="仿宋" w:cs="宋体" w:hint="eastAsia"/>
          <w:color w:val="000000"/>
          <w:kern w:val="0"/>
          <w:sz w:val="32"/>
          <w:szCs w:val="32"/>
          <w:bdr w:val="none" w:sz="0" w:space="0" w:color="auto" w:frame="1"/>
        </w:rPr>
        <w:t>（2001年2月26日公布,农业部令第45号）</w:t>
      </w:r>
    </w:p>
    <w:p w14:paraId="07136086" w14:textId="77777777" w:rsidR="00BB6F78" w:rsidRPr="00BB6F78" w:rsidRDefault="00BB6F78" w:rsidP="00BB6F78">
      <w:pPr>
        <w:widowControl/>
        <w:spacing w:line="340" w:lineRule="atLeast"/>
        <w:jc w:val="center"/>
        <w:rPr>
          <w:rFonts w:ascii="微软雅黑" w:eastAsia="微软雅黑" w:hAnsi="微软雅黑" w:cs="宋体"/>
          <w:color w:val="000000"/>
          <w:kern w:val="0"/>
          <w:sz w:val="24"/>
          <w:szCs w:val="24"/>
        </w:rPr>
      </w:pPr>
      <w:r w:rsidRPr="00BB6F78">
        <w:rPr>
          <w:rFonts w:ascii="Calibri" w:eastAsia="仿宋" w:hAnsi="Calibri" w:cs="Calibri"/>
          <w:b/>
          <w:bCs/>
          <w:color w:val="000000"/>
          <w:kern w:val="0"/>
          <w:sz w:val="24"/>
          <w:szCs w:val="24"/>
          <w:bdr w:val="none" w:sz="0" w:space="0" w:color="auto" w:frame="1"/>
        </w:rPr>
        <w:t> </w:t>
      </w:r>
    </w:p>
    <w:p w14:paraId="0D6AB69F" w14:textId="6A3E43EB" w:rsidR="00BB6F78" w:rsidRPr="00DB6389" w:rsidRDefault="00BB6F78" w:rsidP="00BB6F78">
      <w:pPr>
        <w:widowControl/>
        <w:spacing w:line="340" w:lineRule="atLeast"/>
        <w:jc w:val="center"/>
        <w:rPr>
          <w:rFonts w:ascii="Calibri" w:eastAsia="黑体" w:hAnsi="Calibri" w:cs="Calibri"/>
          <w:color w:val="000000"/>
          <w:kern w:val="0"/>
          <w:sz w:val="32"/>
          <w:szCs w:val="32"/>
          <w:bdr w:val="none" w:sz="0" w:space="0" w:color="auto" w:frame="1"/>
        </w:rPr>
      </w:pPr>
      <w:r w:rsidRPr="00DB6389">
        <w:rPr>
          <w:rFonts w:ascii="黑体" w:eastAsia="黑体" w:hAnsi="黑体" w:cs="宋体" w:hint="eastAsia"/>
          <w:color w:val="000000"/>
          <w:kern w:val="0"/>
          <w:sz w:val="32"/>
          <w:szCs w:val="32"/>
          <w:bdr w:val="none" w:sz="0" w:space="0" w:color="auto" w:frame="1"/>
        </w:rPr>
        <w:t xml:space="preserve">第一章 总 </w:t>
      </w:r>
      <w:r w:rsidRPr="00DB6389">
        <w:rPr>
          <w:rFonts w:ascii="Calibri" w:eastAsia="黑体" w:hAnsi="Calibri" w:cs="Calibri"/>
          <w:color w:val="000000"/>
          <w:kern w:val="0"/>
          <w:sz w:val="32"/>
          <w:szCs w:val="32"/>
          <w:bdr w:val="none" w:sz="0" w:space="0" w:color="auto" w:frame="1"/>
        </w:rPr>
        <w:t> </w:t>
      </w:r>
      <w:r w:rsidRPr="00DB6389">
        <w:rPr>
          <w:rFonts w:ascii="黑体" w:eastAsia="黑体" w:hAnsi="黑体" w:cs="宋体" w:hint="eastAsia"/>
          <w:color w:val="000000"/>
          <w:kern w:val="0"/>
          <w:sz w:val="32"/>
          <w:szCs w:val="32"/>
          <w:bdr w:val="none" w:sz="0" w:space="0" w:color="auto" w:frame="1"/>
        </w:rPr>
        <w:t>则</w:t>
      </w:r>
      <w:r w:rsidRPr="00DB6389">
        <w:rPr>
          <w:rFonts w:ascii="Calibri" w:eastAsia="黑体" w:hAnsi="Calibri" w:cs="Calibri"/>
          <w:color w:val="000000"/>
          <w:kern w:val="0"/>
          <w:sz w:val="32"/>
          <w:szCs w:val="32"/>
          <w:bdr w:val="none" w:sz="0" w:space="0" w:color="auto" w:frame="1"/>
        </w:rPr>
        <w:t> </w:t>
      </w:r>
    </w:p>
    <w:p w14:paraId="71C06CEE" w14:textId="77777777" w:rsidR="00BB6F78" w:rsidRPr="00BB6F78" w:rsidRDefault="00BB6F78" w:rsidP="00BB6F78">
      <w:pPr>
        <w:widowControl/>
        <w:spacing w:line="340" w:lineRule="atLeast"/>
        <w:jc w:val="center"/>
        <w:rPr>
          <w:rFonts w:ascii="黑体" w:eastAsia="黑体" w:hAnsi="黑体" w:cs="宋体"/>
          <w:color w:val="000000"/>
          <w:kern w:val="0"/>
          <w:sz w:val="32"/>
          <w:szCs w:val="32"/>
        </w:rPr>
      </w:pPr>
    </w:p>
    <w:p w14:paraId="4FA0F2D5" w14:textId="77777777" w:rsidR="001B11FB" w:rsidRPr="001B11FB" w:rsidRDefault="001B11FB" w:rsidP="0038436C">
      <w:pPr>
        <w:widowControl/>
        <w:spacing w:line="340" w:lineRule="atLeast"/>
        <w:ind w:firstLineChars="200" w:firstLine="640"/>
        <w:jc w:val="left"/>
        <w:rPr>
          <w:rFonts w:ascii="微软雅黑" w:eastAsia="微软雅黑" w:hAnsi="微软雅黑" w:cs="宋体"/>
          <w:color w:val="000000"/>
          <w:kern w:val="0"/>
          <w:sz w:val="24"/>
          <w:szCs w:val="24"/>
        </w:rPr>
      </w:pPr>
      <w:r w:rsidRPr="001B11FB">
        <w:rPr>
          <w:rFonts w:ascii="黑体" w:eastAsia="黑体" w:hAnsi="黑体" w:cs="宋体" w:hint="eastAsia"/>
          <w:color w:val="000000"/>
          <w:kern w:val="0"/>
          <w:sz w:val="32"/>
          <w:szCs w:val="32"/>
          <w:bdr w:val="none" w:sz="0" w:space="0" w:color="auto" w:frame="1"/>
        </w:rPr>
        <w:t>第一条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hint="eastAsia"/>
          <w:color w:val="000000"/>
          <w:kern w:val="0"/>
          <w:sz w:val="32"/>
          <w:szCs w:val="32"/>
          <w:bdr w:val="none" w:sz="0" w:space="0" w:color="auto" w:frame="1"/>
        </w:rPr>
        <w:t>根据《中华人民共和国植物新品种保护条例》（以下简称《条例》）、《中华人民共和国植物新品种保护条例实施细则（农业部分）》（以下简称《实施细则》），制定本规定。</w:t>
      </w:r>
      <w:r w:rsidRPr="001B11FB">
        <w:rPr>
          <w:rFonts w:ascii="ˎ̥" w:eastAsia="仿宋" w:hAnsi="ˎ̥" w:cs="宋体"/>
          <w:color w:val="000000"/>
          <w:kern w:val="0"/>
          <w:sz w:val="24"/>
          <w:szCs w:val="24"/>
          <w:bdr w:val="none" w:sz="0" w:space="0" w:color="auto" w:frame="1"/>
        </w:rPr>
        <w:t xml:space="preserve">　</w:t>
      </w:r>
    </w:p>
    <w:p w14:paraId="6C90B7FB" w14:textId="0C705025" w:rsidR="001B11FB" w:rsidRPr="001B11FB" w:rsidRDefault="001B11FB" w:rsidP="0038436C">
      <w:pPr>
        <w:widowControl/>
        <w:spacing w:line="340" w:lineRule="atLeast"/>
        <w:ind w:firstLineChars="200" w:firstLine="640"/>
        <w:jc w:val="left"/>
        <w:rPr>
          <w:rFonts w:ascii="微软雅黑" w:eastAsia="微软雅黑" w:hAnsi="微软雅黑" w:cs="宋体"/>
          <w:color w:val="000000"/>
          <w:kern w:val="0"/>
          <w:sz w:val="24"/>
          <w:szCs w:val="24"/>
        </w:rPr>
      </w:pPr>
      <w:r w:rsidRPr="001B11FB">
        <w:rPr>
          <w:rFonts w:ascii="黑体" w:eastAsia="黑体" w:hAnsi="黑体" w:cs="宋体" w:hint="eastAsia"/>
          <w:color w:val="000000"/>
          <w:kern w:val="0"/>
          <w:sz w:val="32"/>
          <w:szCs w:val="32"/>
          <w:bdr w:val="none" w:sz="0" w:space="0" w:color="auto" w:frame="1"/>
        </w:rPr>
        <w:t>第二条</w:t>
      </w:r>
      <w:r w:rsidRPr="001B11FB">
        <w:rPr>
          <w:rFonts w:ascii="Calibri" w:eastAsia="黑体" w:hAnsi="Calibri" w:cs="Calibri"/>
          <w:b/>
          <w:bCs/>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农业部植物新品种复审委员会（以下简称复审委员会）负责审理驳回品种权申请的复审案件、品种权无效宣告案件和新品种更名案件。</w:t>
      </w:r>
      <w:r w:rsidRPr="001B11FB">
        <w:rPr>
          <w:rFonts w:ascii="ˎ̥" w:eastAsia="仿宋" w:hAnsi="ˎ̥" w:cs="宋体"/>
          <w:color w:val="000000"/>
          <w:kern w:val="0"/>
          <w:sz w:val="24"/>
          <w:szCs w:val="24"/>
          <w:bdr w:val="none" w:sz="0" w:space="0" w:color="auto" w:frame="1"/>
        </w:rPr>
        <w:t xml:space="preserve">　</w:t>
      </w:r>
    </w:p>
    <w:p w14:paraId="06EF19E3"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b/>
          <w:bCs/>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第三条</w:t>
      </w:r>
      <w:r w:rsidRPr="001B11FB">
        <w:rPr>
          <w:rFonts w:ascii="Calibri" w:eastAsia="黑体" w:hAnsi="Calibri" w:cs="Calibri"/>
          <w:b/>
          <w:bCs/>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复审委员会依法独立行使审理权，并</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审理决定。　</w:t>
      </w:r>
    </w:p>
    <w:p w14:paraId="1DC0DD21"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仿宋" w:eastAsia="仿宋" w:hAnsi="仿宋" w:cs="宋体"/>
          <w:color w:val="000000"/>
          <w:kern w:val="0"/>
          <w:sz w:val="24"/>
          <w:szCs w:val="24"/>
          <w:bdr w:val="none" w:sz="0" w:space="0" w:color="auto" w:frame="1"/>
        </w:rPr>
        <w:t xml:space="preserve">　　　</w:t>
      </w:r>
    </w:p>
    <w:p w14:paraId="0AEFEF4B" w14:textId="2D198392" w:rsidR="001B11FB" w:rsidRDefault="001B11FB" w:rsidP="001B11FB">
      <w:pPr>
        <w:widowControl/>
        <w:spacing w:line="340" w:lineRule="atLeast"/>
        <w:jc w:val="center"/>
        <w:rPr>
          <w:rFonts w:ascii="黑体" w:eastAsia="黑体" w:hAnsi="黑体" w:cs="宋体"/>
          <w:color w:val="000000"/>
          <w:kern w:val="0"/>
          <w:sz w:val="32"/>
          <w:szCs w:val="32"/>
          <w:bdr w:val="none" w:sz="0" w:space="0" w:color="auto" w:frame="1"/>
        </w:rPr>
      </w:pPr>
      <w:r w:rsidRPr="001B11FB">
        <w:rPr>
          <w:rFonts w:ascii="黑体" w:eastAsia="黑体" w:hAnsi="黑体" w:cs="宋体" w:hint="eastAsia"/>
          <w:color w:val="000000"/>
          <w:kern w:val="0"/>
          <w:sz w:val="32"/>
          <w:szCs w:val="32"/>
          <w:bdr w:val="none" w:sz="0" w:space="0" w:color="auto" w:frame="1"/>
        </w:rPr>
        <w:t>第二章</w:t>
      </w:r>
      <w:r w:rsidRPr="001B11FB">
        <w:rPr>
          <w:rFonts w:ascii="Calibri" w:eastAsia="黑体" w:hAnsi="Calibri" w:cs="Calibri"/>
          <w:color w:val="000000"/>
          <w:kern w:val="0"/>
          <w:sz w:val="32"/>
          <w:szCs w:val="32"/>
          <w:bdr w:val="none" w:sz="0" w:space="0" w:color="auto" w:frame="1"/>
        </w:rPr>
        <w:t>  </w:t>
      </w:r>
      <w:r w:rsidRPr="001B11FB">
        <w:rPr>
          <w:rFonts w:ascii="黑体" w:eastAsia="黑体" w:hAnsi="黑体" w:cs="宋体" w:hint="eastAsia"/>
          <w:color w:val="000000"/>
          <w:kern w:val="0"/>
          <w:sz w:val="32"/>
          <w:szCs w:val="32"/>
          <w:bdr w:val="none" w:sz="0" w:space="0" w:color="auto" w:frame="1"/>
        </w:rPr>
        <w:t>复审委员会的组成与职责</w:t>
      </w:r>
    </w:p>
    <w:p w14:paraId="46D9546D" w14:textId="77777777" w:rsidR="00DB6389" w:rsidRPr="001B11FB" w:rsidRDefault="00DB6389" w:rsidP="001B11FB">
      <w:pPr>
        <w:widowControl/>
        <w:spacing w:line="340" w:lineRule="atLeast"/>
        <w:jc w:val="center"/>
        <w:rPr>
          <w:rFonts w:ascii="黑体" w:eastAsia="黑体" w:hAnsi="黑体" w:cs="宋体"/>
          <w:color w:val="000000"/>
          <w:kern w:val="0"/>
          <w:sz w:val="32"/>
          <w:szCs w:val="32"/>
          <w:bdr w:val="none" w:sz="0" w:space="0" w:color="auto" w:frame="1"/>
        </w:rPr>
      </w:pPr>
    </w:p>
    <w:p w14:paraId="31BBBB7B"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黑体" w:eastAsia="黑体" w:hAnsi="黑体" w:cs="宋体"/>
          <w:b/>
          <w:bCs/>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第四条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复审委员会设主任委员1名，副主任委员4名，秘书长1名，委员30名。　</w:t>
      </w:r>
    </w:p>
    <w:p w14:paraId="0A14301C"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楷体_GB2312" w:eastAsia="楷体_GB2312" w:hAnsi="ˎ̥" w:cs="宋体"/>
          <w:color w:val="000000"/>
          <w:kern w:val="0"/>
          <w:sz w:val="32"/>
          <w:szCs w:val="32"/>
          <w:bdr w:val="none" w:sz="0" w:space="0" w:color="auto" w:frame="1"/>
        </w:rPr>
        <w:t xml:space="preserve">　　主任委员由农业部主管领导兼任，副主任委员由科教司司长和种植业管理司、产业政策与法规司、科技教育司</w:t>
      </w:r>
      <w:r w:rsidRPr="001B11FB">
        <w:rPr>
          <w:rFonts w:ascii="楷体_GB2312" w:eastAsia="楷体_GB2312" w:hAnsi="ˎ̥" w:cs="宋体"/>
          <w:color w:val="000000"/>
          <w:kern w:val="0"/>
          <w:sz w:val="32"/>
          <w:szCs w:val="32"/>
          <w:bdr w:val="none" w:sz="0" w:space="0" w:color="auto" w:frame="1"/>
        </w:rPr>
        <w:lastRenderedPageBreak/>
        <w:t>主管副司长兼任，秘书长由农业部科教司知识产权与成果管理处负责人兼任。</w:t>
      </w:r>
      <w:r w:rsidRPr="001B11FB">
        <w:rPr>
          <w:rFonts w:ascii="仿宋" w:eastAsia="仿宋" w:hAnsi="仿宋" w:cs="宋体"/>
          <w:color w:val="000000"/>
          <w:kern w:val="0"/>
          <w:sz w:val="24"/>
          <w:szCs w:val="24"/>
          <w:bdr w:val="none" w:sz="0" w:space="0" w:color="auto" w:frame="1"/>
        </w:rPr>
        <w:t xml:space="preserve">　</w:t>
      </w:r>
    </w:p>
    <w:p w14:paraId="43864E28"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b/>
          <w:bCs/>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第五条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复审委员会委员（简称复审委员）由农业部聘请有经验的技术、法律和行政管理人员组成。复审委员每届任期3年，可连聘连任，但最多不得超过3届。　</w:t>
      </w:r>
    </w:p>
    <w:p w14:paraId="12711FEA"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复审委员会下设大田作物、果树、观赏植物及草类、蔬菜作物等四个复审小组，每个复审小组由若干名复审委员组成，负责复审案件的具体审理工作。　</w:t>
      </w:r>
    </w:p>
    <w:p w14:paraId="18E1FD25"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根据案件审理的需要，复审委员会可以邀请其他专家对案件涉及的内容提供咨询意见，或者委托有关单位进行技术性鉴定。　</w:t>
      </w:r>
    </w:p>
    <w:p w14:paraId="30B94391"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ˎ̥" w:eastAsia="仿宋" w:hAnsi="ˎ̥" w:cs="宋体"/>
          <w:color w:val="000000"/>
          <w:kern w:val="0"/>
          <w:sz w:val="24"/>
          <w:szCs w:val="24"/>
          <w:bdr w:val="none" w:sz="0" w:space="0" w:color="auto" w:frame="1"/>
        </w:rPr>
        <w:t> </w:t>
      </w:r>
      <w:r w:rsidRPr="001B11FB">
        <w:rPr>
          <w:rFonts w:ascii="黑体" w:eastAsia="黑体" w:hAnsi="黑体" w:cs="宋体" w:hint="eastAsia"/>
          <w:color w:val="000000"/>
          <w:kern w:val="0"/>
          <w:sz w:val="32"/>
          <w:szCs w:val="32"/>
          <w:bdr w:val="none" w:sz="0" w:space="0" w:color="auto" w:frame="1"/>
        </w:rPr>
        <w:t>第六条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复审委员会的主要职责是：　</w:t>
      </w:r>
    </w:p>
    <w:p w14:paraId="4E61E452"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（一）负责审理农业部植物新品种保护办公室（以下简称新品种保护办公室）在初步审查和实质审查程序中驳回品种权申请的复审请求；　</w:t>
      </w:r>
    </w:p>
    <w:p w14:paraId="1C81050B"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（二）负责审理无效宣告和品种更名请求；　</w:t>
      </w:r>
    </w:p>
    <w:p w14:paraId="1CAB3603"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楷体_GB2312" w:eastAsia="楷体_GB2312" w:hAnsi="ˎ̥" w:cs="宋体"/>
          <w:color w:val="000000"/>
          <w:kern w:val="0"/>
          <w:sz w:val="32"/>
          <w:szCs w:val="32"/>
          <w:bdr w:val="none" w:sz="0" w:space="0" w:color="auto" w:frame="1"/>
        </w:rPr>
        <w:t xml:space="preserve">　　（三）依据职权宣告品种权无效，以及对授权品种予以更名</w:t>
      </w:r>
      <w:r w:rsidRPr="001B11FB">
        <w:rPr>
          <w:rFonts w:ascii="仿宋" w:eastAsia="仿宋" w:hAnsi="仿宋" w:cs="宋体"/>
          <w:color w:val="000000"/>
          <w:kern w:val="0"/>
          <w:sz w:val="24"/>
          <w:szCs w:val="24"/>
          <w:bdr w:val="none" w:sz="0" w:space="0" w:color="auto" w:frame="1"/>
        </w:rPr>
        <w:t xml:space="preserve">。　</w:t>
      </w:r>
    </w:p>
    <w:p w14:paraId="6F43E1B6"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黑体" w:eastAsia="黑体" w:hAnsi="黑体" w:cs="宋体"/>
          <w:b/>
          <w:bCs/>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第七条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复审委员会主任委员行使下列职权：　</w:t>
      </w:r>
    </w:p>
    <w:p w14:paraId="1A36EE0B"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（一）任命复审小组组长；　</w:t>
      </w:r>
    </w:p>
    <w:p w14:paraId="4856D74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（二）主持复审委员会全体会议；　</w:t>
      </w:r>
    </w:p>
    <w:p w14:paraId="468D192E"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仿宋" w:eastAsia="仿宋" w:hAnsi="仿宋" w:cs="宋体"/>
          <w:color w:val="000000"/>
          <w:kern w:val="0"/>
          <w:sz w:val="24"/>
          <w:szCs w:val="24"/>
          <w:bdr w:val="none" w:sz="0" w:space="0" w:color="auto" w:frame="1"/>
        </w:rPr>
        <w:t xml:space="preserve">　　</w:t>
      </w:r>
      <w:r w:rsidRPr="001B11FB">
        <w:rPr>
          <w:rFonts w:ascii="楷体_GB2312" w:eastAsia="楷体_GB2312" w:hAnsi="ˎ̥" w:cs="宋体"/>
          <w:color w:val="000000"/>
          <w:kern w:val="0"/>
          <w:sz w:val="32"/>
          <w:szCs w:val="32"/>
          <w:bdr w:val="none" w:sz="0" w:space="0" w:color="auto" w:frame="1"/>
        </w:rPr>
        <w:t xml:space="preserve">（三）决定复审委员的回避；　</w:t>
      </w:r>
    </w:p>
    <w:p w14:paraId="2E0BCC82"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lastRenderedPageBreak/>
        <w:t xml:space="preserve">　　（四）签发审理决定。　</w:t>
      </w:r>
    </w:p>
    <w:p w14:paraId="15B1660E"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楷体_GB2312" w:eastAsia="楷体_GB2312" w:hAnsi="ˎ̥" w:cs="宋体"/>
          <w:color w:val="000000"/>
          <w:kern w:val="0"/>
          <w:sz w:val="32"/>
          <w:szCs w:val="32"/>
          <w:bdr w:val="none" w:sz="0" w:space="0" w:color="auto" w:frame="1"/>
        </w:rPr>
        <w:t xml:space="preserve">　　主任委员可以委托副主任委员代行部分职权。</w:t>
      </w:r>
      <w:r w:rsidRPr="001B11FB">
        <w:rPr>
          <w:rFonts w:ascii="仿宋" w:eastAsia="仿宋" w:hAnsi="仿宋" w:cs="宋体"/>
          <w:color w:val="000000"/>
          <w:kern w:val="0"/>
          <w:sz w:val="24"/>
          <w:szCs w:val="24"/>
          <w:bdr w:val="none" w:sz="0" w:space="0" w:color="auto" w:frame="1"/>
        </w:rPr>
        <w:t xml:space="preserve">　</w:t>
      </w:r>
    </w:p>
    <w:p w14:paraId="51A4DDDC"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方正黑体_GBK" w:eastAsia="方正黑体_GBK" w:hAnsi="仿宋" w:cs="宋体" w:hint="eastAsia"/>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第八条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复审小组组长负责主持复审案件和无效案件审理会议以及组织起草审理决定草案。</w:t>
      </w:r>
      <w:r w:rsidRPr="001B11FB">
        <w:rPr>
          <w:rFonts w:ascii="ˎ̥" w:eastAsia="仿宋" w:hAnsi="ˎ̥" w:cs="宋体"/>
          <w:color w:val="000000"/>
          <w:kern w:val="0"/>
          <w:sz w:val="24"/>
          <w:szCs w:val="24"/>
          <w:bdr w:val="none" w:sz="0" w:space="0" w:color="auto" w:frame="1"/>
        </w:rPr>
        <w:t xml:space="preserve">　</w:t>
      </w:r>
    </w:p>
    <w:p w14:paraId="3CE0124B"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方正黑体_GBK" w:eastAsia="方正黑体_GBK" w:hAnsi="仿宋" w:cs="宋体" w:hint="eastAsia"/>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第九条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复审委员会秘书处设在农业部科教司知识产权与成果管理处，负责处理复审委员会的日常工作。　</w:t>
      </w:r>
    </w:p>
    <w:p w14:paraId="7B2AAB1F"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仿宋" w:eastAsia="仿宋" w:hAnsi="仿宋" w:cs="宋体"/>
          <w:color w:val="000000"/>
          <w:kern w:val="0"/>
          <w:sz w:val="24"/>
          <w:szCs w:val="24"/>
          <w:bdr w:val="none" w:sz="0" w:space="0" w:color="auto" w:frame="1"/>
        </w:rPr>
        <w:t xml:space="preserve">　　　</w:t>
      </w:r>
    </w:p>
    <w:p w14:paraId="2EF3C956" w14:textId="1A88B204" w:rsidR="001B11FB" w:rsidRDefault="001B11FB" w:rsidP="001B11FB">
      <w:pPr>
        <w:widowControl/>
        <w:spacing w:line="340" w:lineRule="atLeast"/>
        <w:jc w:val="center"/>
        <w:rPr>
          <w:rFonts w:ascii="黑体" w:eastAsia="黑体" w:hAnsi="黑体" w:cs="宋体"/>
          <w:color w:val="000000"/>
          <w:kern w:val="0"/>
          <w:sz w:val="32"/>
          <w:szCs w:val="32"/>
          <w:bdr w:val="none" w:sz="0" w:space="0" w:color="auto" w:frame="1"/>
        </w:rPr>
      </w:pPr>
      <w:r w:rsidRPr="001B11FB">
        <w:rPr>
          <w:rFonts w:ascii="黑体" w:eastAsia="黑体" w:hAnsi="黑体" w:cs="宋体" w:hint="eastAsia"/>
          <w:color w:val="000000"/>
          <w:kern w:val="0"/>
          <w:sz w:val="32"/>
          <w:szCs w:val="32"/>
          <w:bdr w:val="none" w:sz="0" w:space="0" w:color="auto" w:frame="1"/>
        </w:rPr>
        <w:t xml:space="preserve">第三章 </w:t>
      </w:r>
      <w:r w:rsidRPr="001B11FB">
        <w:rPr>
          <w:rFonts w:ascii="Calibri" w:eastAsia="黑体" w:hAnsi="Calibri" w:cs="Calibri"/>
          <w:color w:val="000000"/>
          <w:kern w:val="0"/>
          <w:sz w:val="32"/>
          <w:szCs w:val="32"/>
          <w:bdr w:val="none" w:sz="0" w:space="0" w:color="auto" w:frame="1"/>
        </w:rPr>
        <w:t> </w:t>
      </w:r>
      <w:r w:rsidRPr="001B11FB">
        <w:rPr>
          <w:rFonts w:ascii="黑体" w:eastAsia="黑体" w:hAnsi="黑体" w:cs="宋体" w:hint="eastAsia"/>
          <w:color w:val="000000"/>
          <w:kern w:val="0"/>
          <w:sz w:val="32"/>
          <w:szCs w:val="32"/>
          <w:bdr w:val="none" w:sz="0" w:space="0" w:color="auto" w:frame="1"/>
        </w:rPr>
        <w:t>一般规定</w:t>
      </w:r>
    </w:p>
    <w:p w14:paraId="092203D2" w14:textId="77777777" w:rsidR="00DB6389" w:rsidRPr="001B11FB" w:rsidRDefault="00DB6389" w:rsidP="001B11FB">
      <w:pPr>
        <w:widowControl/>
        <w:spacing w:line="340" w:lineRule="atLeast"/>
        <w:jc w:val="center"/>
        <w:rPr>
          <w:rFonts w:ascii="黑体" w:eastAsia="黑体" w:hAnsi="黑体" w:cs="宋体"/>
          <w:color w:val="000000"/>
          <w:kern w:val="0"/>
          <w:sz w:val="32"/>
          <w:szCs w:val="32"/>
          <w:bdr w:val="none" w:sz="0" w:space="0" w:color="auto" w:frame="1"/>
        </w:rPr>
      </w:pPr>
    </w:p>
    <w:p w14:paraId="597FB27F"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方正黑体_GBK" w:eastAsia="方正黑体_GBK" w:hAnsi="仿宋" w:cs="宋体" w:hint="eastAsia"/>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中国的单位和个人请求复审或者无效宣告的，可以直接或者委托新品种保护办公室认可的具有品种权代理资格的机构向复审委员会提出符合规定格式要求的复审请求书或者无效宣告请求书。　</w:t>
      </w:r>
    </w:p>
    <w:p w14:paraId="12EF8C3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在中国没有经常居所的外国人、外国企业或者外国其他组织，应当委托新品种保护办公室认可的具有品种权代理资格的机构办理。　</w:t>
      </w:r>
    </w:p>
    <w:p w14:paraId="0AE2671C"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第十一条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当事人委托代理机构办理的，应当提交代理人委托书一份。代理人委托书应当载明代理内容、委托权限</w:t>
      </w:r>
      <w:r w:rsidRPr="001B11FB">
        <w:rPr>
          <w:rFonts w:ascii="ˎ̥" w:eastAsia="仿宋" w:hAnsi="ˎ̥" w:cs="宋体"/>
          <w:color w:val="000000"/>
          <w:kern w:val="0"/>
          <w:sz w:val="24"/>
          <w:szCs w:val="24"/>
          <w:bdr w:val="none" w:sz="0" w:space="0" w:color="auto" w:frame="1"/>
        </w:rPr>
        <w:t xml:space="preserve">。　</w:t>
      </w:r>
    </w:p>
    <w:p w14:paraId="2A9A43D6"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第十二条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hint="eastAsia"/>
          <w:color w:val="000000"/>
          <w:kern w:val="0"/>
          <w:sz w:val="32"/>
          <w:szCs w:val="32"/>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依据《实施细则》第四十四条的规定，复审委员会委托新品种保护办公室受理处代收复审请求书和无效宣告请求书及有关文件。　</w:t>
      </w:r>
    </w:p>
    <w:p w14:paraId="7B293817"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lastRenderedPageBreak/>
        <w:t xml:space="preserve">　　</w:t>
      </w:r>
      <w:r w:rsidRPr="001B11FB">
        <w:rPr>
          <w:rFonts w:ascii="黑体" w:eastAsia="黑体" w:hAnsi="黑体" w:cs="宋体" w:hint="eastAsia"/>
          <w:color w:val="000000"/>
          <w:kern w:val="0"/>
          <w:sz w:val="32"/>
          <w:szCs w:val="32"/>
          <w:bdr w:val="none" w:sz="0" w:space="0" w:color="auto" w:frame="1"/>
        </w:rPr>
        <w:t>第十三条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复审委员会应当坚持以事实为依据，以法律为准绳，依法公正、客观地审理案件。</w:t>
      </w:r>
      <w:r w:rsidRPr="001B11FB">
        <w:rPr>
          <w:rFonts w:ascii="ˎ̥" w:eastAsia="仿宋" w:hAnsi="ˎ̥" w:cs="宋体"/>
          <w:color w:val="000000"/>
          <w:kern w:val="0"/>
          <w:sz w:val="24"/>
          <w:szCs w:val="24"/>
          <w:bdr w:val="none" w:sz="0" w:space="0" w:color="auto" w:frame="1"/>
        </w:rPr>
        <w:t xml:space="preserve">　</w:t>
      </w:r>
    </w:p>
    <w:p w14:paraId="7759B1E7"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第十四条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当事人在复审中的法律地位一律平等。</w:t>
      </w:r>
      <w:r w:rsidRPr="001B11FB">
        <w:rPr>
          <w:rFonts w:ascii="ˎ̥" w:eastAsia="仿宋" w:hAnsi="ˎ̥" w:cs="宋体"/>
          <w:color w:val="000000"/>
          <w:kern w:val="0"/>
          <w:sz w:val="24"/>
          <w:szCs w:val="24"/>
          <w:bdr w:val="none" w:sz="0" w:space="0" w:color="auto" w:frame="1"/>
        </w:rPr>
        <w:t xml:space="preserve">　</w:t>
      </w:r>
    </w:p>
    <w:p w14:paraId="470AEC52"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方正黑体_GBK" w:eastAsia="方正黑体_GBK" w:hAnsi="仿宋" w:cs="宋体" w:hint="eastAsia"/>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第十五条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复审和无效宣告审理工作应当自觉接受社会监督。复审委员认为自己与本案件有利害关系的，应当申请回避。　</w:t>
      </w:r>
    </w:p>
    <w:p w14:paraId="0918D3F1"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当事人认为复审委员与本案件有利害关系或者其他关系可能影响公正审理的，在审理决定</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前，有权要求相关人员回避。相关人员是否回避由主任委员决定。　</w:t>
      </w:r>
    </w:p>
    <w:p w14:paraId="18878956"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第十六条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复审委员会主要依据书面材料进行审理。但对于重大或者有重要疑难法律、技术问题或者较为复杂的案件，复审委员会可以召集双方当事人举行听证会。　</w:t>
      </w:r>
    </w:p>
    <w:p w14:paraId="22AC7858"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当事人对自己提出的主张有举证责任，但复审委员会不受当事人所提供的证据限制，可以依据职权进行调查或者要求当事人补充证据。　</w:t>
      </w:r>
    </w:p>
    <w:p w14:paraId="4D91821D"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第十七条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举行听证会，应当在听证会前45天将会议日期通知当事人。当事人应当在收到通知后的5天内将参加听证会的人员名单回执交复审委员会秘书处。当事人有正当理由的，可以在听证会召开前25天请求延期，是否延期，由复审委员会决定。当事人无正当理由不提交听证会人员回执、不到会或者未经许可中途退会的，视为放弃申辩的权利。　</w:t>
      </w:r>
    </w:p>
    <w:p w14:paraId="62396A93"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lastRenderedPageBreak/>
        <w:t xml:space="preserve">　</w:t>
      </w:r>
      <w:r w:rsidRPr="001B11FB">
        <w:rPr>
          <w:rFonts w:ascii="方正黑体_GBK" w:eastAsia="方正黑体_GBK" w:hAnsi="仿宋" w:cs="宋体" w:hint="eastAsia"/>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第十八条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复审委员会决定举行听证会后，当事人可以在提交《听证会人员回执》前补充证据材料。逾期补充的证据材料，复审委员会不予考虑。　</w:t>
      </w:r>
    </w:p>
    <w:p w14:paraId="4FBA73A6"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第十九条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复审委员会举行听证会时应当制作笔录。当事人或者其他参加人认为对自己陈述的记录有遗漏或者差错的，有权申请更正。笔录由到会的复审委员、当事人和其他有关人员签名或者盖章。</w:t>
      </w:r>
      <w:r w:rsidRPr="001B11FB">
        <w:rPr>
          <w:rFonts w:ascii="ˎ̥" w:eastAsia="仿宋" w:hAnsi="ˎ̥" w:cs="宋体"/>
          <w:color w:val="000000"/>
          <w:kern w:val="0"/>
          <w:sz w:val="24"/>
          <w:szCs w:val="24"/>
          <w:bdr w:val="none" w:sz="0" w:space="0" w:color="auto" w:frame="1"/>
        </w:rPr>
        <w:t xml:space="preserve">　</w:t>
      </w:r>
    </w:p>
    <w:p w14:paraId="3EF396E0"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复审委员会和复审小组依照少数服从多数的原则，通过投票表决</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审理决定。　</w:t>
      </w:r>
    </w:p>
    <w:p w14:paraId="21EFD49C"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当表决结果出现赞成票与反对票票数相同的情况时，负责主持会议的主任委员或者副主任委员或者复审小组组长所投的一票有决定作用。　</w:t>
      </w:r>
    </w:p>
    <w:p w14:paraId="08BC3838"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仿宋" w:eastAsia="仿宋" w:hAnsi="仿宋" w:cs="宋体"/>
          <w:color w:val="000000"/>
          <w:kern w:val="0"/>
          <w:sz w:val="24"/>
          <w:szCs w:val="24"/>
          <w:bdr w:val="none" w:sz="0" w:space="0" w:color="auto" w:frame="1"/>
        </w:rPr>
        <w:t xml:space="preserve">　　　</w:t>
      </w:r>
    </w:p>
    <w:p w14:paraId="37C58420" w14:textId="78F943E3" w:rsidR="001B11FB" w:rsidRDefault="001B11FB" w:rsidP="001B11FB">
      <w:pPr>
        <w:widowControl/>
        <w:spacing w:line="340" w:lineRule="atLeast"/>
        <w:jc w:val="center"/>
        <w:rPr>
          <w:rFonts w:ascii="黑体" w:eastAsia="黑体" w:hAnsi="黑体" w:cs="宋体"/>
          <w:color w:val="000000"/>
          <w:kern w:val="0"/>
          <w:sz w:val="32"/>
          <w:szCs w:val="32"/>
          <w:bdr w:val="none" w:sz="0" w:space="0" w:color="auto" w:frame="1"/>
        </w:rPr>
      </w:pPr>
      <w:r w:rsidRPr="001B11FB">
        <w:rPr>
          <w:rFonts w:ascii="黑体" w:eastAsia="黑体" w:hAnsi="黑体" w:cs="宋体" w:hint="eastAsia"/>
          <w:color w:val="000000"/>
          <w:kern w:val="0"/>
          <w:sz w:val="32"/>
          <w:szCs w:val="32"/>
          <w:bdr w:val="none" w:sz="0" w:space="0" w:color="auto" w:frame="1"/>
        </w:rPr>
        <w:t xml:space="preserve">第四章 </w:t>
      </w:r>
      <w:r w:rsidRPr="001B11FB">
        <w:rPr>
          <w:rFonts w:ascii="Calibri" w:eastAsia="黑体" w:hAnsi="Calibri" w:cs="Calibri"/>
          <w:color w:val="000000"/>
          <w:kern w:val="0"/>
          <w:sz w:val="32"/>
          <w:szCs w:val="32"/>
          <w:bdr w:val="none" w:sz="0" w:space="0" w:color="auto" w:frame="1"/>
        </w:rPr>
        <w:t> </w:t>
      </w:r>
      <w:r w:rsidRPr="001B11FB">
        <w:rPr>
          <w:rFonts w:ascii="黑体" w:eastAsia="黑体" w:hAnsi="黑体" w:cs="宋体" w:hint="eastAsia"/>
          <w:color w:val="000000"/>
          <w:kern w:val="0"/>
          <w:sz w:val="32"/>
          <w:szCs w:val="32"/>
          <w:bdr w:val="none" w:sz="0" w:space="0" w:color="auto" w:frame="1"/>
        </w:rPr>
        <w:t>驳回申请的复审</w:t>
      </w:r>
    </w:p>
    <w:p w14:paraId="0DAE48F0" w14:textId="77777777" w:rsidR="00DB6389" w:rsidRPr="001B11FB" w:rsidRDefault="00DB6389" w:rsidP="001B11FB">
      <w:pPr>
        <w:widowControl/>
        <w:spacing w:line="340" w:lineRule="atLeast"/>
        <w:jc w:val="center"/>
        <w:rPr>
          <w:rFonts w:ascii="黑体" w:eastAsia="黑体" w:hAnsi="黑体" w:cs="宋体"/>
          <w:color w:val="000000"/>
          <w:kern w:val="0"/>
          <w:sz w:val="32"/>
          <w:szCs w:val="32"/>
          <w:bdr w:val="none" w:sz="0" w:space="0" w:color="auto" w:frame="1"/>
        </w:rPr>
      </w:pPr>
    </w:p>
    <w:p w14:paraId="2F6A99EA"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第二十一条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申请人对驳回品种权申请的决定不服的，可以自收到通知之日起3个月内向复审委员会提交复审请求书，请求复审。</w:t>
      </w:r>
      <w:r w:rsidRPr="001B11FB">
        <w:rPr>
          <w:rFonts w:ascii="ˎ̥" w:eastAsia="仿宋" w:hAnsi="ˎ̥" w:cs="宋体"/>
          <w:color w:val="000000"/>
          <w:kern w:val="0"/>
          <w:sz w:val="24"/>
          <w:szCs w:val="24"/>
          <w:bdr w:val="none" w:sz="0" w:space="0" w:color="auto" w:frame="1"/>
        </w:rPr>
        <w:t xml:space="preserve">　</w:t>
      </w:r>
    </w:p>
    <w:p w14:paraId="279F7B21"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第二十二条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秘书处对收到的复审请求书进行以下形式审查：　</w:t>
      </w:r>
    </w:p>
    <w:p w14:paraId="2C4361A7"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（一）复审请求应当属于新品种保护办公室在初步审查或者实质审查中驳回的品种权申请；　</w:t>
      </w:r>
    </w:p>
    <w:p w14:paraId="3006142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lastRenderedPageBreak/>
        <w:t xml:space="preserve">　　（二）复审请求不应当属于复审委员会已经审理并</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审理决定，请求人又以同一事实和理由提出复审请求的；　</w:t>
      </w:r>
    </w:p>
    <w:p w14:paraId="743F8610"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（三）复审请求人应当是被驳回品种权申请的全体申请人；　</w:t>
      </w:r>
    </w:p>
    <w:p w14:paraId="4406FD9C"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（四）复审请求的期限应当符合《条例》第三十二条的规定；　</w:t>
      </w:r>
    </w:p>
    <w:p w14:paraId="5B3C35CB"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（五）复审请求书应当符合规定的格式要求以及符合《实施细则》第四十五条第一款规定的份数；　</w:t>
      </w:r>
    </w:p>
    <w:p w14:paraId="2FE88AB5"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（六）复审请求中修改的被驳回的品种权申请文件应当符合《实施细则》第四十五条第二款的规定；　</w:t>
      </w:r>
    </w:p>
    <w:p w14:paraId="071E130E"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（七）复审请求人委托代理机构办理的，应当提交代理人委托书并写明委托权限等。　</w:t>
      </w:r>
    </w:p>
    <w:p w14:paraId="27CDB6A3"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第二十三条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hint="eastAsia"/>
          <w:color w:val="000000"/>
          <w:kern w:val="0"/>
          <w:sz w:val="32"/>
          <w:szCs w:val="32"/>
          <w:bdr w:val="none" w:sz="0" w:space="0" w:color="auto" w:frame="1"/>
        </w:rPr>
        <w:t> </w:t>
      </w:r>
      <w:r w:rsidRPr="001B11FB">
        <w:rPr>
          <w:rFonts w:ascii="楷体_GB2312" w:eastAsia="楷体_GB2312" w:hAnsi="ˎ̥" w:cs="宋体"/>
          <w:color w:val="000000"/>
          <w:kern w:val="0"/>
          <w:sz w:val="32"/>
          <w:szCs w:val="32"/>
          <w:bdr w:val="none" w:sz="0" w:space="0" w:color="auto" w:frame="1"/>
        </w:rPr>
        <w:t>经形式审查认为复审请求不符合本规定第二十二条规定的，秘书处应当通知复审请求人在指定的期限内补正，逾期</w:t>
      </w:r>
      <w:proofErr w:type="gramStart"/>
      <w:r w:rsidRPr="001B11FB">
        <w:rPr>
          <w:rFonts w:ascii="楷体_GB2312" w:eastAsia="楷体_GB2312" w:hAnsi="ˎ̥" w:cs="宋体"/>
          <w:color w:val="000000"/>
          <w:kern w:val="0"/>
          <w:sz w:val="32"/>
          <w:szCs w:val="32"/>
          <w:bdr w:val="none" w:sz="0" w:space="0" w:color="auto" w:frame="1"/>
        </w:rPr>
        <w:t>不</w:t>
      </w:r>
      <w:proofErr w:type="gramEnd"/>
      <w:r w:rsidRPr="001B11FB">
        <w:rPr>
          <w:rFonts w:ascii="楷体_GB2312" w:eastAsia="楷体_GB2312" w:hAnsi="ˎ̥" w:cs="宋体"/>
          <w:color w:val="000000"/>
          <w:kern w:val="0"/>
          <w:sz w:val="32"/>
          <w:szCs w:val="32"/>
          <w:bdr w:val="none" w:sz="0" w:space="0" w:color="auto" w:frame="1"/>
        </w:rPr>
        <w:t xml:space="preserve">补正的，该复审请求视为撤回。　</w:t>
      </w:r>
    </w:p>
    <w:p w14:paraId="19E447AF"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第二十四条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对形式审查合格的复审请求，可以直接交由复审小组审理，也可以交由新品种保护办公室进行</w:t>
      </w:r>
      <w:r w:rsidRPr="001B11FB">
        <w:rPr>
          <w:rFonts w:ascii="楷体_GB2312" w:eastAsia="楷体_GB2312" w:hAnsi="ˎ̥" w:cs="宋体"/>
          <w:color w:val="000000"/>
          <w:kern w:val="0"/>
          <w:sz w:val="32"/>
          <w:szCs w:val="32"/>
          <w:bdr w:val="none" w:sz="0" w:space="0" w:color="auto" w:frame="1"/>
        </w:rPr>
        <w:t>“</w:t>
      </w:r>
      <w:r w:rsidRPr="001B11FB">
        <w:rPr>
          <w:rFonts w:ascii="楷体_GB2312" w:eastAsia="楷体_GB2312" w:hAnsi="ˎ̥" w:cs="宋体"/>
          <w:color w:val="000000"/>
          <w:kern w:val="0"/>
          <w:sz w:val="32"/>
          <w:szCs w:val="32"/>
          <w:bdr w:val="none" w:sz="0" w:space="0" w:color="auto" w:frame="1"/>
        </w:rPr>
        <w:t>前置审查</w:t>
      </w:r>
      <w:r w:rsidRPr="001B11FB">
        <w:rPr>
          <w:rFonts w:ascii="楷体_GB2312" w:eastAsia="楷体_GB2312" w:hAnsi="ˎ̥" w:cs="宋体"/>
          <w:color w:val="000000"/>
          <w:kern w:val="0"/>
          <w:sz w:val="32"/>
          <w:szCs w:val="32"/>
          <w:bdr w:val="none" w:sz="0" w:space="0" w:color="auto" w:frame="1"/>
        </w:rPr>
        <w:t>”</w:t>
      </w:r>
      <w:r w:rsidRPr="001B11FB">
        <w:rPr>
          <w:rFonts w:ascii="楷体_GB2312" w:eastAsia="楷体_GB2312" w:hAnsi="ˎ̥" w:cs="宋体"/>
          <w:color w:val="000000"/>
          <w:kern w:val="0"/>
          <w:sz w:val="32"/>
          <w:szCs w:val="32"/>
          <w:bdr w:val="none" w:sz="0" w:space="0" w:color="auto" w:frame="1"/>
        </w:rPr>
        <w:t xml:space="preserve">。　</w:t>
      </w:r>
    </w:p>
    <w:p w14:paraId="659ECE7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进行前置审查的，新品种保护办公室应当自收到案卷之日起30日内（特殊情况除外）提出审查意见。前置审查意见分以下三种：　</w:t>
      </w:r>
    </w:p>
    <w:p w14:paraId="186315BB"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lastRenderedPageBreak/>
        <w:t xml:space="preserve">　　（一）复审请求证据充分，理由成立，同意撤销原驳回申请的决定；　</w:t>
      </w:r>
    </w:p>
    <w:p w14:paraId="2C45556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（二）复审请求人提交的申请文件修改文本克服了原申请中存在的缺陷，同意在修改文本的基础上撤销原驳回申请的决定；　</w:t>
      </w:r>
    </w:p>
    <w:p w14:paraId="7AE9A87A"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（三）复审请求人陈述的意见和提交的申请文件修改文本不足以使原驳回申请的决定被撤回，坚持原驳回申请的决定。　</w:t>
      </w:r>
    </w:p>
    <w:p w14:paraId="70F157A3"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第二十五条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新品种保护办公室在前置审查过程中，对于原始申请文件未做修改的复审请求不得提出新的驳回理由。</w:t>
      </w:r>
      <w:r w:rsidRPr="001B11FB">
        <w:rPr>
          <w:rFonts w:ascii="ˎ̥" w:eastAsia="仿宋" w:hAnsi="ˎ̥" w:cs="宋体"/>
          <w:color w:val="000000"/>
          <w:kern w:val="0"/>
          <w:sz w:val="24"/>
          <w:szCs w:val="24"/>
          <w:bdr w:val="none" w:sz="0" w:space="0" w:color="auto" w:frame="1"/>
        </w:rPr>
        <w:t xml:space="preserve">　</w:t>
      </w:r>
    </w:p>
    <w:p w14:paraId="75BC0A36"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第二十六条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若新品种保护办公室</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的前置审查意见属于本规定第二十四条第（一）或者第（二）</w:t>
      </w:r>
      <w:proofErr w:type="gramStart"/>
      <w:r w:rsidRPr="001B11FB">
        <w:rPr>
          <w:rFonts w:ascii="楷体_GB2312" w:eastAsia="楷体_GB2312" w:hAnsi="ˎ̥" w:cs="宋体"/>
          <w:color w:val="000000"/>
          <w:kern w:val="0"/>
          <w:sz w:val="32"/>
          <w:szCs w:val="32"/>
          <w:bdr w:val="none" w:sz="0" w:space="0" w:color="auto" w:frame="1"/>
        </w:rPr>
        <w:t>项两种</w:t>
      </w:r>
      <w:proofErr w:type="gramEnd"/>
      <w:r w:rsidRPr="001B11FB">
        <w:rPr>
          <w:rFonts w:ascii="楷体_GB2312" w:eastAsia="楷体_GB2312" w:hAnsi="ˎ̥" w:cs="宋体"/>
          <w:color w:val="000000"/>
          <w:kern w:val="0"/>
          <w:sz w:val="32"/>
          <w:szCs w:val="32"/>
          <w:bdr w:val="none" w:sz="0" w:space="0" w:color="auto" w:frame="1"/>
        </w:rPr>
        <w:t>情形之一的，复审委员会不再进行审理,可以据此</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审理决定。　</w:t>
      </w:r>
    </w:p>
    <w:p w14:paraId="49E0BF84"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楷体_GB2312" w:eastAsia="楷体_GB2312" w:hAnsi="ˎ̥" w:cs="宋体"/>
          <w:color w:val="000000"/>
          <w:kern w:val="0"/>
          <w:sz w:val="32"/>
          <w:szCs w:val="32"/>
          <w:bdr w:val="none" w:sz="0" w:space="0" w:color="auto" w:frame="1"/>
        </w:rPr>
        <w:t xml:space="preserve">　　若新品种保护办公室</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的前置审查意见属于本规定第二十四条第（三）项情形的，由复审小组继续进行审理。</w:t>
      </w:r>
      <w:r w:rsidRPr="001B11FB">
        <w:rPr>
          <w:rFonts w:ascii="仿宋" w:eastAsia="仿宋" w:hAnsi="仿宋" w:cs="宋体"/>
          <w:color w:val="000000"/>
          <w:kern w:val="0"/>
          <w:sz w:val="24"/>
          <w:szCs w:val="24"/>
          <w:bdr w:val="none" w:sz="0" w:space="0" w:color="auto" w:frame="1"/>
        </w:rPr>
        <w:t xml:space="preserve">　</w:t>
      </w:r>
    </w:p>
    <w:p w14:paraId="4E1FF535"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第二十七条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hint="eastAsia"/>
          <w:color w:val="000000"/>
          <w:kern w:val="0"/>
          <w:sz w:val="32"/>
          <w:szCs w:val="32"/>
          <w:bdr w:val="none" w:sz="0" w:space="0" w:color="auto" w:frame="1"/>
        </w:rPr>
        <w:t> </w:t>
      </w:r>
      <w:r w:rsidRPr="001B11FB">
        <w:rPr>
          <w:rFonts w:ascii="楷体_GB2312" w:eastAsia="楷体_GB2312" w:hAnsi="ˎ̥" w:cs="宋体"/>
          <w:color w:val="000000"/>
          <w:kern w:val="0"/>
          <w:sz w:val="32"/>
          <w:szCs w:val="32"/>
          <w:bdr w:val="none" w:sz="0" w:space="0" w:color="auto" w:frame="1"/>
        </w:rPr>
        <w:t>复审委员会应当自收到复审请求书之日起6个月内完成复审，并</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审理决定。审理决定分为以下三种：　</w:t>
      </w:r>
    </w:p>
    <w:p w14:paraId="3B0ECC51"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lastRenderedPageBreak/>
        <w:t xml:space="preserve">　　（一）复审请求的理由不成立，维持原驳回申请的决定，驳回复审请求；　</w:t>
      </w:r>
    </w:p>
    <w:p w14:paraId="41C12601"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（二）复审请求的理由成立，撤消原驳回申请的决定；　</w:t>
      </w:r>
    </w:p>
    <w:p w14:paraId="29DBC16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（三）品种权申请文件经复审请求人修改，克服了原驳回申请　</w:t>
      </w:r>
    </w:p>
    <w:p w14:paraId="6E96E8AD"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楷体_GB2312" w:eastAsia="楷体_GB2312" w:hAnsi="ˎ̥" w:cs="宋体"/>
          <w:color w:val="000000"/>
          <w:kern w:val="0"/>
          <w:sz w:val="32"/>
          <w:szCs w:val="32"/>
          <w:bdr w:val="none" w:sz="0" w:space="0" w:color="auto" w:frame="1"/>
        </w:rPr>
        <w:t xml:space="preserve">　　的决定所指出的缺陷，在新的文本基础上撤消原驳回决定。</w:t>
      </w:r>
      <w:r w:rsidRPr="001B11FB">
        <w:rPr>
          <w:rFonts w:ascii="仿宋" w:eastAsia="仿宋" w:hAnsi="仿宋" w:cs="宋体"/>
          <w:color w:val="000000"/>
          <w:kern w:val="0"/>
          <w:sz w:val="24"/>
          <w:szCs w:val="24"/>
          <w:bdr w:val="none" w:sz="0" w:space="0" w:color="auto" w:frame="1"/>
        </w:rPr>
        <w:t xml:space="preserve">　</w:t>
      </w:r>
    </w:p>
    <w:p w14:paraId="2E691C66"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第二十八条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复审请求人在复审委员会</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审理决定前可以撤回复审请求，复审程序终止。审理决定已宣布或者书面决定已经发出之后撤回的，不影响审理决定的有效性。</w:t>
      </w:r>
      <w:r w:rsidRPr="001B11FB">
        <w:rPr>
          <w:rFonts w:ascii="ˎ̥" w:eastAsia="仿宋" w:hAnsi="ˎ̥" w:cs="宋体"/>
          <w:color w:val="000000"/>
          <w:kern w:val="0"/>
          <w:sz w:val="24"/>
          <w:szCs w:val="24"/>
          <w:bdr w:val="none" w:sz="0" w:space="0" w:color="auto" w:frame="1"/>
        </w:rPr>
        <w:t xml:space="preserve">　</w:t>
      </w:r>
    </w:p>
    <w:p w14:paraId="11735019"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第二十九条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的审理决定，对于改变新品种保护办公室</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的审查决定的，应当及时通知新品种保护办公室执行复审委员会的审理决定，新品种保护办公室不得以同一事实和理由再次</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与原驳回决定相同的决定，并且继续进行审批程序</w:t>
      </w:r>
      <w:r w:rsidRPr="001B11FB">
        <w:rPr>
          <w:rFonts w:ascii="ˎ̥" w:eastAsia="仿宋" w:hAnsi="ˎ̥" w:cs="宋体"/>
          <w:color w:val="000000"/>
          <w:kern w:val="0"/>
          <w:sz w:val="24"/>
          <w:szCs w:val="24"/>
          <w:bdr w:val="none" w:sz="0" w:space="0" w:color="auto" w:frame="1"/>
        </w:rPr>
        <w:t xml:space="preserve">。　</w:t>
      </w:r>
    </w:p>
    <w:p w14:paraId="0FD476CC"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仿宋" w:eastAsia="仿宋" w:hAnsi="仿宋" w:cs="宋体"/>
          <w:color w:val="000000"/>
          <w:kern w:val="0"/>
          <w:sz w:val="24"/>
          <w:szCs w:val="24"/>
          <w:bdr w:val="none" w:sz="0" w:space="0" w:color="auto" w:frame="1"/>
        </w:rPr>
        <w:t xml:space="preserve">　　　</w:t>
      </w:r>
    </w:p>
    <w:p w14:paraId="64DE2DEC" w14:textId="1615740C" w:rsidR="001B11FB" w:rsidRDefault="001B11FB" w:rsidP="001B11FB">
      <w:pPr>
        <w:widowControl/>
        <w:spacing w:line="340" w:lineRule="atLeast"/>
        <w:jc w:val="center"/>
        <w:rPr>
          <w:rFonts w:ascii="黑体" w:eastAsia="黑体" w:hAnsi="黑体" w:cs="宋体"/>
          <w:color w:val="000000"/>
          <w:kern w:val="0"/>
          <w:sz w:val="32"/>
          <w:szCs w:val="32"/>
          <w:bdr w:val="none" w:sz="0" w:space="0" w:color="auto" w:frame="1"/>
        </w:rPr>
      </w:pPr>
      <w:r w:rsidRPr="001B11FB">
        <w:rPr>
          <w:rFonts w:ascii="黑体" w:eastAsia="黑体" w:hAnsi="黑体" w:cs="宋体" w:hint="eastAsia"/>
          <w:color w:val="000000"/>
          <w:kern w:val="0"/>
          <w:sz w:val="32"/>
          <w:szCs w:val="32"/>
          <w:bdr w:val="none" w:sz="0" w:space="0" w:color="auto" w:frame="1"/>
        </w:rPr>
        <w:t>第五章</w:t>
      </w:r>
      <w:r w:rsidRPr="001B11FB">
        <w:rPr>
          <w:rFonts w:ascii="Calibri" w:eastAsia="黑体" w:hAnsi="Calibri" w:cs="Calibri"/>
          <w:color w:val="000000"/>
          <w:kern w:val="0"/>
          <w:sz w:val="32"/>
          <w:szCs w:val="32"/>
          <w:bdr w:val="none" w:sz="0" w:space="0" w:color="auto" w:frame="1"/>
        </w:rPr>
        <w:t>  </w:t>
      </w:r>
      <w:r w:rsidRPr="001B11FB">
        <w:rPr>
          <w:rFonts w:ascii="黑体" w:eastAsia="黑体" w:hAnsi="黑体" w:cs="宋体" w:hint="eastAsia"/>
          <w:color w:val="000000"/>
          <w:kern w:val="0"/>
          <w:sz w:val="32"/>
          <w:szCs w:val="32"/>
          <w:bdr w:val="none" w:sz="0" w:space="0" w:color="auto" w:frame="1"/>
        </w:rPr>
        <w:t>无效宣告和更名的审理</w:t>
      </w:r>
    </w:p>
    <w:p w14:paraId="5011BBA9" w14:textId="77777777" w:rsidR="00A034BF" w:rsidRPr="001B11FB" w:rsidRDefault="00A034BF" w:rsidP="001B11FB">
      <w:pPr>
        <w:widowControl/>
        <w:spacing w:line="340" w:lineRule="atLeast"/>
        <w:jc w:val="center"/>
        <w:rPr>
          <w:rFonts w:ascii="黑体" w:eastAsia="黑体" w:hAnsi="黑体" w:cs="宋体"/>
          <w:color w:val="000000"/>
          <w:kern w:val="0"/>
          <w:sz w:val="32"/>
          <w:szCs w:val="32"/>
          <w:bdr w:val="none" w:sz="0" w:space="0" w:color="auto" w:frame="1"/>
        </w:rPr>
      </w:pPr>
    </w:p>
    <w:p w14:paraId="3A94B151"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lastRenderedPageBreak/>
        <w:t xml:space="preserve">　</w:t>
      </w:r>
      <w:r w:rsidRPr="001B11FB">
        <w:rPr>
          <w:rFonts w:ascii="黑体" w:eastAsia="黑体" w:hAnsi="黑体" w:cs="宋体" w:hint="eastAsia"/>
          <w:color w:val="000000"/>
          <w:kern w:val="0"/>
          <w:sz w:val="32"/>
          <w:szCs w:val="32"/>
          <w:bdr w:val="none" w:sz="0" w:space="0" w:color="auto" w:frame="1"/>
        </w:rPr>
        <w:t xml:space="preserve">　第三十条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品种权授予后，任何单位和个人均可对农业部授予的品种权提出无效宣告请求，复审委员会也可依职权直接启动无效宣告程序。</w:t>
      </w:r>
      <w:r w:rsidRPr="001B11FB">
        <w:rPr>
          <w:rFonts w:ascii="ˎ̥" w:eastAsia="仿宋" w:hAnsi="ˎ̥" w:cs="宋体"/>
          <w:color w:val="000000"/>
          <w:kern w:val="0"/>
          <w:sz w:val="24"/>
          <w:szCs w:val="24"/>
          <w:bdr w:val="none" w:sz="0" w:space="0" w:color="auto" w:frame="1"/>
        </w:rPr>
        <w:t xml:space="preserve">　</w:t>
      </w:r>
    </w:p>
    <w:p w14:paraId="7563508E"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方正黑体_GBK" w:eastAsia="方正黑体_GBK" w:hAnsi="仿宋" w:cs="宋体" w:hint="eastAsia"/>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第三十一条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hint="eastAsia"/>
          <w:color w:val="000000"/>
          <w:kern w:val="0"/>
          <w:sz w:val="32"/>
          <w:szCs w:val="32"/>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秘书处对收到的无效宣告请求书或者品种更名请求书进行以下形式审查：　</w:t>
      </w:r>
    </w:p>
    <w:p w14:paraId="7E165982" w14:textId="77777777" w:rsidR="001B11FB" w:rsidRPr="001B11FB" w:rsidRDefault="001B11FB" w:rsidP="001B11FB">
      <w:pPr>
        <w:widowControl/>
        <w:spacing w:line="340" w:lineRule="atLeast"/>
        <w:ind w:firstLine="420"/>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（一）应当属于无效宣告或者品种更名的复审请求；　</w:t>
      </w:r>
    </w:p>
    <w:p w14:paraId="3A74CF3B" w14:textId="77777777" w:rsidR="001B11FB" w:rsidRPr="001B11FB" w:rsidRDefault="001B11FB" w:rsidP="001B11FB">
      <w:pPr>
        <w:widowControl/>
        <w:spacing w:line="340" w:lineRule="atLeast"/>
        <w:ind w:firstLine="420"/>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（二）请求人不应当以同一事实和理由对复审委员会已经审理并决定仍维持品种权或者品种名称的又提出无效宣告或者品种更名请求书；　</w:t>
      </w:r>
    </w:p>
    <w:p w14:paraId="2E3EDFC7"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（三）该品种权申请已经授权；　</w:t>
      </w:r>
    </w:p>
    <w:p w14:paraId="3D1BAADD"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（四）请求人所提交的无效宣告或者品种更名请求书中应当说明所依据的事实和理由；　</w:t>
      </w:r>
    </w:p>
    <w:p w14:paraId="6976A465"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（五）请求人所提交的无效宣告或者品种更名请求书中所提出的理由应当符合《条例》第三十七条及《实施细则》第五十一条的规定；　</w:t>
      </w:r>
    </w:p>
    <w:p w14:paraId="078D94CE"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（六）无效宣告或者品种更名请求人委托代理机构办理的,应当提交代理人委托书并写明委托内容和权限等。　</w:t>
      </w:r>
    </w:p>
    <w:p w14:paraId="5D925BB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 xml:space="preserve">　第三十二条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对形式审查符合本规定第三十一条规定的无效宣告或者品种更名请求，秘书处发给</w:t>
      </w:r>
      <w:proofErr w:type="gramStart"/>
      <w:r w:rsidRPr="001B11FB">
        <w:rPr>
          <w:rFonts w:ascii="楷体_GB2312" w:eastAsia="楷体_GB2312" w:hAnsi="ˎ̥" w:cs="宋体"/>
          <w:color w:val="000000"/>
          <w:kern w:val="0"/>
          <w:sz w:val="32"/>
          <w:szCs w:val="32"/>
          <w:bdr w:val="none" w:sz="0" w:space="0" w:color="auto" w:frame="1"/>
        </w:rPr>
        <w:t>“</w:t>
      </w:r>
      <w:proofErr w:type="gramEnd"/>
      <w:r w:rsidRPr="001B11FB">
        <w:rPr>
          <w:rFonts w:ascii="楷体_GB2312" w:eastAsia="楷体_GB2312" w:hAnsi="ˎ̥" w:cs="宋体"/>
          <w:color w:val="000000"/>
          <w:kern w:val="0"/>
          <w:sz w:val="32"/>
          <w:szCs w:val="32"/>
          <w:bdr w:val="none" w:sz="0" w:space="0" w:color="auto" w:frame="1"/>
        </w:rPr>
        <w:t>无效宣告受理通知书</w:t>
      </w:r>
      <w:proofErr w:type="gramStart"/>
      <w:r w:rsidRPr="001B11FB">
        <w:rPr>
          <w:rFonts w:ascii="楷体_GB2312" w:eastAsia="楷体_GB2312" w:hAnsi="ˎ̥" w:cs="宋体"/>
          <w:color w:val="000000"/>
          <w:kern w:val="0"/>
          <w:sz w:val="32"/>
          <w:szCs w:val="32"/>
          <w:bdr w:val="none" w:sz="0" w:space="0" w:color="auto" w:frame="1"/>
        </w:rPr>
        <w:t>“</w:t>
      </w:r>
      <w:proofErr w:type="gramEnd"/>
      <w:r w:rsidRPr="001B11FB">
        <w:rPr>
          <w:rFonts w:ascii="楷体_GB2312" w:eastAsia="楷体_GB2312" w:hAnsi="ˎ̥" w:cs="宋体"/>
          <w:color w:val="000000"/>
          <w:kern w:val="0"/>
          <w:sz w:val="32"/>
          <w:szCs w:val="32"/>
          <w:bdr w:val="none" w:sz="0" w:space="0" w:color="auto" w:frame="1"/>
        </w:rPr>
        <w:t>或者</w:t>
      </w:r>
      <w:r w:rsidRPr="001B11FB">
        <w:rPr>
          <w:rFonts w:ascii="楷体_GB2312" w:eastAsia="楷体_GB2312" w:hAnsi="ˎ̥" w:cs="宋体"/>
          <w:color w:val="000000"/>
          <w:kern w:val="0"/>
          <w:sz w:val="32"/>
          <w:szCs w:val="32"/>
          <w:bdr w:val="none" w:sz="0" w:space="0" w:color="auto" w:frame="1"/>
        </w:rPr>
        <w:t>“</w:t>
      </w:r>
      <w:r w:rsidRPr="001B11FB">
        <w:rPr>
          <w:rFonts w:ascii="楷体_GB2312" w:eastAsia="楷体_GB2312" w:hAnsi="ˎ̥" w:cs="宋体"/>
          <w:color w:val="000000"/>
          <w:kern w:val="0"/>
          <w:sz w:val="32"/>
          <w:szCs w:val="32"/>
          <w:bdr w:val="none" w:sz="0" w:space="0" w:color="auto" w:frame="1"/>
        </w:rPr>
        <w:t>品种更名受理通知书</w:t>
      </w:r>
      <w:r w:rsidRPr="001B11FB">
        <w:rPr>
          <w:rFonts w:ascii="楷体_GB2312" w:eastAsia="楷体_GB2312" w:hAnsi="ˎ̥" w:cs="宋体"/>
          <w:color w:val="000000"/>
          <w:kern w:val="0"/>
          <w:sz w:val="32"/>
          <w:szCs w:val="32"/>
          <w:bdr w:val="none" w:sz="0" w:space="0" w:color="auto" w:frame="1"/>
        </w:rPr>
        <w:t>”</w:t>
      </w:r>
      <w:r w:rsidRPr="001B11FB">
        <w:rPr>
          <w:rFonts w:ascii="楷体_GB2312" w:eastAsia="楷体_GB2312" w:hAnsi="ˎ̥" w:cs="宋体"/>
          <w:color w:val="000000"/>
          <w:kern w:val="0"/>
          <w:sz w:val="32"/>
          <w:szCs w:val="32"/>
          <w:bdr w:val="none" w:sz="0" w:space="0" w:color="auto" w:frame="1"/>
        </w:rPr>
        <w:t>，通知请求人。对不合格的，发给</w:t>
      </w:r>
      <w:r w:rsidRPr="001B11FB">
        <w:rPr>
          <w:rFonts w:ascii="楷体_GB2312" w:eastAsia="楷体_GB2312" w:hAnsi="ˎ̥" w:cs="宋体"/>
          <w:color w:val="000000"/>
          <w:kern w:val="0"/>
          <w:sz w:val="32"/>
          <w:szCs w:val="32"/>
          <w:bdr w:val="none" w:sz="0" w:space="0" w:color="auto" w:frame="1"/>
        </w:rPr>
        <w:t>“</w:t>
      </w:r>
      <w:r w:rsidRPr="001B11FB">
        <w:rPr>
          <w:rFonts w:ascii="楷体_GB2312" w:eastAsia="楷体_GB2312" w:hAnsi="ˎ̥" w:cs="宋体"/>
          <w:color w:val="000000"/>
          <w:kern w:val="0"/>
          <w:sz w:val="32"/>
          <w:szCs w:val="32"/>
          <w:bdr w:val="none" w:sz="0" w:space="0" w:color="auto" w:frame="1"/>
        </w:rPr>
        <w:t>无效宣告或者品种更名不受理通知书</w:t>
      </w:r>
      <w:r w:rsidRPr="001B11FB">
        <w:rPr>
          <w:rFonts w:ascii="楷体_GB2312" w:eastAsia="楷体_GB2312" w:hAnsi="ˎ̥" w:cs="宋体"/>
          <w:color w:val="000000"/>
          <w:kern w:val="0"/>
          <w:sz w:val="32"/>
          <w:szCs w:val="32"/>
          <w:bdr w:val="none" w:sz="0" w:space="0" w:color="auto" w:frame="1"/>
        </w:rPr>
        <w:t>”</w:t>
      </w:r>
      <w:r w:rsidRPr="001B11FB">
        <w:rPr>
          <w:rFonts w:ascii="楷体_GB2312" w:eastAsia="楷体_GB2312" w:hAnsi="ˎ̥" w:cs="宋体"/>
          <w:color w:val="000000"/>
          <w:kern w:val="0"/>
          <w:sz w:val="32"/>
          <w:szCs w:val="32"/>
          <w:bdr w:val="none" w:sz="0" w:space="0" w:color="auto" w:frame="1"/>
        </w:rPr>
        <w:t xml:space="preserve">，并说明不受理的理由。　</w:t>
      </w:r>
    </w:p>
    <w:p w14:paraId="52D5036C"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lastRenderedPageBreak/>
        <w:t xml:space="preserve">　　</w:t>
      </w:r>
      <w:r w:rsidRPr="001B11FB">
        <w:rPr>
          <w:rFonts w:ascii="黑体" w:eastAsia="黑体" w:hAnsi="黑体" w:cs="宋体" w:hint="eastAsia"/>
          <w:color w:val="000000"/>
          <w:kern w:val="0"/>
          <w:sz w:val="32"/>
          <w:szCs w:val="32"/>
          <w:bdr w:val="none" w:sz="0" w:space="0" w:color="auto" w:frame="1"/>
        </w:rPr>
        <w:t>第三十三条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对经形式审查合格的无效宣告或者品种更名请求书，秘书处应当将副本和有关文件副本送交品种权人，品种权人应当在收到文件之日起3个月内陈述意见，期满不答复的，不影响复审委员会的审理。　</w:t>
      </w:r>
    </w:p>
    <w:p w14:paraId="50F129D0"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秘书处在收到品种权人的意见陈述书后，应当将其副本转送给请求人。信件往来次数由秘书处根据案件实际情况决定。　</w:t>
      </w:r>
    </w:p>
    <w:p w14:paraId="4EDDF9C3"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第三十四条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复审委员会应当对无效宣告或者品种更名请求及时进行审理，并</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审理决定。无效宣告或者品种更名的审理决定有以下两种类型：　</w:t>
      </w:r>
    </w:p>
    <w:p w14:paraId="34C38894"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楷体_GB2312" w:eastAsia="楷体_GB2312" w:hAnsi="ˎ̥" w:cs="宋体"/>
          <w:color w:val="000000"/>
          <w:kern w:val="0"/>
          <w:sz w:val="32"/>
          <w:szCs w:val="32"/>
          <w:bdr w:val="none" w:sz="0" w:space="0" w:color="auto" w:frame="1"/>
        </w:rPr>
        <w:t xml:space="preserve">　　（一）无效宣告或者品种更名请求理由成立，宣告品种权无效或者品种名称更名；　</w:t>
      </w:r>
    </w:p>
    <w:p w14:paraId="4C5B6E55"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楷体_GB2312" w:eastAsia="楷体_GB2312" w:hAnsi="ˎ̥" w:cs="宋体"/>
          <w:color w:val="000000"/>
          <w:kern w:val="0"/>
          <w:sz w:val="32"/>
          <w:szCs w:val="32"/>
          <w:bdr w:val="none" w:sz="0" w:space="0" w:color="auto" w:frame="1"/>
        </w:rPr>
        <w:t xml:space="preserve">　　（二）无效宣告或者品种更名请求理由不成立，驳回无效宣告或者品种更名请求，维持品种权有效或者品种的现有名称。</w:t>
      </w:r>
      <w:r w:rsidRPr="001B11FB">
        <w:rPr>
          <w:rFonts w:ascii="仿宋" w:eastAsia="仿宋" w:hAnsi="仿宋" w:cs="宋体"/>
          <w:color w:val="000000"/>
          <w:kern w:val="0"/>
          <w:sz w:val="24"/>
          <w:szCs w:val="24"/>
          <w:bdr w:val="none" w:sz="0" w:space="0" w:color="auto" w:frame="1"/>
        </w:rPr>
        <w:t xml:space="preserve">　</w:t>
      </w:r>
    </w:p>
    <w:p w14:paraId="6AA4812D"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第三十五条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在无效宣告或者品种更名审理程序中，品种权人以书面形式放弃其品种权的，无效宣告或者品种更名审理程序不受影响。</w:t>
      </w:r>
      <w:r w:rsidRPr="001B11FB">
        <w:rPr>
          <w:rFonts w:ascii="ˎ̥" w:eastAsia="仿宋" w:hAnsi="ˎ̥" w:cs="宋体"/>
          <w:color w:val="000000"/>
          <w:kern w:val="0"/>
          <w:sz w:val="24"/>
          <w:szCs w:val="24"/>
          <w:bdr w:val="none" w:sz="0" w:space="0" w:color="auto" w:frame="1"/>
        </w:rPr>
        <w:t xml:space="preserve">　</w:t>
      </w:r>
    </w:p>
    <w:p w14:paraId="43FC946F"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方正黑体_GBK" w:eastAsia="方正黑体_GBK" w:hAnsi="仿宋" w:cs="宋体" w:hint="eastAsia"/>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第三十六条</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在复审委员会对无效宣告或者品种更名请求</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决定之前，请求人可以撤回其请求。请求人撤回无效宣告或者品种更名请求的，复审程序是否终止，由复审委员会决定。　</w:t>
      </w:r>
    </w:p>
    <w:p w14:paraId="4BD72E2E"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仿宋" w:eastAsia="仿宋" w:hAnsi="仿宋" w:cs="宋体"/>
          <w:color w:val="000000"/>
          <w:kern w:val="0"/>
          <w:sz w:val="24"/>
          <w:szCs w:val="24"/>
          <w:bdr w:val="none" w:sz="0" w:space="0" w:color="auto" w:frame="1"/>
        </w:rPr>
        <w:lastRenderedPageBreak/>
        <w:t xml:space="preserve">　　　</w:t>
      </w:r>
    </w:p>
    <w:p w14:paraId="19137BF8" w14:textId="4BF61A0E" w:rsidR="001B11FB" w:rsidRDefault="001B11FB" w:rsidP="001B11FB">
      <w:pPr>
        <w:widowControl/>
        <w:spacing w:line="340" w:lineRule="atLeast"/>
        <w:jc w:val="center"/>
        <w:rPr>
          <w:rFonts w:ascii="黑体" w:eastAsia="黑体" w:hAnsi="黑体" w:cs="宋体"/>
          <w:color w:val="000000"/>
          <w:kern w:val="0"/>
          <w:sz w:val="32"/>
          <w:szCs w:val="32"/>
          <w:bdr w:val="none" w:sz="0" w:space="0" w:color="auto" w:frame="1"/>
        </w:rPr>
      </w:pPr>
      <w:r w:rsidRPr="001B11FB">
        <w:rPr>
          <w:rFonts w:ascii="黑体" w:eastAsia="黑体" w:hAnsi="黑体" w:cs="宋体" w:hint="eastAsia"/>
          <w:color w:val="000000"/>
          <w:kern w:val="0"/>
          <w:sz w:val="32"/>
          <w:szCs w:val="32"/>
          <w:bdr w:val="none" w:sz="0" w:space="0" w:color="auto" w:frame="1"/>
        </w:rPr>
        <w:t>第六章</w:t>
      </w:r>
      <w:r w:rsidRPr="001B11FB">
        <w:rPr>
          <w:rFonts w:ascii="Calibri" w:eastAsia="黑体" w:hAnsi="Calibri" w:cs="Calibri"/>
          <w:color w:val="000000"/>
          <w:kern w:val="0"/>
          <w:sz w:val="32"/>
          <w:szCs w:val="32"/>
          <w:bdr w:val="none" w:sz="0" w:space="0" w:color="auto" w:frame="1"/>
        </w:rPr>
        <w:t>  </w:t>
      </w:r>
      <w:r w:rsidRPr="001B11FB">
        <w:rPr>
          <w:rFonts w:ascii="黑体" w:eastAsia="黑体" w:hAnsi="黑体" w:cs="宋体" w:hint="eastAsia"/>
          <w:color w:val="000000"/>
          <w:kern w:val="0"/>
          <w:sz w:val="32"/>
          <w:szCs w:val="32"/>
          <w:bdr w:val="none" w:sz="0" w:space="0" w:color="auto" w:frame="1"/>
        </w:rPr>
        <w:t xml:space="preserve">审理决定的审批与公告　</w:t>
      </w:r>
    </w:p>
    <w:p w14:paraId="3B527B8E" w14:textId="77777777" w:rsidR="00646555" w:rsidRPr="001B11FB" w:rsidRDefault="00646555" w:rsidP="001B11FB">
      <w:pPr>
        <w:widowControl/>
        <w:spacing w:line="340" w:lineRule="atLeast"/>
        <w:jc w:val="center"/>
        <w:rPr>
          <w:rFonts w:ascii="黑体" w:eastAsia="黑体" w:hAnsi="黑体" w:cs="宋体"/>
          <w:color w:val="000000"/>
          <w:kern w:val="0"/>
          <w:sz w:val="32"/>
          <w:szCs w:val="32"/>
          <w:bdr w:val="none" w:sz="0" w:space="0" w:color="auto" w:frame="1"/>
        </w:rPr>
      </w:pPr>
    </w:p>
    <w:p w14:paraId="1B87AA18"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第三十七条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复审委员会对审理完毕的案件均需</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书面审理决定。　</w:t>
      </w:r>
    </w:p>
    <w:p w14:paraId="3E951BC2"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第三十八条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复审小组组长负责组织起草审理决定草案。审理决定草案应当写明复审请求争议的内容、审理决定及其理由，经复审小组集体讨论通过并由组长签字后报主任委员签发。　</w:t>
      </w:r>
    </w:p>
    <w:p w14:paraId="7956AE6D"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ˎ̥" w:eastAsia="仿宋" w:hAnsi="ˎ̥" w:cs="宋体"/>
          <w:color w:val="000000"/>
          <w:kern w:val="0"/>
          <w:sz w:val="24"/>
          <w:szCs w:val="24"/>
          <w:bdr w:val="none" w:sz="0" w:space="0" w:color="auto" w:frame="1"/>
        </w:rPr>
        <w:t xml:space="preserve">　</w:t>
      </w:r>
      <w:r w:rsidRPr="001B11FB">
        <w:rPr>
          <w:rFonts w:ascii="黑体" w:eastAsia="黑体" w:hAnsi="黑体" w:cs="宋体"/>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第三十九条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审理决定除通知当事人外，还应当予以公告，并在登记簿上登记。　</w:t>
      </w:r>
    </w:p>
    <w:p w14:paraId="0D6E7A58"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仿宋" w:eastAsia="仿宋" w:hAnsi="仿宋" w:cs="宋体"/>
          <w:color w:val="000000"/>
          <w:kern w:val="0"/>
          <w:sz w:val="24"/>
          <w:szCs w:val="24"/>
          <w:bdr w:val="none" w:sz="0" w:space="0" w:color="auto" w:frame="1"/>
        </w:rPr>
        <w:t xml:space="preserve">　　</w:t>
      </w:r>
      <w:r w:rsidRPr="001B11FB">
        <w:rPr>
          <w:rFonts w:ascii="楷体_GB2312" w:eastAsia="楷体_GB2312" w:hAnsi="ˎ̥" w:cs="宋体"/>
          <w:color w:val="000000"/>
          <w:kern w:val="0"/>
          <w:sz w:val="32"/>
          <w:szCs w:val="32"/>
          <w:bdr w:val="none" w:sz="0" w:space="0" w:color="auto" w:frame="1"/>
        </w:rPr>
        <w:t>请求人在规定的期限内向人民法院起诉的，应当在人民法院</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的判决生效后再予以公告和登记。</w:t>
      </w:r>
      <w:r w:rsidRPr="001B11FB">
        <w:rPr>
          <w:rFonts w:ascii="仿宋" w:eastAsia="仿宋" w:hAnsi="仿宋" w:cs="宋体"/>
          <w:color w:val="000000"/>
          <w:kern w:val="0"/>
          <w:sz w:val="24"/>
          <w:szCs w:val="24"/>
          <w:bdr w:val="none" w:sz="0" w:space="0" w:color="auto" w:frame="1"/>
        </w:rPr>
        <w:t xml:space="preserve">　</w:t>
      </w:r>
    </w:p>
    <w:p w14:paraId="6258476D" w14:textId="77777777" w:rsidR="001B11FB" w:rsidRPr="001B11FB" w:rsidRDefault="001B11FB" w:rsidP="001B11FB">
      <w:pPr>
        <w:widowControl/>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黑体" w:eastAsia="黑体" w:hAnsi="黑体" w:cs="宋体"/>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第四十条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复审委员会</w:t>
      </w:r>
      <w:proofErr w:type="gramStart"/>
      <w:r w:rsidRPr="001B11FB">
        <w:rPr>
          <w:rFonts w:ascii="楷体_GB2312" w:eastAsia="楷体_GB2312" w:hAnsi="ˎ̥" w:cs="宋体"/>
          <w:color w:val="000000"/>
          <w:kern w:val="0"/>
          <w:sz w:val="32"/>
          <w:szCs w:val="32"/>
          <w:bdr w:val="none" w:sz="0" w:space="0" w:color="auto" w:frame="1"/>
        </w:rPr>
        <w:t>作出</w:t>
      </w:r>
      <w:proofErr w:type="gramEnd"/>
      <w:r w:rsidRPr="001B11FB">
        <w:rPr>
          <w:rFonts w:ascii="楷体_GB2312" w:eastAsia="楷体_GB2312" w:hAnsi="ˎ̥" w:cs="宋体"/>
          <w:color w:val="000000"/>
          <w:kern w:val="0"/>
          <w:sz w:val="32"/>
          <w:szCs w:val="32"/>
          <w:bdr w:val="none" w:sz="0" w:space="0" w:color="auto" w:frame="1"/>
        </w:rPr>
        <w:t xml:space="preserve">的品种更名决定生效后，新品种保护办公室应当及时通知品种权人更换品种权证书。品种权人以及其他任何人不得再使用原品种名称。　</w:t>
      </w:r>
    </w:p>
    <w:p w14:paraId="6FB9090C" w14:textId="77777777" w:rsidR="001B11FB" w:rsidRPr="001B11FB" w:rsidRDefault="001B11FB" w:rsidP="001B11FB">
      <w:pPr>
        <w:widowControl/>
        <w:spacing w:line="340" w:lineRule="atLeast"/>
        <w:jc w:val="left"/>
        <w:rPr>
          <w:rFonts w:ascii="微软雅黑" w:eastAsia="微软雅黑" w:hAnsi="微软雅黑" w:cs="宋体"/>
          <w:color w:val="000000"/>
          <w:kern w:val="0"/>
          <w:sz w:val="24"/>
          <w:szCs w:val="24"/>
        </w:rPr>
      </w:pPr>
      <w:r w:rsidRPr="001B11FB">
        <w:rPr>
          <w:rFonts w:ascii="仿宋" w:eastAsia="仿宋" w:hAnsi="仿宋" w:cs="宋体"/>
          <w:color w:val="000000"/>
          <w:kern w:val="0"/>
          <w:sz w:val="24"/>
          <w:szCs w:val="24"/>
          <w:bdr w:val="none" w:sz="0" w:space="0" w:color="auto" w:frame="1"/>
        </w:rPr>
        <w:t xml:space="preserve">　　　</w:t>
      </w:r>
    </w:p>
    <w:p w14:paraId="289CF324" w14:textId="77777777" w:rsidR="001B11FB" w:rsidRPr="001B11FB" w:rsidRDefault="001B11FB" w:rsidP="001B11FB">
      <w:pPr>
        <w:widowControl/>
        <w:spacing w:line="340" w:lineRule="atLeast"/>
        <w:jc w:val="center"/>
        <w:rPr>
          <w:rFonts w:ascii="黑体" w:eastAsia="黑体" w:hAnsi="黑体" w:cs="宋体"/>
          <w:color w:val="000000"/>
          <w:kern w:val="0"/>
          <w:sz w:val="32"/>
          <w:szCs w:val="32"/>
          <w:bdr w:val="none" w:sz="0" w:space="0" w:color="auto" w:frame="1"/>
        </w:rPr>
      </w:pPr>
      <w:r w:rsidRPr="001B11FB">
        <w:rPr>
          <w:rFonts w:ascii="黑体" w:eastAsia="黑体" w:hAnsi="黑体" w:cs="宋体" w:hint="eastAsia"/>
          <w:color w:val="000000"/>
          <w:kern w:val="0"/>
          <w:sz w:val="32"/>
          <w:szCs w:val="32"/>
          <w:bdr w:val="none" w:sz="0" w:space="0" w:color="auto" w:frame="1"/>
        </w:rPr>
        <w:t xml:space="preserve">第七章 </w:t>
      </w:r>
      <w:r w:rsidRPr="001B11FB">
        <w:rPr>
          <w:rFonts w:ascii="Calibri" w:eastAsia="黑体" w:hAnsi="Calibri" w:cs="Calibri"/>
          <w:color w:val="000000"/>
          <w:kern w:val="0"/>
          <w:sz w:val="32"/>
          <w:szCs w:val="32"/>
          <w:bdr w:val="none" w:sz="0" w:space="0" w:color="auto" w:frame="1"/>
        </w:rPr>
        <w:t> </w:t>
      </w:r>
      <w:r w:rsidRPr="001B11FB">
        <w:rPr>
          <w:rFonts w:ascii="黑体" w:eastAsia="黑体" w:hAnsi="黑体" w:cs="宋体" w:hint="eastAsia"/>
          <w:color w:val="000000"/>
          <w:kern w:val="0"/>
          <w:sz w:val="32"/>
          <w:szCs w:val="32"/>
          <w:bdr w:val="none" w:sz="0" w:space="0" w:color="auto" w:frame="1"/>
        </w:rPr>
        <w:t xml:space="preserve">附 </w:t>
      </w:r>
      <w:r w:rsidRPr="001B11FB">
        <w:rPr>
          <w:rFonts w:ascii="Calibri" w:eastAsia="黑体" w:hAnsi="Calibri" w:cs="Calibri"/>
          <w:color w:val="000000"/>
          <w:kern w:val="0"/>
          <w:sz w:val="32"/>
          <w:szCs w:val="32"/>
          <w:bdr w:val="none" w:sz="0" w:space="0" w:color="auto" w:frame="1"/>
        </w:rPr>
        <w:t>   </w:t>
      </w:r>
      <w:r w:rsidRPr="001B11FB">
        <w:rPr>
          <w:rFonts w:ascii="黑体" w:eastAsia="黑体" w:hAnsi="黑体" w:cs="宋体" w:hint="eastAsia"/>
          <w:color w:val="000000"/>
          <w:kern w:val="0"/>
          <w:sz w:val="32"/>
          <w:szCs w:val="32"/>
          <w:bdr w:val="none" w:sz="0" w:space="0" w:color="auto" w:frame="1"/>
        </w:rPr>
        <w:t>则</w:t>
      </w:r>
      <w:r w:rsidRPr="001B11FB">
        <w:rPr>
          <w:rFonts w:ascii="黑体" w:eastAsia="黑体" w:hAnsi="黑体" w:cs="宋体"/>
          <w:color w:val="000000"/>
          <w:kern w:val="0"/>
          <w:sz w:val="32"/>
          <w:szCs w:val="32"/>
          <w:bdr w:val="none" w:sz="0" w:space="0" w:color="auto" w:frame="1"/>
        </w:rPr>
        <w:t xml:space="preserve">　</w:t>
      </w:r>
    </w:p>
    <w:p w14:paraId="28288791" w14:textId="77777777" w:rsidR="001B11FB" w:rsidRPr="001B11FB" w:rsidRDefault="001B11FB" w:rsidP="001B11FB">
      <w:pPr>
        <w:widowControl/>
        <w:shd w:val="clear" w:color="auto" w:fill="FFFFFF"/>
        <w:spacing w:line="340" w:lineRule="atLeast"/>
        <w:jc w:val="left"/>
        <w:rPr>
          <w:rFonts w:ascii="微软雅黑" w:eastAsia="微软雅黑" w:hAnsi="微软雅黑" w:cs="宋体"/>
          <w:color w:val="000000"/>
          <w:kern w:val="0"/>
          <w:sz w:val="24"/>
          <w:szCs w:val="24"/>
        </w:rPr>
      </w:pPr>
      <w:r w:rsidRPr="001B11FB">
        <w:rPr>
          <w:rFonts w:ascii="黑体" w:eastAsia="黑体" w:hAnsi="黑体" w:cs="宋体"/>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 xml:space="preserve">　第四十一条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对复审程序中各种文件的递交、送达和期限的规定按《实施细则》第七章执行。</w:t>
      </w:r>
      <w:r w:rsidRPr="001B11FB">
        <w:rPr>
          <w:rFonts w:ascii="ˎ̥" w:eastAsia="仿宋" w:hAnsi="ˎ̥" w:cs="宋体"/>
          <w:color w:val="000000"/>
          <w:kern w:val="0"/>
          <w:sz w:val="24"/>
          <w:szCs w:val="24"/>
          <w:bdr w:val="none" w:sz="0" w:space="0" w:color="auto" w:frame="1"/>
        </w:rPr>
        <w:t xml:space="preserve">　</w:t>
      </w:r>
    </w:p>
    <w:p w14:paraId="35E59733" w14:textId="77777777" w:rsidR="001B11FB" w:rsidRPr="001B11FB" w:rsidRDefault="001B11FB" w:rsidP="001B11FB">
      <w:pPr>
        <w:widowControl/>
        <w:shd w:val="clear" w:color="auto" w:fill="FFFFFF"/>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黑体" w:eastAsia="黑体" w:hAnsi="黑体" w:cs="宋体"/>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第四十二条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 xml:space="preserve">本规定由农业部负责解释。　</w:t>
      </w:r>
    </w:p>
    <w:p w14:paraId="264E883D" w14:textId="2DCD58D0" w:rsidR="00DB6389" w:rsidRPr="00DB6389" w:rsidRDefault="001B11FB" w:rsidP="00DB6389">
      <w:pPr>
        <w:widowControl/>
        <w:shd w:val="clear" w:color="auto" w:fill="FFFFFF"/>
        <w:spacing w:line="340" w:lineRule="atLeast"/>
        <w:jc w:val="left"/>
        <w:rPr>
          <w:rFonts w:ascii="楷体_GB2312" w:eastAsia="楷体_GB2312" w:hAnsi="ˎ̥" w:cs="宋体" w:hint="eastAsia"/>
          <w:color w:val="000000"/>
          <w:kern w:val="0"/>
          <w:sz w:val="32"/>
          <w:szCs w:val="32"/>
          <w:bdr w:val="none" w:sz="0" w:space="0" w:color="auto" w:frame="1"/>
        </w:rPr>
      </w:pPr>
      <w:r w:rsidRPr="001B11FB">
        <w:rPr>
          <w:rFonts w:ascii="黑体" w:eastAsia="黑体" w:hAnsi="黑体" w:cs="宋体"/>
          <w:color w:val="000000"/>
          <w:kern w:val="0"/>
          <w:sz w:val="32"/>
          <w:szCs w:val="32"/>
          <w:bdr w:val="none" w:sz="0" w:space="0" w:color="auto" w:frame="1"/>
        </w:rPr>
        <w:t xml:space="preserve">　　</w:t>
      </w:r>
      <w:r w:rsidRPr="001B11FB">
        <w:rPr>
          <w:rFonts w:ascii="黑体" w:eastAsia="黑体" w:hAnsi="黑体" w:cs="宋体" w:hint="eastAsia"/>
          <w:color w:val="000000"/>
          <w:kern w:val="0"/>
          <w:sz w:val="32"/>
          <w:szCs w:val="32"/>
          <w:bdr w:val="none" w:sz="0" w:space="0" w:color="auto" w:frame="1"/>
        </w:rPr>
        <w:t>第四十三条</w:t>
      </w:r>
      <w:r w:rsidRPr="001B11FB">
        <w:rPr>
          <w:rFonts w:ascii="Calibri" w:eastAsia="黑体" w:hAnsi="Calibri" w:cs="Calibri"/>
          <w:color w:val="000000"/>
          <w:kern w:val="0"/>
          <w:sz w:val="32"/>
          <w:szCs w:val="32"/>
          <w:bdr w:val="none" w:sz="0" w:space="0" w:color="auto" w:frame="1"/>
        </w:rPr>
        <w:t> </w:t>
      </w:r>
      <w:r w:rsidRPr="001B11FB">
        <w:rPr>
          <w:rFonts w:ascii="宋体" w:eastAsia="宋体" w:hAnsi="宋体" w:cs="宋体" w:hint="eastAsia"/>
          <w:color w:val="000000"/>
          <w:kern w:val="0"/>
          <w:sz w:val="24"/>
          <w:szCs w:val="24"/>
          <w:bdr w:val="none" w:sz="0" w:space="0" w:color="auto" w:frame="1"/>
        </w:rPr>
        <w:t> </w:t>
      </w:r>
      <w:r w:rsidRPr="001B11FB">
        <w:rPr>
          <w:rFonts w:ascii="楷体_GB2312" w:eastAsia="楷体_GB2312" w:hAnsi="ˎ̥" w:cs="宋体"/>
          <w:color w:val="000000"/>
          <w:kern w:val="0"/>
          <w:sz w:val="32"/>
          <w:szCs w:val="32"/>
          <w:bdr w:val="none" w:sz="0" w:space="0" w:color="auto" w:frame="1"/>
        </w:rPr>
        <w:t>本规定自发布之日起施行。</w:t>
      </w:r>
    </w:p>
    <w:sectPr w:rsidR="00DB6389" w:rsidRPr="00DB63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E3C14" w14:textId="77777777" w:rsidR="0003661F" w:rsidRDefault="0003661F" w:rsidP="003963EA">
      <w:r>
        <w:separator/>
      </w:r>
    </w:p>
  </w:endnote>
  <w:endnote w:type="continuationSeparator" w:id="0">
    <w:p w14:paraId="15C467E3" w14:textId="77777777" w:rsidR="0003661F" w:rsidRDefault="0003661F" w:rsidP="00396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ˎ̥">
    <w:altName w:val="Cambria"/>
    <w:panose1 w:val="00000000000000000000"/>
    <w:charset w:val="00"/>
    <w:family w:val="roman"/>
    <w:notTrueType/>
    <w:pitch w:val="default"/>
  </w:font>
  <w:font w:name="方正黑体_GBK">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2B70E" w14:textId="77777777" w:rsidR="0003661F" w:rsidRDefault="0003661F" w:rsidP="003963EA">
      <w:r>
        <w:separator/>
      </w:r>
    </w:p>
  </w:footnote>
  <w:footnote w:type="continuationSeparator" w:id="0">
    <w:p w14:paraId="74DB94B8" w14:textId="77777777" w:rsidR="0003661F" w:rsidRDefault="0003661F" w:rsidP="00396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1FB"/>
    <w:rsid w:val="0003661F"/>
    <w:rsid w:val="001B11FB"/>
    <w:rsid w:val="00370369"/>
    <w:rsid w:val="0038436C"/>
    <w:rsid w:val="003963EA"/>
    <w:rsid w:val="00646555"/>
    <w:rsid w:val="006A7576"/>
    <w:rsid w:val="00971DBE"/>
    <w:rsid w:val="009B43AD"/>
    <w:rsid w:val="00A034BF"/>
    <w:rsid w:val="00BB6F78"/>
    <w:rsid w:val="00DB6389"/>
    <w:rsid w:val="00E812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15F53"/>
  <w15:chartTrackingRefBased/>
  <w15:docId w15:val="{B61282ED-31E4-437C-BC1A-DA08F19A38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B11F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11FB"/>
    <w:rPr>
      <w:rFonts w:ascii="宋体" w:eastAsia="宋体" w:hAnsi="宋体" w:cs="宋体"/>
      <w:b/>
      <w:bCs/>
      <w:kern w:val="36"/>
      <w:sz w:val="48"/>
      <w:szCs w:val="48"/>
    </w:rPr>
  </w:style>
  <w:style w:type="paragraph" w:styleId="a3">
    <w:name w:val="List Paragraph"/>
    <w:basedOn w:val="a"/>
    <w:uiPriority w:val="34"/>
    <w:qFormat/>
    <w:rsid w:val="00BB6F78"/>
    <w:pPr>
      <w:ind w:firstLineChars="200" w:firstLine="420"/>
    </w:pPr>
  </w:style>
  <w:style w:type="paragraph" w:styleId="a4">
    <w:name w:val="header"/>
    <w:basedOn w:val="a"/>
    <w:link w:val="a5"/>
    <w:uiPriority w:val="99"/>
    <w:unhideWhenUsed/>
    <w:rsid w:val="003963EA"/>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963EA"/>
    <w:rPr>
      <w:sz w:val="18"/>
      <w:szCs w:val="18"/>
    </w:rPr>
  </w:style>
  <w:style w:type="paragraph" w:styleId="a6">
    <w:name w:val="footer"/>
    <w:basedOn w:val="a"/>
    <w:link w:val="a7"/>
    <w:uiPriority w:val="99"/>
    <w:unhideWhenUsed/>
    <w:rsid w:val="003963EA"/>
    <w:pPr>
      <w:tabs>
        <w:tab w:val="center" w:pos="4153"/>
        <w:tab w:val="right" w:pos="8306"/>
      </w:tabs>
      <w:snapToGrid w:val="0"/>
      <w:jc w:val="left"/>
    </w:pPr>
    <w:rPr>
      <w:sz w:val="18"/>
      <w:szCs w:val="18"/>
    </w:rPr>
  </w:style>
  <w:style w:type="character" w:customStyle="1" w:styleId="a7">
    <w:name w:val="页脚 字符"/>
    <w:basedOn w:val="a0"/>
    <w:link w:val="a6"/>
    <w:uiPriority w:val="99"/>
    <w:rsid w:val="003963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3057">
      <w:bodyDiv w:val="1"/>
      <w:marLeft w:val="0"/>
      <w:marRight w:val="0"/>
      <w:marTop w:val="0"/>
      <w:marBottom w:val="0"/>
      <w:divBdr>
        <w:top w:val="none" w:sz="0" w:space="0" w:color="auto"/>
        <w:left w:val="none" w:sz="0" w:space="0" w:color="auto"/>
        <w:bottom w:val="none" w:sz="0" w:space="0" w:color="auto"/>
        <w:right w:val="none" w:sz="0" w:space="0" w:color="auto"/>
      </w:divBdr>
    </w:div>
    <w:div w:id="1109086549">
      <w:bodyDiv w:val="1"/>
      <w:marLeft w:val="0"/>
      <w:marRight w:val="0"/>
      <w:marTop w:val="0"/>
      <w:marBottom w:val="0"/>
      <w:divBdr>
        <w:top w:val="none" w:sz="0" w:space="0" w:color="auto"/>
        <w:left w:val="none" w:sz="0" w:space="0" w:color="auto"/>
        <w:bottom w:val="none" w:sz="0" w:space="0" w:color="auto"/>
        <w:right w:val="none" w:sz="0" w:space="0" w:color="auto"/>
      </w:divBdr>
    </w:div>
    <w:div w:id="1235092537">
      <w:bodyDiv w:val="1"/>
      <w:marLeft w:val="0"/>
      <w:marRight w:val="0"/>
      <w:marTop w:val="0"/>
      <w:marBottom w:val="0"/>
      <w:divBdr>
        <w:top w:val="none" w:sz="0" w:space="0" w:color="auto"/>
        <w:left w:val="none" w:sz="0" w:space="0" w:color="auto"/>
        <w:bottom w:val="none" w:sz="0" w:space="0" w:color="auto"/>
        <w:right w:val="none" w:sz="0" w:space="0" w:color="auto"/>
      </w:divBdr>
    </w:div>
    <w:div w:id="207311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11</Pages>
  <Words>704</Words>
  <Characters>4019</Characters>
  <Application>Microsoft Office Word</Application>
  <DocSecurity>0</DocSecurity>
  <Lines>33</Lines>
  <Paragraphs>9</Paragraphs>
  <ScaleCrop>false</ScaleCrop>
  <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玉磊</dc:creator>
  <cp:keywords/>
  <dc:description/>
  <cp:lastModifiedBy>王 玉磊</cp:lastModifiedBy>
  <cp:revision>3</cp:revision>
  <dcterms:created xsi:type="dcterms:W3CDTF">2022-10-10T06:31:00Z</dcterms:created>
  <dcterms:modified xsi:type="dcterms:W3CDTF">2022-10-12T11:07:00Z</dcterms:modified>
</cp:coreProperties>
</file>